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F7235" w14:textId="65963549" w:rsidR="00A34262" w:rsidRPr="005C6368" w:rsidRDefault="00C165FD" w:rsidP="00A34262">
      <w:pPr>
        <w:contextualSpacing/>
        <w:jc w:val="right"/>
        <w:rPr>
          <w:rFonts w:ascii="Times New Roman" w:hAnsi="Times New Roman" w:cs="Times New Roman"/>
          <w:sz w:val="22"/>
          <w:szCs w:val="22"/>
        </w:rPr>
      </w:pPr>
      <w:r w:rsidRPr="005C6368">
        <w:rPr>
          <w:rFonts w:ascii="Times New Roman" w:hAnsi="Times New Roman" w:cs="Times New Roman"/>
          <w:sz w:val="22"/>
          <w:szCs w:val="22"/>
        </w:rPr>
        <w:t>Platvormitöö seaduse</w:t>
      </w:r>
      <w:r w:rsidR="00353BA1" w:rsidRPr="005C6368">
        <w:rPr>
          <w:rFonts w:ascii="Times New Roman" w:hAnsi="Times New Roman" w:cs="Times New Roman"/>
          <w:sz w:val="22"/>
          <w:szCs w:val="22"/>
        </w:rPr>
        <w:t xml:space="preserve"> eelnõu</w:t>
      </w:r>
      <w:r w:rsidR="00ED281C">
        <w:rPr>
          <w:rFonts w:ascii="Times New Roman" w:hAnsi="Times New Roman" w:cs="Times New Roman"/>
          <w:sz w:val="22"/>
          <w:szCs w:val="22"/>
        </w:rPr>
        <w:t xml:space="preserve"> seletuskirja</w:t>
      </w:r>
      <w:r w:rsidR="004F5F98">
        <w:rPr>
          <w:rFonts w:ascii="Times New Roman" w:hAnsi="Times New Roman" w:cs="Times New Roman"/>
          <w:sz w:val="22"/>
          <w:szCs w:val="22"/>
        </w:rPr>
        <w:t xml:space="preserve"> juurde</w:t>
      </w:r>
    </w:p>
    <w:p w14:paraId="03BD29A2" w14:textId="003CA1BA" w:rsidR="00A34262" w:rsidRPr="005C6368" w:rsidRDefault="00A34262" w:rsidP="00A34262">
      <w:pPr>
        <w:contextualSpacing/>
        <w:jc w:val="right"/>
        <w:rPr>
          <w:rFonts w:ascii="Times New Roman" w:hAnsi="Times New Roman" w:cs="Times New Roman"/>
          <w:sz w:val="22"/>
          <w:szCs w:val="22"/>
        </w:rPr>
      </w:pPr>
      <w:r w:rsidRPr="005C6368">
        <w:rPr>
          <w:rFonts w:ascii="Times New Roman" w:hAnsi="Times New Roman" w:cs="Times New Roman"/>
          <w:sz w:val="22"/>
          <w:szCs w:val="22"/>
        </w:rPr>
        <w:t xml:space="preserve">Lisa </w:t>
      </w:r>
      <w:r w:rsidR="00C165FD" w:rsidRPr="005C6368">
        <w:rPr>
          <w:rFonts w:ascii="Times New Roman" w:hAnsi="Times New Roman" w:cs="Times New Roman"/>
          <w:sz w:val="22"/>
          <w:szCs w:val="22"/>
        </w:rPr>
        <w:t>2</w:t>
      </w:r>
    </w:p>
    <w:p w14:paraId="0AF2DF2E" w14:textId="77777777" w:rsidR="00A34262" w:rsidRPr="005C6368" w:rsidRDefault="00A34262" w:rsidP="00A34262">
      <w:pPr>
        <w:contextualSpacing/>
        <w:jc w:val="right"/>
        <w:rPr>
          <w:rFonts w:ascii="Times New Roman" w:hAnsi="Times New Roman" w:cs="Times New Roman"/>
          <w:sz w:val="22"/>
          <w:szCs w:val="22"/>
        </w:rPr>
      </w:pPr>
    </w:p>
    <w:p w14:paraId="172B604B" w14:textId="6BC0557C" w:rsidR="00DF5EEA" w:rsidRPr="004F5F98" w:rsidRDefault="00A34262" w:rsidP="004F5F98">
      <w:pPr>
        <w:jc w:val="center"/>
        <w:rPr>
          <w:rFonts w:ascii="Times New Roman" w:hAnsi="Times New Roman" w:cs="Times New Roman"/>
          <w:b/>
          <w:bCs/>
          <w:sz w:val="22"/>
          <w:szCs w:val="22"/>
        </w:rPr>
      </w:pPr>
      <w:r w:rsidRPr="005C6368">
        <w:rPr>
          <w:rFonts w:ascii="Times New Roman" w:hAnsi="Times New Roman" w:cs="Times New Roman"/>
          <w:b/>
          <w:bCs/>
          <w:sz w:val="22"/>
          <w:szCs w:val="22"/>
        </w:rPr>
        <w:t>Kooskõlastustabel</w:t>
      </w:r>
    </w:p>
    <w:p w14:paraId="7619D3B7" w14:textId="77777777" w:rsidR="00DF5EEA" w:rsidRPr="005C6368" w:rsidRDefault="00DF5EEA" w:rsidP="00DF5EEA">
      <w:pPr>
        <w:jc w:val="both"/>
        <w:rPr>
          <w:rFonts w:ascii="Times New Roman" w:hAnsi="Times New Roman" w:cs="Times New Roman"/>
          <w:sz w:val="22"/>
          <w:szCs w:val="22"/>
        </w:rPr>
      </w:pPr>
      <w:r w:rsidRPr="005C6368">
        <w:rPr>
          <w:rFonts w:ascii="Times New Roman" w:hAnsi="Times New Roman" w:cs="Times New Roman"/>
          <w:sz w:val="22"/>
          <w:szCs w:val="22"/>
        </w:rPr>
        <w:t xml:space="preserve">Käesolevas kooskõlastustabelis on toodud eelnõule laekunud tagasiside </w:t>
      </w:r>
      <w:r w:rsidRPr="005C6368">
        <w:rPr>
          <w:rFonts w:ascii="Times New Roman" w:hAnsi="Times New Roman" w:cs="Times New Roman"/>
          <w:b/>
          <w:bCs/>
          <w:sz w:val="22"/>
          <w:szCs w:val="22"/>
        </w:rPr>
        <w:t>nii esimeselt kui teiselt kooskõlastusringilt</w:t>
      </w:r>
      <w:r w:rsidRPr="005C6368">
        <w:rPr>
          <w:rFonts w:ascii="Times New Roman" w:hAnsi="Times New Roman" w:cs="Times New Roman"/>
          <w:sz w:val="22"/>
          <w:szCs w:val="22"/>
        </w:rPr>
        <w:t>.</w:t>
      </w:r>
    </w:p>
    <w:p w14:paraId="02AB1771" w14:textId="71A70331" w:rsidR="00DF5EEA" w:rsidRPr="005C6368" w:rsidRDefault="00DF5EEA" w:rsidP="00DF5EEA">
      <w:pPr>
        <w:spacing w:after="0" w:line="240" w:lineRule="auto"/>
        <w:jc w:val="both"/>
        <w:rPr>
          <w:rFonts w:ascii="Times New Roman" w:hAnsi="Times New Roman" w:cs="Times New Roman"/>
          <w:b/>
          <w:bCs/>
          <w:sz w:val="22"/>
          <w:szCs w:val="22"/>
        </w:rPr>
      </w:pPr>
      <w:r w:rsidRPr="005C6368">
        <w:rPr>
          <w:rFonts w:ascii="Times New Roman" w:hAnsi="Times New Roman" w:cs="Times New Roman"/>
          <w:b/>
          <w:bCs/>
          <w:sz w:val="22"/>
          <w:szCs w:val="22"/>
        </w:rPr>
        <w:t xml:space="preserve">Eelnõu esitati II kooskõlastusringis arvamuse avaldamiseks </w:t>
      </w:r>
      <w:r w:rsidR="00715287" w:rsidRPr="005C6368">
        <w:rPr>
          <w:rFonts w:ascii="Times New Roman" w:hAnsi="Times New Roman" w:cs="Times New Roman"/>
          <w:sz w:val="22"/>
          <w:szCs w:val="22"/>
        </w:rPr>
        <w:t xml:space="preserve">Eesti Advokatuurile, </w:t>
      </w:r>
      <w:proofErr w:type="spellStart"/>
      <w:r w:rsidR="00F610A7" w:rsidRPr="005C6368">
        <w:rPr>
          <w:rFonts w:ascii="Times New Roman" w:hAnsi="Times New Roman" w:cs="Times New Roman"/>
          <w:sz w:val="22"/>
          <w:szCs w:val="22"/>
        </w:rPr>
        <w:t>Bolt</w:t>
      </w:r>
      <w:proofErr w:type="spellEnd"/>
      <w:r w:rsidR="00F610A7" w:rsidRPr="005C6368">
        <w:rPr>
          <w:rFonts w:ascii="Times New Roman" w:hAnsi="Times New Roman" w:cs="Times New Roman"/>
          <w:sz w:val="22"/>
          <w:szCs w:val="22"/>
        </w:rPr>
        <w:t xml:space="preserve"> Technology OÜ-le, </w:t>
      </w:r>
      <w:r w:rsidR="00715287" w:rsidRPr="005C6368">
        <w:rPr>
          <w:rFonts w:ascii="Times New Roman" w:hAnsi="Times New Roman" w:cs="Times New Roman"/>
          <w:sz w:val="22"/>
          <w:szCs w:val="22"/>
        </w:rPr>
        <w:t>Eesti Ametiühingute Keskliidule, Diamond21 OÜ-le</w:t>
      </w:r>
      <w:r w:rsidR="00F610A7" w:rsidRPr="005C6368">
        <w:rPr>
          <w:rFonts w:ascii="Times New Roman" w:hAnsi="Times New Roman" w:cs="Times New Roman"/>
          <w:sz w:val="22"/>
          <w:szCs w:val="22"/>
        </w:rPr>
        <w:t xml:space="preserve">, </w:t>
      </w:r>
      <w:proofErr w:type="spellStart"/>
      <w:r w:rsidR="00F610A7" w:rsidRPr="005C6368">
        <w:rPr>
          <w:rFonts w:ascii="Times New Roman" w:hAnsi="Times New Roman" w:cs="Times New Roman"/>
          <w:sz w:val="22"/>
          <w:szCs w:val="22"/>
        </w:rPr>
        <w:t>Direct</w:t>
      </w:r>
      <w:proofErr w:type="spellEnd"/>
      <w:r w:rsidR="00F610A7" w:rsidRPr="005C6368">
        <w:rPr>
          <w:rFonts w:ascii="Times New Roman" w:hAnsi="Times New Roman" w:cs="Times New Roman"/>
          <w:sz w:val="22"/>
          <w:szCs w:val="22"/>
        </w:rPr>
        <w:t xml:space="preserve"> </w:t>
      </w:r>
      <w:proofErr w:type="spellStart"/>
      <w:r w:rsidR="00F610A7" w:rsidRPr="005C6368">
        <w:rPr>
          <w:rFonts w:ascii="Times New Roman" w:hAnsi="Times New Roman" w:cs="Times New Roman"/>
          <w:sz w:val="22"/>
          <w:szCs w:val="22"/>
        </w:rPr>
        <w:t>Selling</w:t>
      </w:r>
      <w:proofErr w:type="spellEnd"/>
      <w:r w:rsidR="00F610A7" w:rsidRPr="005C6368">
        <w:rPr>
          <w:rFonts w:ascii="Times New Roman" w:hAnsi="Times New Roman" w:cs="Times New Roman"/>
          <w:sz w:val="22"/>
          <w:szCs w:val="22"/>
        </w:rPr>
        <w:t xml:space="preserve"> Europe-</w:t>
      </w:r>
      <w:proofErr w:type="spellStart"/>
      <w:r w:rsidR="00F610A7" w:rsidRPr="005C6368">
        <w:rPr>
          <w:rFonts w:ascii="Times New Roman" w:hAnsi="Times New Roman" w:cs="Times New Roman"/>
          <w:sz w:val="22"/>
          <w:szCs w:val="22"/>
        </w:rPr>
        <w:t>le</w:t>
      </w:r>
      <w:proofErr w:type="spellEnd"/>
      <w:r w:rsidR="00F610A7" w:rsidRPr="005C6368">
        <w:rPr>
          <w:rFonts w:ascii="Times New Roman" w:hAnsi="Times New Roman" w:cs="Times New Roman"/>
          <w:sz w:val="22"/>
          <w:szCs w:val="22"/>
        </w:rPr>
        <w:t xml:space="preserve">, Eesti Otsemüügi Assotsiatsioonile, Eesti Väike- ja Keskmiste Ettevõtjate Assotsiatsioonile, Eesti Infotehnoloogia ja Telekommunikatsioonile Liidule, Eesti Kaubandus-Tööstuskojale, </w:t>
      </w:r>
      <w:proofErr w:type="spellStart"/>
      <w:r w:rsidR="00F610A7" w:rsidRPr="005C6368">
        <w:rPr>
          <w:rFonts w:ascii="Times New Roman" w:hAnsi="Times New Roman" w:cs="Times New Roman"/>
          <w:sz w:val="22"/>
          <w:szCs w:val="22"/>
        </w:rPr>
        <w:t>Taltechi</w:t>
      </w:r>
      <w:proofErr w:type="spellEnd"/>
      <w:r w:rsidR="00F610A7" w:rsidRPr="005C6368">
        <w:rPr>
          <w:rFonts w:ascii="Times New Roman" w:hAnsi="Times New Roman" w:cs="Times New Roman"/>
          <w:sz w:val="22"/>
          <w:szCs w:val="22"/>
        </w:rPr>
        <w:t xml:space="preserve">, Tallinna Ülikooli ja Tartu Ülikooli teadlastele, Eesti Tööandjate Keskliidule ja </w:t>
      </w:r>
      <w:proofErr w:type="spellStart"/>
      <w:r w:rsidR="00F610A7" w:rsidRPr="005C6368">
        <w:rPr>
          <w:rFonts w:ascii="Times New Roman" w:hAnsi="Times New Roman" w:cs="Times New Roman"/>
          <w:sz w:val="22"/>
          <w:szCs w:val="22"/>
        </w:rPr>
        <w:t>Wolt</w:t>
      </w:r>
      <w:proofErr w:type="spellEnd"/>
      <w:r w:rsidR="00F610A7" w:rsidRPr="005C6368">
        <w:rPr>
          <w:rFonts w:ascii="Times New Roman" w:hAnsi="Times New Roman" w:cs="Times New Roman"/>
          <w:sz w:val="22"/>
          <w:szCs w:val="22"/>
        </w:rPr>
        <w:t xml:space="preserve"> Eesti OÜ-le. </w:t>
      </w:r>
      <w:r w:rsidR="00CA49C3" w:rsidRPr="005C6368">
        <w:rPr>
          <w:rFonts w:ascii="Times New Roman" w:hAnsi="Times New Roman" w:cs="Times New Roman"/>
          <w:b/>
          <w:bCs/>
          <w:sz w:val="22"/>
          <w:szCs w:val="22"/>
        </w:rPr>
        <w:t>Eelnõu</w:t>
      </w:r>
      <w:r w:rsidR="007242AC" w:rsidRPr="005C6368">
        <w:rPr>
          <w:rFonts w:ascii="Times New Roman" w:hAnsi="Times New Roman" w:cs="Times New Roman"/>
          <w:b/>
          <w:bCs/>
          <w:sz w:val="22"/>
          <w:szCs w:val="22"/>
        </w:rPr>
        <w:t xml:space="preserve"> osas avaldasid arvamust</w:t>
      </w:r>
      <w:r w:rsidR="007242AC" w:rsidRPr="005C6368">
        <w:rPr>
          <w:rFonts w:ascii="Times New Roman" w:hAnsi="Times New Roman" w:cs="Times New Roman"/>
          <w:sz w:val="22"/>
          <w:szCs w:val="22"/>
        </w:rPr>
        <w:t xml:space="preserve"> </w:t>
      </w:r>
      <w:r w:rsidR="00DF184F" w:rsidRPr="005C6368">
        <w:rPr>
          <w:rFonts w:ascii="Times New Roman" w:hAnsi="Times New Roman" w:cs="Times New Roman"/>
          <w:sz w:val="22"/>
          <w:szCs w:val="22"/>
        </w:rPr>
        <w:t xml:space="preserve">Eesti Advokatuur, </w:t>
      </w:r>
      <w:proofErr w:type="spellStart"/>
      <w:r w:rsidR="00DF184F" w:rsidRPr="005C6368">
        <w:rPr>
          <w:rFonts w:ascii="Times New Roman" w:hAnsi="Times New Roman" w:cs="Times New Roman"/>
          <w:sz w:val="22"/>
          <w:szCs w:val="22"/>
        </w:rPr>
        <w:t>Bolt</w:t>
      </w:r>
      <w:proofErr w:type="spellEnd"/>
      <w:r w:rsidR="00DF184F" w:rsidRPr="005C6368">
        <w:rPr>
          <w:rFonts w:ascii="Times New Roman" w:hAnsi="Times New Roman" w:cs="Times New Roman"/>
          <w:sz w:val="22"/>
          <w:szCs w:val="22"/>
        </w:rPr>
        <w:t xml:space="preserve"> Technology OÜ, </w:t>
      </w:r>
      <w:r w:rsidR="001F4ACA" w:rsidRPr="005C6368">
        <w:rPr>
          <w:rFonts w:ascii="Times New Roman" w:hAnsi="Times New Roman" w:cs="Times New Roman"/>
          <w:sz w:val="22"/>
          <w:szCs w:val="22"/>
        </w:rPr>
        <w:t>Eesti Ametiühingute Keskliit, Eesti Otsemüügi Assotsiatsioon</w:t>
      </w:r>
      <w:r w:rsidR="003A7159">
        <w:rPr>
          <w:rFonts w:ascii="Times New Roman" w:hAnsi="Times New Roman" w:cs="Times New Roman"/>
          <w:sz w:val="22"/>
          <w:szCs w:val="22"/>
        </w:rPr>
        <w:t xml:space="preserve"> </w:t>
      </w:r>
      <w:r w:rsidR="00517A0F" w:rsidRPr="005C6368">
        <w:rPr>
          <w:rFonts w:ascii="Times New Roman" w:hAnsi="Times New Roman" w:cs="Times New Roman"/>
          <w:sz w:val="22"/>
          <w:szCs w:val="22"/>
        </w:rPr>
        <w:t xml:space="preserve">ja </w:t>
      </w:r>
      <w:proofErr w:type="spellStart"/>
      <w:r w:rsidR="00517A0F" w:rsidRPr="005C6368">
        <w:rPr>
          <w:rFonts w:ascii="Times New Roman" w:hAnsi="Times New Roman" w:cs="Times New Roman"/>
          <w:sz w:val="22"/>
          <w:szCs w:val="22"/>
        </w:rPr>
        <w:t>Wolt</w:t>
      </w:r>
      <w:proofErr w:type="spellEnd"/>
      <w:r w:rsidR="00517A0F" w:rsidRPr="005C6368">
        <w:rPr>
          <w:rFonts w:ascii="Times New Roman" w:hAnsi="Times New Roman" w:cs="Times New Roman"/>
          <w:sz w:val="22"/>
          <w:szCs w:val="22"/>
        </w:rPr>
        <w:t xml:space="preserve"> Eesti OÜ. </w:t>
      </w:r>
    </w:p>
    <w:p w14:paraId="6B9A3D37" w14:textId="77777777" w:rsidR="00DF5EEA" w:rsidRPr="005C6368" w:rsidRDefault="00DF5EEA" w:rsidP="00E237C5">
      <w:pPr>
        <w:spacing w:after="0" w:line="240" w:lineRule="auto"/>
        <w:jc w:val="both"/>
        <w:rPr>
          <w:rFonts w:ascii="Times New Roman" w:hAnsi="Times New Roman" w:cs="Times New Roman"/>
          <w:b/>
          <w:bCs/>
          <w:sz w:val="22"/>
          <w:szCs w:val="22"/>
        </w:rPr>
      </w:pPr>
    </w:p>
    <w:p w14:paraId="38C877B8" w14:textId="2126D12D" w:rsidR="00A37864" w:rsidRPr="005C6368" w:rsidRDefault="00E86E3D" w:rsidP="00E237C5">
      <w:pPr>
        <w:spacing w:after="0" w:line="240" w:lineRule="auto"/>
        <w:jc w:val="both"/>
        <w:rPr>
          <w:rFonts w:ascii="Times New Roman" w:hAnsi="Times New Roman" w:cs="Times New Roman"/>
          <w:sz w:val="22"/>
          <w:szCs w:val="22"/>
        </w:rPr>
      </w:pPr>
      <w:r w:rsidRPr="005C6368">
        <w:rPr>
          <w:rFonts w:ascii="Times New Roman" w:hAnsi="Times New Roman" w:cs="Times New Roman"/>
          <w:b/>
          <w:bCs/>
          <w:sz w:val="22"/>
          <w:szCs w:val="22"/>
        </w:rPr>
        <w:t>Eelnõu esitati</w:t>
      </w:r>
      <w:r w:rsidR="00DF5EEA" w:rsidRPr="005C6368">
        <w:rPr>
          <w:rFonts w:ascii="Times New Roman" w:hAnsi="Times New Roman" w:cs="Times New Roman"/>
          <w:b/>
          <w:bCs/>
          <w:sz w:val="22"/>
          <w:szCs w:val="22"/>
        </w:rPr>
        <w:t xml:space="preserve"> I kooskõlastusringis</w:t>
      </w:r>
      <w:r w:rsidRPr="005C6368">
        <w:rPr>
          <w:rFonts w:ascii="Times New Roman" w:hAnsi="Times New Roman" w:cs="Times New Roman"/>
          <w:b/>
          <w:bCs/>
          <w:sz w:val="22"/>
          <w:szCs w:val="22"/>
        </w:rPr>
        <w:t xml:space="preserve"> kooskõlastamiseks ministeeriumitele ning arvamuse avaldamiseks </w:t>
      </w:r>
      <w:r w:rsidR="00E237C5" w:rsidRPr="005C6368">
        <w:rPr>
          <w:rFonts w:ascii="Times New Roman" w:hAnsi="Times New Roman" w:cs="Times New Roman"/>
          <w:sz w:val="22"/>
          <w:szCs w:val="22"/>
        </w:rPr>
        <w:t xml:space="preserve">Eesti Tööandjate Keskliidule, Eesti Ametiühingute Keskliidule, töövaidluskomisjonide juhatajatele, Teenistujate Ametiliitude Keskorganisatsioonile TALO, Eesti Kaubandus-Tööstuskojale, Eesti Väike- ja Keskmiste Ettevõtjate Assotsiatsioonile, Eesti Personalijuhtimise Ühingule PARE, Eesti Advokatuurile, Eesti Juristide Liidule, Eesti Kohtunike Ühingule, Riigikohtule, Tallinna Ringkonnakohtule, Tartu Ringkonnakohtule, Harju Maakohtule, Pärnu Maakohtule, Tartu Maakohtule, Viru Maakohtule, </w:t>
      </w:r>
      <w:proofErr w:type="spellStart"/>
      <w:r w:rsidR="00E237C5" w:rsidRPr="005C6368">
        <w:rPr>
          <w:rFonts w:ascii="Times New Roman" w:hAnsi="Times New Roman" w:cs="Times New Roman"/>
          <w:sz w:val="22"/>
          <w:szCs w:val="22"/>
        </w:rPr>
        <w:t>Bolt</w:t>
      </w:r>
      <w:proofErr w:type="spellEnd"/>
      <w:r w:rsidR="00E237C5" w:rsidRPr="005C6368">
        <w:rPr>
          <w:rFonts w:ascii="Times New Roman" w:hAnsi="Times New Roman" w:cs="Times New Roman"/>
          <w:sz w:val="22"/>
          <w:szCs w:val="22"/>
        </w:rPr>
        <w:t xml:space="preserve"> Technology OÜ-le, </w:t>
      </w:r>
      <w:proofErr w:type="spellStart"/>
      <w:r w:rsidR="00E237C5" w:rsidRPr="005C6368">
        <w:rPr>
          <w:rFonts w:ascii="Times New Roman" w:hAnsi="Times New Roman" w:cs="Times New Roman"/>
          <w:sz w:val="22"/>
          <w:szCs w:val="22"/>
        </w:rPr>
        <w:t>Wolt</w:t>
      </w:r>
      <w:proofErr w:type="spellEnd"/>
      <w:r w:rsidR="00E237C5" w:rsidRPr="005C6368">
        <w:rPr>
          <w:rFonts w:ascii="Times New Roman" w:hAnsi="Times New Roman" w:cs="Times New Roman"/>
          <w:sz w:val="22"/>
          <w:szCs w:val="22"/>
        </w:rPr>
        <w:t xml:space="preserve"> Eesti OÜ-le, </w:t>
      </w:r>
      <w:proofErr w:type="spellStart"/>
      <w:r w:rsidR="00E237C5" w:rsidRPr="005C6368">
        <w:rPr>
          <w:rFonts w:ascii="Times New Roman" w:hAnsi="Times New Roman" w:cs="Times New Roman"/>
          <w:sz w:val="22"/>
          <w:szCs w:val="22"/>
        </w:rPr>
        <w:t>Forus</w:t>
      </w:r>
      <w:proofErr w:type="spellEnd"/>
      <w:r w:rsidR="00E237C5" w:rsidRPr="005C6368">
        <w:rPr>
          <w:rFonts w:ascii="Times New Roman" w:hAnsi="Times New Roman" w:cs="Times New Roman"/>
          <w:sz w:val="22"/>
          <w:szCs w:val="22"/>
        </w:rPr>
        <w:t xml:space="preserve"> Takso Eesti </w:t>
      </w:r>
      <w:proofErr w:type="spellStart"/>
      <w:r w:rsidR="00E237C5" w:rsidRPr="005C6368">
        <w:rPr>
          <w:rFonts w:ascii="Times New Roman" w:hAnsi="Times New Roman" w:cs="Times New Roman"/>
          <w:sz w:val="22"/>
          <w:szCs w:val="22"/>
        </w:rPr>
        <w:t>AS-le</w:t>
      </w:r>
      <w:proofErr w:type="spellEnd"/>
      <w:r w:rsidR="00E237C5" w:rsidRPr="005C6368">
        <w:rPr>
          <w:rFonts w:ascii="Times New Roman" w:hAnsi="Times New Roman" w:cs="Times New Roman"/>
          <w:sz w:val="22"/>
          <w:szCs w:val="22"/>
        </w:rPr>
        <w:t xml:space="preserve">, </w:t>
      </w:r>
      <w:r w:rsidR="00B344F6" w:rsidRPr="005C6368">
        <w:rPr>
          <w:rFonts w:ascii="Times New Roman" w:hAnsi="Times New Roman" w:cs="Times New Roman"/>
          <w:sz w:val="22"/>
          <w:szCs w:val="22"/>
        </w:rPr>
        <w:t>Uber Estonia OÜ-le, Goworkabit Estonia OÜ-le, Eesti Taksokoondisele, Eesti HR Seltsile, Eesti Asutajate Seltsile, teadlastele Kaire Holts, Merle Erikson, Johanna Vallistu, Tauri Tuvikene ja tööõiguse ekspertidele Thea Rohtla ja Heli Raidve Tööõigusabi OÜ.</w:t>
      </w:r>
      <w:r w:rsidR="00850D90" w:rsidRPr="005C6368">
        <w:rPr>
          <w:rFonts w:ascii="Times New Roman" w:hAnsi="Times New Roman" w:cs="Times New Roman"/>
          <w:sz w:val="22"/>
          <w:szCs w:val="22"/>
        </w:rPr>
        <w:t xml:space="preserve"> </w:t>
      </w:r>
      <w:r w:rsidR="002158E9" w:rsidRPr="005C6368">
        <w:rPr>
          <w:rFonts w:ascii="Times New Roman" w:hAnsi="Times New Roman" w:cs="Times New Roman"/>
          <w:b/>
          <w:bCs/>
          <w:sz w:val="22"/>
          <w:szCs w:val="22"/>
        </w:rPr>
        <w:t>Eelnõu osas avaldasid arvamust</w:t>
      </w:r>
      <w:r w:rsidR="002158E9" w:rsidRPr="005C6368">
        <w:rPr>
          <w:rFonts w:ascii="Times New Roman" w:hAnsi="Times New Roman" w:cs="Times New Roman"/>
          <w:sz w:val="22"/>
          <w:szCs w:val="22"/>
        </w:rPr>
        <w:t xml:space="preserve"> </w:t>
      </w:r>
      <w:r w:rsidR="00FB0067" w:rsidRPr="005C6368">
        <w:rPr>
          <w:rFonts w:ascii="Times New Roman" w:hAnsi="Times New Roman" w:cs="Times New Roman"/>
          <w:sz w:val="22"/>
          <w:szCs w:val="22"/>
        </w:rPr>
        <w:t xml:space="preserve">Eesti Advokatuur, </w:t>
      </w:r>
      <w:r w:rsidR="008734E3" w:rsidRPr="005C6368">
        <w:rPr>
          <w:rFonts w:ascii="Times New Roman" w:hAnsi="Times New Roman" w:cs="Times New Roman"/>
          <w:sz w:val="22"/>
          <w:szCs w:val="22"/>
        </w:rPr>
        <w:t xml:space="preserve">Eesti </w:t>
      </w:r>
      <w:r w:rsidR="00FB0067" w:rsidRPr="005C6368">
        <w:rPr>
          <w:rFonts w:ascii="Times New Roman" w:hAnsi="Times New Roman" w:cs="Times New Roman"/>
          <w:sz w:val="22"/>
          <w:szCs w:val="22"/>
        </w:rPr>
        <w:t xml:space="preserve">Ametiühingute Keskliit, Diamond21 OÜ, </w:t>
      </w:r>
      <w:proofErr w:type="spellStart"/>
      <w:r w:rsidR="00FB0067" w:rsidRPr="005C6368">
        <w:rPr>
          <w:rFonts w:ascii="Times New Roman" w:hAnsi="Times New Roman" w:cs="Times New Roman"/>
          <w:sz w:val="22"/>
          <w:szCs w:val="22"/>
        </w:rPr>
        <w:t>Direct</w:t>
      </w:r>
      <w:proofErr w:type="spellEnd"/>
      <w:r w:rsidR="00FB0067" w:rsidRPr="005C6368">
        <w:rPr>
          <w:rFonts w:ascii="Times New Roman" w:hAnsi="Times New Roman" w:cs="Times New Roman"/>
          <w:sz w:val="22"/>
          <w:szCs w:val="22"/>
        </w:rPr>
        <w:t xml:space="preserve"> </w:t>
      </w:r>
      <w:proofErr w:type="spellStart"/>
      <w:r w:rsidR="00FB0067" w:rsidRPr="005C6368">
        <w:rPr>
          <w:rFonts w:ascii="Times New Roman" w:hAnsi="Times New Roman" w:cs="Times New Roman"/>
          <w:sz w:val="22"/>
          <w:szCs w:val="22"/>
        </w:rPr>
        <w:t>Selling</w:t>
      </w:r>
      <w:proofErr w:type="spellEnd"/>
      <w:r w:rsidR="00FB0067" w:rsidRPr="005C6368">
        <w:rPr>
          <w:rFonts w:ascii="Times New Roman" w:hAnsi="Times New Roman" w:cs="Times New Roman"/>
          <w:sz w:val="22"/>
          <w:szCs w:val="22"/>
        </w:rPr>
        <w:t xml:space="preserve"> Europe, </w:t>
      </w:r>
      <w:r w:rsidR="008734E3" w:rsidRPr="005C6368">
        <w:rPr>
          <w:rFonts w:ascii="Times New Roman" w:hAnsi="Times New Roman" w:cs="Times New Roman"/>
          <w:sz w:val="22"/>
          <w:szCs w:val="22"/>
        </w:rPr>
        <w:t xml:space="preserve">Eesti Väike- ja Keskmiste Ettevõtjate Assotsiatsioon, </w:t>
      </w:r>
      <w:r w:rsidR="009D3858" w:rsidRPr="005C6368">
        <w:rPr>
          <w:rFonts w:ascii="Times New Roman" w:hAnsi="Times New Roman" w:cs="Times New Roman"/>
          <w:sz w:val="22"/>
          <w:szCs w:val="22"/>
        </w:rPr>
        <w:t>Eesti Infotehnoloogia ja Telekommunikatsiooni Liit, Eesti Kaubandus-Tööstuskoda</w:t>
      </w:r>
      <w:r w:rsidR="00DD6F4E" w:rsidRPr="005C6368">
        <w:rPr>
          <w:rFonts w:ascii="Times New Roman" w:hAnsi="Times New Roman" w:cs="Times New Roman"/>
          <w:sz w:val="22"/>
          <w:szCs w:val="22"/>
        </w:rPr>
        <w:t xml:space="preserve">, </w:t>
      </w:r>
      <w:proofErr w:type="spellStart"/>
      <w:r w:rsidR="00DD6F4E" w:rsidRPr="005C6368">
        <w:rPr>
          <w:rFonts w:ascii="Times New Roman" w:hAnsi="Times New Roman" w:cs="Times New Roman"/>
          <w:sz w:val="22"/>
          <w:szCs w:val="22"/>
        </w:rPr>
        <w:t>Taltechi</w:t>
      </w:r>
      <w:proofErr w:type="spellEnd"/>
      <w:r w:rsidR="00DD6F4E" w:rsidRPr="005C6368">
        <w:rPr>
          <w:rFonts w:ascii="Times New Roman" w:hAnsi="Times New Roman" w:cs="Times New Roman"/>
          <w:sz w:val="22"/>
          <w:szCs w:val="22"/>
        </w:rPr>
        <w:t xml:space="preserve">, Tallinna Ülikooli ja Tartu Ülikooli teadlased, Eesti Tööandjate Keskliit ja </w:t>
      </w:r>
      <w:proofErr w:type="spellStart"/>
      <w:r w:rsidR="00DD6F4E" w:rsidRPr="005C6368">
        <w:rPr>
          <w:rFonts w:ascii="Times New Roman" w:hAnsi="Times New Roman" w:cs="Times New Roman"/>
          <w:sz w:val="22"/>
          <w:szCs w:val="22"/>
        </w:rPr>
        <w:t>Wolt</w:t>
      </w:r>
      <w:proofErr w:type="spellEnd"/>
      <w:r w:rsidR="00DD6F4E" w:rsidRPr="005C6368">
        <w:rPr>
          <w:rFonts w:ascii="Times New Roman" w:hAnsi="Times New Roman" w:cs="Times New Roman"/>
          <w:sz w:val="22"/>
          <w:szCs w:val="22"/>
        </w:rPr>
        <w:t xml:space="preserve"> Eesti OÜ. </w:t>
      </w:r>
    </w:p>
    <w:p w14:paraId="54C5F146" w14:textId="77777777" w:rsidR="00A37864" w:rsidRPr="005C6368" w:rsidRDefault="00A37864" w:rsidP="00A34262">
      <w:pPr>
        <w:rPr>
          <w:rFonts w:ascii="Times New Roman" w:hAnsi="Times New Roman" w:cs="Times New Roman"/>
          <w:sz w:val="22"/>
          <w:szCs w:val="22"/>
        </w:rPr>
      </w:pPr>
    </w:p>
    <w:p w14:paraId="37821DF7" w14:textId="77777777" w:rsidR="00EB3577" w:rsidRPr="005C6368" w:rsidRDefault="00EB3577" w:rsidP="00EB3577">
      <w:pPr>
        <w:jc w:val="center"/>
        <w:rPr>
          <w:rFonts w:ascii="Times New Roman" w:hAnsi="Times New Roman" w:cs="Times New Roman"/>
          <w:b/>
          <w:bCs/>
          <w:sz w:val="22"/>
          <w:szCs w:val="22"/>
          <w:u w:val="single"/>
        </w:rPr>
      </w:pPr>
      <w:r w:rsidRPr="005C6368">
        <w:rPr>
          <w:rFonts w:ascii="Times New Roman" w:hAnsi="Times New Roman" w:cs="Times New Roman"/>
          <w:b/>
          <w:bCs/>
          <w:sz w:val="22"/>
          <w:szCs w:val="22"/>
          <w:u w:val="single"/>
        </w:rPr>
        <w:t>Teine kooskõlastusring</w:t>
      </w:r>
    </w:p>
    <w:tbl>
      <w:tblPr>
        <w:tblStyle w:val="Kontuurtabel"/>
        <w:tblW w:w="15168" w:type="dxa"/>
        <w:tblInd w:w="-714" w:type="dxa"/>
        <w:tblLook w:val="04A0" w:firstRow="1" w:lastRow="0" w:firstColumn="1" w:lastColumn="0" w:noHBand="0" w:noVBand="1"/>
      </w:tblPr>
      <w:tblGrid>
        <w:gridCol w:w="9498"/>
        <w:gridCol w:w="5670"/>
      </w:tblGrid>
      <w:tr w:rsidR="00EE7C9A" w:rsidRPr="005C6368" w14:paraId="3C425C06" w14:textId="77777777">
        <w:tc>
          <w:tcPr>
            <w:tcW w:w="15168" w:type="dxa"/>
            <w:gridSpan w:val="2"/>
            <w:shd w:val="clear" w:color="auto" w:fill="D9D9D9" w:themeFill="background1" w:themeFillShade="D9"/>
          </w:tcPr>
          <w:p w14:paraId="492219BE" w14:textId="77777777" w:rsidR="00EE7C9A" w:rsidRPr="005C6368" w:rsidRDefault="00EE7C9A">
            <w:pPr>
              <w:rPr>
                <w:rFonts w:ascii="Times New Roman" w:hAnsi="Times New Roman" w:cs="Times New Roman"/>
              </w:rPr>
            </w:pPr>
          </w:p>
        </w:tc>
      </w:tr>
      <w:tr w:rsidR="00EE7C9A" w:rsidRPr="005C6368" w14:paraId="6C13E7AB" w14:textId="77777777">
        <w:tc>
          <w:tcPr>
            <w:tcW w:w="15168" w:type="dxa"/>
            <w:gridSpan w:val="2"/>
            <w:shd w:val="clear" w:color="auto" w:fill="CAEDFB" w:themeFill="accent4" w:themeFillTint="33"/>
          </w:tcPr>
          <w:p w14:paraId="58D12F64" w14:textId="77777777" w:rsidR="00EE7C9A" w:rsidRPr="005C6368" w:rsidRDefault="00EE7C9A">
            <w:pPr>
              <w:jc w:val="center"/>
              <w:rPr>
                <w:rFonts w:ascii="Times New Roman" w:hAnsi="Times New Roman" w:cs="Times New Roman"/>
                <w:b/>
                <w:bCs/>
              </w:rPr>
            </w:pPr>
            <w:r w:rsidRPr="005C6368">
              <w:rPr>
                <w:rFonts w:ascii="Times New Roman" w:hAnsi="Times New Roman" w:cs="Times New Roman"/>
                <w:b/>
                <w:bCs/>
              </w:rPr>
              <w:t>Eesti Advokatuur</w:t>
            </w:r>
          </w:p>
        </w:tc>
      </w:tr>
      <w:tr w:rsidR="00EE7C9A" w:rsidRPr="005C6368" w14:paraId="3E34490A" w14:textId="77777777">
        <w:tc>
          <w:tcPr>
            <w:tcW w:w="9498" w:type="dxa"/>
            <w:shd w:val="clear" w:color="auto" w:fill="FFFFFF" w:themeFill="background1"/>
          </w:tcPr>
          <w:p w14:paraId="52AB6AE1" w14:textId="77777777" w:rsidR="00EE7C9A" w:rsidRPr="005C6368" w:rsidRDefault="00EE7C9A">
            <w:pPr>
              <w:ind w:left="381"/>
              <w:jc w:val="center"/>
              <w:rPr>
                <w:rFonts w:ascii="Times New Roman" w:hAnsi="Times New Roman" w:cs="Times New Roman"/>
                <w:b/>
                <w:bCs/>
              </w:rPr>
            </w:pPr>
            <w:r w:rsidRPr="005C6368">
              <w:rPr>
                <w:rFonts w:ascii="Times New Roman" w:hAnsi="Times New Roman" w:cs="Times New Roman"/>
                <w:b/>
                <w:bCs/>
              </w:rPr>
              <w:t>Eelnõu § 3 lg 2 – platvormitöö mõiste</w:t>
            </w:r>
          </w:p>
          <w:p w14:paraId="465E2D99" w14:textId="418CD96F" w:rsidR="0082276E" w:rsidRPr="005C6368" w:rsidRDefault="0082276E" w:rsidP="0082276E">
            <w:pPr>
              <w:spacing w:before="240"/>
              <w:jc w:val="both"/>
              <w:rPr>
                <w:rFonts w:ascii="Times New Roman" w:hAnsi="Times New Roman" w:cs="Times New Roman"/>
              </w:rPr>
            </w:pPr>
            <w:r w:rsidRPr="005C6368">
              <w:rPr>
                <w:rFonts w:ascii="Times New Roman" w:hAnsi="Times New Roman" w:cs="Times New Roman"/>
              </w:rPr>
              <w:t xml:space="preserve">Komisjon ei nõustu kooskõlastustabelis antud tagasisidega. Platvormitöö on faktiline tegevus, mida saab teha üksnes inimene, mitte juriidiline isik. Seetõttu on mõiste „füüsiline isik” kasutamine õiguslikult täpsem kui </w:t>
            </w:r>
            <w:proofErr w:type="spellStart"/>
            <w:r w:rsidRPr="005C6368">
              <w:rPr>
                <w:rFonts w:ascii="Times New Roman" w:hAnsi="Times New Roman" w:cs="Times New Roman"/>
              </w:rPr>
              <w:t>üldmõiste</w:t>
            </w:r>
            <w:proofErr w:type="spellEnd"/>
            <w:r w:rsidRPr="005C6368">
              <w:rPr>
                <w:rFonts w:ascii="Times New Roman" w:hAnsi="Times New Roman" w:cs="Times New Roman"/>
              </w:rPr>
              <w:t xml:space="preserve"> „isik”. Osutame, et direktiivi (EL) 2024/2831 artikli 2 lõike 1 punktis b kasutatakse ingliskeelses tekstis väljendit </w:t>
            </w:r>
            <w:proofErr w:type="spellStart"/>
            <w:r w:rsidRPr="005C6368">
              <w:rPr>
                <w:rFonts w:ascii="Times New Roman" w:hAnsi="Times New Roman" w:cs="Times New Roman"/>
                <w:i/>
              </w:rPr>
              <w:t>individual</w:t>
            </w:r>
            <w:proofErr w:type="spellEnd"/>
            <w:r w:rsidRPr="005C6368">
              <w:rPr>
                <w:rFonts w:ascii="Times New Roman" w:hAnsi="Times New Roman" w:cs="Times New Roman"/>
                <w:i/>
              </w:rPr>
              <w:t xml:space="preserve"> </w:t>
            </w:r>
            <w:r w:rsidRPr="005C6368">
              <w:rPr>
                <w:rFonts w:ascii="Times New Roman" w:hAnsi="Times New Roman" w:cs="Times New Roman"/>
              </w:rPr>
              <w:t xml:space="preserve">ja eestikeelses tekstis mõistet „üksikisik”, mis viitab selgelt </w:t>
            </w:r>
            <w:r w:rsidRPr="005C6368">
              <w:rPr>
                <w:rFonts w:ascii="Times New Roman" w:hAnsi="Times New Roman" w:cs="Times New Roman"/>
              </w:rPr>
              <w:lastRenderedPageBreak/>
              <w:t>inimesele, mitte juriidilisele isikule. Sellest tulenevalt ei ole eelnõu § 3 lõikes 2 kasutatud mõiste „isik” direktiivi terminoloogiaga kooskõlas.</w:t>
            </w:r>
          </w:p>
          <w:p w14:paraId="1FD3AC4A" w14:textId="6DE757FE" w:rsidR="0082276E" w:rsidRPr="005C6368" w:rsidRDefault="0082276E" w:rsidP="0082276E">
            <w:pPr>
              <w:spacing w:before="240"/>
              <w:jc w:val="both"/>
              <w:rPr>
                <w:rFonts w:ascii="Times New Roman" w:hAnsi="Times New Roman" w:cs="Times New Roman"/>
              </w:rPr>
            </w:pPr>
            <w:r w:rsidRPr="005C6368">
              <w:rPr>
                <w:rFonts w:ascii="Times New Roman" w:hAnsi="Times New Roman" w:cs="Times New Roman"/>
              </w:rPr>
              <w:t>Samuti ei välista EL õiguse autonoomsed mõisted siseriiklikus õiguses mõistete täpsemat määratlemist, nagu nähtub ka töötaja mõiste sisustamisest Eesti õiguses. Kui platvormitöö ahelas esineb juriidiline isik, saab ta olla üksnes vahendaja, mitte platvormitöö tegija.</w:t>
            </w:r>
          </w:p>
          <w:p w14:paraId="1472ABDE" w14:textId="72FFD62E" w:rsidR="0082276E" w:rsidRPr="005C6368" w:rsidRDefault="0082276E" w:rsidP="0082276E">
            <w:pPr>
              <w:spacing w:before="240"/>
              <w:jc w:val="both"/>
              <w:rPr>
                <w:rFonts w:ascii="Times New Roman" w:hAnsi="Times New Roman" w:cs="Times New Roman"/>
              </w:rPr>
            </w:pPr>
            <w:r w:rsidRPr="005C6368">
              <w:rPr>
                <w:rFonts w:ascii="Times New Roman" w:hAnsi="Times New Roman" w:cs="Times New Roman"/>
              </w:rPr>
              <w:t>Eelnõu § 3 lõike 2 praeguse sõnastuse kohaselt võib platvormitööd teha ka juriidiline isik, mis ei ole kooskõlas platvormitöö olemusega faktilise tegevusena ega direktiivi eesmärgiga tagada kaitse platvormitööd tegevatele inimestele.</w:t>
            </w:r>
          </w:p>
          <w:p w14:paraId="153018FA" w14:textId="2BDC9359" w:rsidR="00EE7C9A" w:rsidRPr="005C6368" w:rsidRDefault="0082276E">
            <w:pPr>
              <w:spacing w:before="240"/>
              <w:jc w:val="both"/>
              <w:rPr>
                <w:rFonts w:ascii="Times New Roman" w:hAnsi="Times New Roman" w:cs="Times New Roman"/>
              </w:rPr>
            </w:pPr>
            <w:r w:rsidRPr="005C6368">
              <w:rPr>
                <w:rFonts w:ascii="Times New Roman" w:hAnsi="Times New Roman" w:cs="Times New Roman"/>
              </w:rPr>
              <w:t>Eeltoodust tulenevalt teeme ettepaneku asendada eelnõu § 3 lõikes 2 sõna „isik” sõnaga „füüsiline isik”.</w:t>
            </w:r>
          </w:p>
        </w:tc>
        <w:tc>
          <w:tcPr>
            <w:tcW w:w="5670" w:type="dxa"/>
          </w:tcPr>
          <w:p w14:paraId="12C22A2F" w14:textId="77777777" w:rsidR="00EE7C9A" w:rsidRPr="005C6368" w:rsidRDefault="00F62451">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4A9D7FE2" w14:textId="77777777" w:rsidR="00F62451" w:rsidRPr="005C6368" w:rsidRDefault="00F62451">
            <w:pPr>
              <w:jc w:val="both"/>
              <w:rPr>
                <w:rFonts w:ascii="Times New Roman" w:hAnsi="Times New Roman" w:cs="Times New Roman"/>
              </w:rPr>
            </w:pPr>
          </w:p>
          <w:p w14:paraId="4FDBCC2A" w14:textId="57E2FDC6" w:rsidR="00F62451" w:rsidRPr="005C6368" w:rsidRDefault="00C05C2E">
            <w:pPr>
              <w:jc w:val="both"/>
              <w:rPr>
                <w:rFonts w:ascii="Times New Roman" w:hAnsi="Times New Roman" w:cs="Times New Roman"/>
              </w:rPr>
            </w:pPr>
            <w:r w:rsidRPr="005C6368">
              <w:rPr>
                <w:rFonts w:ascii="Times New Roman" w:hAnsi="Times New Roman" w:cs="Times New Roman"/>
              </w:rPr>
              <w:t>Aitäh täiendava selgituse eest. Nõustume, et direktiivi kohaselt on platvormitöö kaitse keskmes reaalselt tööd tegev inimene ning et direktiivis kasutatakse mõistet „</w:t>
            </w:r>
            <w:proofErr w:type="spellStart"/>
            <w:r w:rsidRPr="005C6368">
              <w:rPr>
                <w:rFonts w:ascii="Times New Roman" w:hAnsi="Times New Roman" w:cs="Times New Roman"/>
              </w:rPr>
              <w:t>individual</w:t>
            </w:r>
            <w:proofErr w:type="spellEnd"/>
            <w:r w:rsidRPr="005C6368">
              <w:rPr>
                <w:rFonts w:ascii="Times New Roman" w:hAnsi="Times New Roman" w:cs="Times New Roman"/>
              </w:rPr>
              <w:t xml:space="preserve">” / „üksikisik”. Samas on direktiivi eesmärk tagada kaitse kõigile platvormitööd tegevatele inimestele, sõltumata sellest, millises </w:t>
            </w:r>
            <w:r w:rsidRPr="005C6368">
              <w:rPr>
                <w:rFonts w:ascii="Times New Roman" w:hAnsi="Times New Roman" w:cs="Times New Roman"/>
              </w:rPr>
              <w:lastRenderedPageBreak/>
              <w:t>õiguslikus vormis nad tööd teevad. Direktiiv lähtub sisulisest, mitte formaalsest lähenemisest ning kaitse ei ole mõeldud välistama olukordi, kus inimene teeb tööd isiklikult, kuid kasutab selleks ettevõtlusvormi, näiteks osaühingut või muud juriidilist keha. Seetõttu ei pea me</w:t>
            </w:r>
            <w:r w:rsidR="00F04003" w:rsidRPr="005C6368">
              <w:rPr>
                <w:rFonts w:ascii="Times New Roman" w:hAnsi="Times New Roman" w:cs="Times New Roman"/>
              </w:rPr>
              <w:t xml:space="preserve"> jätkuvalt</w:t>
            </w:r>
            <w:r w:rsidRPr="005C6368">
              <w:rPr>
                <w:rFonts w:ascii="Times New Roman" w:hAnsi="Times New Roman" w:cs="Times New Roman"/>
              </w:rPr>
              <w:t xml:space="preserve"> põhjendatuks asendada eelnõus sõna „isik” sõnaga „füüsiline isik”, kuna see võib Eesti õiguskeeles mõjuda põhjendamatult kitsendavalt ja kutsuda üles tõlgendusele</w:t>
            </w:r>
            <w:r w:rsidR="00F04003" w:rsidRPr="005C6368">
              <w:rPr>
                <w:rFonts w:ascii="Times New Roman" w:hAnsi="Times New Roman" w:cs="Times New Roman"/>
              </w:rPr>
              <w:t xml:space="preserve"> või tekitada vaidlusi</w:t>
            </w:r>
            <w:r w:rsidRPr="005C6368">
              <w:rPr>
                <w:rFonts w:ascii="Times New Roman" w:hAnsi="Times New Roman" w:cs="Times New Roman"/>
              </w:rPr>
              <w:t>, nagu jääksid sellised töötegijad kaitse alt välja.</w:t>
            </w:r>
            <w:r w:rsidR="00F04003" w:rsidRPr="005C6368">
              <w:rPr>
                <w:rFonts w:ascii="Times New Roman" w:hAnsi="Times New Roman" w:cs="Times New Roman"/>
              </w:rPr>
              <w:t xml:space="preserve"> </w:t>
            </w:r>
            <w:r w:rsidR="00F62451" w:rsidRPr="005C6368">
              <w:rPr>
                <w:rFonts w:ascii="Times New Roman" w:hAnsi="Times New Roman" w:cs="Times New Roman"/>
              </w:rPr>
              <w:t xml:space="preserve">Juhime tähelepanu, et </w:t>
            </w:r>
            <w:r w:rsidR="005208B4" w:rsidRPr="005C6368">
              <w:rPr>
                <w:rFonts w:ascii="Times New Roman" w:hAnsi="Times New Roman" w:cs="Times New Roman"/>
              </w:rPr>
              <w:t>meie poolt pakutud sõnastuse</w:t>
            </w:r>
            <w:r w:rsidR="00D64831" w:rsidRPr="005C6368">
              <w:rPr>
                <w:rFonts w:ascii="Times New Roman" w:hAnsi="Times New Roman" w:cs="Times New Roman"/>
              </w:rPr>
              <w:t xml:space="preserve"> on heaks kiitnud</w:t>
            </w:r>
            <w:r w:rsidR="005208B4" w:rsidRPr="005C6368">
              <w:rPr>
                <w:rFonts w:ascii="Times New Roman" w:hAnsi="Times New Roman" w:cs="Times New Roman"/>
              </w:rPr>
              <w:t xml:space="preserve"> ka Justiits- ja Digiministeerium.</w:t>
            </w:r>
          </w:p>
        </w:tc>
      </w:tr>
      <w:tr w:rsidR="00EE7C9A" w:rsidRPr="005C6368" w14:paraId="32040DFE" w14:textId="77777777" w:rsidTr="00D51945">
        <w:tc>
          <w:tcPr>
            <w:tcW w:w="9498" w:type="dxa"/>
          </w:tcPr>
          <w:p w14:paraId="07DDB0E8" w14:textId="77777777" w:rsidR="008C1B22" w:rsidRPr="005C6368" w:rsidRDefault="008C1B22" w:rsidP="005E7223">
            <w:pPr>
              <w:ind w:left="381"/>
              <w:jc w:val="center"/>
              <w:rPr>
                <w:rFonts w:ascii="Times New Roman" w:hAnsi="Times New Roman" w:cs="Times New Roman"/>
                <w:b/>
                <w:bCs/>
              </w:rPr>
            </w:pPr>
            <w:r w:rsidRPr="005C6368">
              <w:rPr>
                <w:rFonts w:ascii="Times New Roman" w:hAnsi="Times New Roman" w:cs="Times New Roman"/>
                <w:b/>
                <w:bCs/>
              </w:rPr>
              <w:lastRenderedPageBreak/>
              <w:t>Eelnõu § 6 lg 1 – töösuhte eelduse erandid</w:t>
            </w:r>
          </w:p>
          <w:p w14:paraId="7292C10B" w14:textId="77777777" w:rsidR="00EE7C9A" w:rsidRPr="005C6368" w:rsidRDefault="00EE7C9A" w:rsidP="008C1B22">
            <w:pPr>
              <w:jc w:val="center"/>
              <w:rPr>
                <w:rFonts w:ascii="Times New Roman" w:hAnsi="Times New Roman" w:cs="Times New Roman"/>
              </w:rPr>
            </w:pPr>
          </w:p>
          <w:p w14:paraId="639B516E" w14:textId="77777777" w:rsidR="005E7223" w:rsidRPr="005C6368" w:rsidRDefault="00645127" w:rsidP="005E7223">
            <w:pPr>
              <w:jc w:val="both"/>
              <w:rPr>
                <w:rFonts w:ascii="Times New Roman" w:hAnsi="Times New Roman" w:cs="Times New Roman"/>
              </w:rPr>
            </w:pPr>
            <w:r w:rsidRPr="005C6368">
              <w:rPr>
                <w:rFonts w:ascii="Times New Roman" w:hAnsi="Times New Roman" w:cs="Times New Roman"/>
              </w:rPr>
              <w:t>Kooskõlastustabelis olev vastuväide ei ole põhjendatud. Direktiivi (EL) 2024/2831 artikli 5 lõike 3 kohaselt ei kohaldata töösuhte õiguslikku eeldust maksu-, kriminaal- ja sotsiaalkaitse menetlustes. Tegemist on direktiivi lähtelahendusega, millest liikmesriik võib küll siseriikliku</w:t>
            </w:r>
            <w:r w:rsidR="005E7223" w:rsidRPr="005C6368">
              <w:rPr>
                <w:rFonts w:ascii="Times New Roman" w:hAnsi="Times New Roman" w:cs="Times New Roman"/>
              </w:rPr>
              <w:t xml:space="preserve"> õiguse alusel erandina kõrvale kalduda, kuid selline valik eeldab sisulist põhjendamist.</w:t>
            </w:r>
          </w:p>
          <w:p w14:paraId="588FC26D" w14:textId="77777777" w:rsidR="005E7223" w:rsidRPr="005C6368" w:rsidRDefault="005E7223" w:rsidP="005E7223">
            <w:pPr>
              <w:jc w:val="both"/>
              <w:rPr>
                <w:rFonts w:ascii="Times New Roman" w:hAnsi="Times New Roman" w:cs="Times New Roman"/>
              </w:rPr>
            </w:pPr>
          </w:p>
          <w:p w14:paraId="1E22A4CB" w14:textId="77777777" w:rsidR="005E7223" w:rsidRPr="005C6368" w:rsidRDefault="005E7223" w:rsidP="005E7223">
            <w:pPr>
              <w:jc w:val="both"/>
              <w:rPr>
                <w:rFonts w:ascii="Times New Roman" w:hAnsi="Times New Roman" w:cs="Times New Roman"/>
              </w:rPr>
            </w:pPr>
            <w:r w:rsidRPr="005C6368">
              <w:rPr>
                <w:rFonts w:ascii="Times New Roman" w:hAnsi="Times New Roman" w:cs="Times New Roman"/>
              </w:rPr>
              <w:t>Tööõiguse komisjon on varasemalt osutanud, et eelnõu sellist erandit ette ei näe ning seletuskirjas puudub põhjendus, miks soovitakse kasutada direktiivis lubatud kõrvalekallet. Pelk viide sellele, et töölepingu seaduse § 1 lõikes 2 sätestatud õiguslik eeldus on Eesti õiguses kehtinud ilma vastavate eranditeta, ei selgita, miks platvormitöö direktiivi ülevõtmisel ei järgita direktiivi eelistatud regulatsiooni.</w:t>
            </w:r>
          </w:p>
          <w:p w14:paraId="3218C761" w14:textId="77777777" w:rsidR="005E7223" w:rsidRPr="005C6368" w:rsidRDefault="005E7223" w:rsidP="005E7223">
            <w:pPr>
              <w:jc w:val="both"/>
              <w:rPr>
                <w:rFonts w:ascii="Times New Roman" w:hAnsi="Times New Roman" w:cs="Times New Roman"/>
              </w:rPr>
            </w:pPr>
          </w:p>
          <w:p w14:paraId="7BA5A096" w14:textId="77777777" w:rsidR="005E7223" w:rsidRPr="005C6368" w:rsidRDefault="005E7223" w:rsidP="005E7223">
            <w:pPr>
              <w:jc w:val="both"/>
              <w:rPr>
                <w:rFonts w:ascii="Times New Roman" w:hAnsi="Times New Roman" w:cs="Times New Roman"/>
              </w:rPr>
            </w:pPr>
            <w:r w:rsidRPr="005C6368">
              <w:rPr>
                <w:rFonts w:ascii="Times New Roman" w:hAnsi="Times New Roman" w:cs="Times New Roman"/>
              </w:rPr>
              <w:t>Eeltoodust tulenevalt on põhjendatud täiendada eelnõu sõnaselge reegliga, et õiguslik eeldus ei kohaldu maksu-, kriminaal- ja sotsiaalkaitse menetlustes.</w:t>
            </w:r>
          </w:p>
          <w:p w14:paraId="1C0E9E38" w14:textId="77777777" w:rsidR="005E7223" w:rsidRPr="005C6368" w:rsidRDefault="005E7223" w:rsidP="005E7223">
            <w:pPr>
              <w:jc w:val="both"/>
              <w:rPr>
                <w:rFonts w:ascii="Times New Roman" w:hAnsi="Times New Roman" w:cs="Times New Roman"/>
              </w:rPr>
            </w:pPr>
          </w:p>
          <w:p w14:paraId="77D88A68" w14:textId="77777777" w:rsidR="005E7223" w:rsidRPr="005C6368" w:rsidRDefault="005E7223" w:rsidP="005E7223">
            <w:pPr>
              <w:jc w:val="both"/>
              <w:rPr>
                <w:rFonts w:ascii="Times New Roman" w:hAnsi="Times New Roman" w:cs="Times New Roman"/>
              </w:rPr>
            </w:pPr>
            <w:r w:rsidRPr="005C6368">
              <w:rPr>
                <w:rFonts w:ascii="Times New Roman" w:hAnsi="Times New Roman" w:cs="Times New Roman"/>
              </w:rPr>
              <w:t>Tööõiguse komisjon teeb ettepaneku sõnastada eelnõu § 6 lõige 2 järgmiselt:</w:t>
            </w:r>
          </w:p>
          <w:p w14:paraId="49429D3C" w14:textId="77777777" w:rsidR="005E7223" w:rsidRPr="005C6368" w:rsidRDefault="005E7223" w:rsidP="005E7223">
            <w:pPr>
              <w:jc w:val="both"/>
              <w:rPr>
                <w:rFonts w:ascii="Times New Roman" w:hAnsi="Times New Roman" w:cs="Times New Roman"/>
              </w:rPr>
            </w:pPr>
          </w:p>
          <w:p w14:paraId="1B96DE8A" w14:textId="77777777" w:rsidR="005E7223" w:rsidRPr="005C6368" w:rsidRDefault="005E7223" w:rsidP="005E7223">
            <w:pPr>
              <w:jc w:val="both"/>
              <w:rPr>
                <w:rFonts w:ascii="Times New Roman" w:hAnsi="Times New Roman" w:cs="Times New Roman"/>
              </w:rPr>
            </w:pPr>
            <w:r w:rsidRPr="005C6368">
              <w:rPr>
                <w:rFonts w:ascii="Times New Roman" w:hAnsi="Times New Roman" w:cs="Times New Roman"/>
              </w:rPr>
              <w:t>„Käesoleva paragrahvi lõikes 1 nimetatud eeldus ei rakendu:</w:t>
            </w:r>
          </w:p>
          <w:p w14:paraId="05E42283" w14:textId="77777777" w:rsidR="005E7223" w:rsidRPr="005C6368" w:rsidRDefault="005E7223" w:rsidP="005E7223">
            <w:pPr>
              <w:jc w:val="both"/>
              <w:rPr>
                <w:rFonts w:ascii="Times New Roman" w:hAnsi="Times New Roman" w:cs="Times New Roman"/>
              </w:rPr>
            </w:pPr>
            <w:r w:rsidRPr="005C6368">
              <w:rPr>
                <w:rFonts w:ascii="Times New Roman" w:hAnsi="Times New Roman" w:cs="Times New Roman"/>
              </w:rPr>
              <w:t>1.</w:t>
            </w:r>
            <w:r w:rsidRPr="005C6368">
              <w:rPr>
                <w:rFonts w:ascii="Times New Roman" w:hAnsi="Times New Roman" w:cs="Times New Roman"/>
              </w:rPr>
              <w:tab/>
              <w:t>kui platvorm tõendab, et platvormi ja platvormitöö tegija vahel ei ole töösuhet töölepingu seaduse tähenduses;</w:t>
            </w:r>
          </w:p>
          <w:p w14:paraId="356A902B" w14:textId="1C0CAEEB" w:rsidR="008C1B22" w:rsidRPr="005C6368" w:rsidRDefault="005E7223" w:rsidP="005E7223">
            <w:pPr>
              <w:jc w:val="both"/>
              <w:rPr>
                <w:rFonts w:ascii="Times New Roman" w:hAnsi="Times New Roman" w:cs="Times New Roman"/>
              </w:rPr>
            </w:pPr>
            <w:r w:rsidRPr="005C6368">
              <w:rPr>
                <w:rFonts w:ascii="Times New Roman" w:hAnsi="Times New Roman" w:cs="Times New Roman"/>
              </w:rPr>
              <w:t>2.</w:t>
            </w:r>
            <w:r w:rsidRPr="005C6368">
              <w:rPr>
                <w:rFonts w:ascii="Times New Roman" w:hAnsi="Times New Roman" w:cs="Times New Roman"/>
              </w:rPr>
              <w:tab/>
              <w:t>kriminaal-, maksu- ja sotsiaalkaitse menetluses.“</w:t>
            </w:r>
          </w:p>
        </w:tc>
        <w:tc>
          <w:tcPr>
            <w:tcW w:w="5670" w:type="dxa"/>
          </w:tcPr>
          <w:p w14:paraId="6E815174" w14:textId="77777777" w:rsidR="00EE7C9A" w:rsidRPr="005C6368" w:rsidRDefault="0042520D">
            <w:pPr>
              <w:jc w:val="both"/>
              <w:rPr>
                <w:rFonts w:ascii="Times New Roman" w:hAnsi="Times New Roman" w:cs="Times New Roman"/>
                <w:b/>
                <w:bCs/>
              </w:rPr>
            </w:pPr>
            <w:r w:rsidRPr="005C6368">
              <w:rPr>
                <w:rFonts w:ascii="Times New Roman" w:hAnsi="Times New Roman" w:cs="Times New Roman"/>
                <w:b/>
                <w:bCs/>
              </w:rPr>
              <w:t>Mittearvestatud</w:t>
            </w:r>
          </w:p>
          <w:p w14:paraId="2380CF3B" w14:textId="77777777" w:rsidR="0042520D" w:rsidRPr="005C6368" w:rsidRDefault="0042520D">
            <w:pPr>
              <w:jc w:val="both"/>
              <w:rPr>
                <w:rFonts w:ascii="Times New Roman" w:hAnsi="Times New Roman" w:cs="Times New Roman"/>
                <w:b/>
                <w:bCs/>
              </w:rPr>
            </w:pPr>
          </w:p>
          <w:p w14:paraId="27229CDE" w14:textId="06757AA9" w:rsidR="0042520D" w:rsidRPr="005C6368" w:rsidRDefault="0042520D" w:rsidP="0042520D">
            <w:pPr>
              <w:jc w:val="both"/>
              <w:rPr>
                <w:rFonts w:ascii="Times New Roman" w:hAnsi="Times New Roman" w:cs="Times New Roman"/>
              </w:rPr>
            </w:pPr>
            <w:r w:rsidRPr="005C6368">
              <w:rPr>
                <w:rFonts w:ascii="Times New Roman" w:hAnsi="Times New Roman" w:cs="Times New Roman"/>
              </w:rPr>
              <w:t xml:space="preserve">Aitäh täiendava ettepaneku eest. Direktiivi artikkel 5 lõige 3 näeb </w:t>
            </w:r>
            <w:proofErr w:type="spellStart"/>
            <w:r w:rsidRPr="005C6368">
              <w:rPr>
                <w:rFonts w:ascii="Times New Roman" w:hAnsi="Times New Roman" w:cs="Times New Roman"/>
              </w:rPr>
              <w:t>tõepoolest</w:t>
            </w:r>
            <w:proofErr w:type="spellEnd"/>
            <w:r w:rsidRPr="005C6368">
              <w:rPr>
                <w:rFonts w:ascii="Times New Roman" w:hAnsi="Times New Roman" w:cs="Times New Roman"/>
              </w:rPr>
              <w:t xml:space="preserve"> ette, et töösuhte õiguslikku eeldust ei kohaldata maksu-, kriminaal- ega sotsiaalkindlustusmenetlustes, kuid jätab liikmesriigile võimaluse seda riigisisese õiguse alusel siiski kohaldada. Eesti õiguses kehtib töölepingu seaduse § 1 lõikes 2 sätestatud õiguslik eeldus juba praegu üldise põhimõttena ning sellele ei ole nimetatud menetluste osas erandeid ette nähtud. Seetõttu ei pea me põhjendatuks ega vajalikuks luua platvormitöö kontekstis uut kitsendust, mida kehtivas õiguses ei ole.</w:t>
            </w:r>
          </w:p>
          <w:p w14:paraId="6A2D0DCE" w14:textId="77777777" w:rsidR="004473F7" w:rsidRPr="005C6368" w:rsidRDefault="004473F7" w:rsidP="0042520D">
            <w:pPr>
              <w:jc w:val="both"/>
              <w:rPr>
                <w:rFonts w:ascii="Times New Roman" w:hAnsi="Times New Roman" w:cs="Times New Roman"/>
              </w:rPr>
            </w:pPr>
          </w:p>
          <w:p w14:paraId="75E8A52C" w14:textId="7F64D5D3" w:rsidR="0042520D" w:rsidRPr="005C6368" w:rsidRDefault="00684537" w:rsidP="0042520D">
            <w:pPr>
              <w:jc w:val="both"/>
              <w:rPr>
                <w:rFonts w:ascii="Times New Roman" w:hAnsi="Times New Roman" w:cs="Times New Roman"/>
              </w:rPr>
            </w:pPr>
            <w:r w:rsidRPr="005C6368">
              <w:rPr>
                <w:rFonts w:ascii="Times New Roman" w:hAnsi="Times New Roman" w:cs="Times New Roman"/>
              </w:rPr>
              <w:t>Siinkohal</w:t>
            </w:r>
            <w:r w:rsidR="0042520D" w:rsidRPr="005C6368">
              <w:rPr>
                <w:rFonts w:ascii="Times New Roman" w:hAnsi="Times New Roman" w:cs="Times New Roman"/>
              </w:rPr>
              <w:t xml:space="preserve"> tuleb arvestada direktiivi artikliga 26, mille kohaselt ei tohi direktiivi rakendamine olla aluseks töötajatele ja platvormitöö tegijatele juba olemasoleva kaitsetaseme vähendamiseks</w:t>
            </w:r>
            <w:r w:rsidR="00DE4C2D" w:rsidRPr="005C6368">
              <w:rPr>
                <w:rFonts w:ascii="Times New Roman" w:hAnsi="Times New Roman" w:cs="Times New Roman"/>
              </w:rPr>
              <w:t>, sealhulgas seoses kehtestatud menetlustega platvormitöö tegijate õige tööalase staatuse kindlaksmääramiseks</w:t>
            </w:r>
            <w:r w:rsidR="0042520D" w:rsidRPr="005C6368">
              <w:rPr>
                <w:rFonts w:ascii="Times New Roman" w:hAnsi="Times New Roman" w:cs="Times New Roman"/>
              </w:rPr>
              <w:t>. Kui</w:t>
            </w:r>
            <w:r w:rsidR="00DE4C2D" w:rsidRPr="005C6368">
              <w:rPr>
                <w:rFonts w:ascii="Times New Roman" w:hAnsi="Times New Roman" w:cs="Times New Roman"/>
              </w:rPr>
              <w:t>võrd</w:t>
            </w:r>
            <w:r w:rsidR="0042520D" w:rsidRPr="005C6368">
              <w:rPr>
                <w:rFonts w:ascii="Times New Roman" w:hAnsi="Times New Roman" w:cs="Times New Roman"/>
              </w:rPr>
              <w:t xml:space="preserve"> Eesti õiguses kehtib õiguslik eeldus praegu ilma </w:t>
            </w:r>
            <w:r w:rsidR="00196D12" w:rsidRPr="005C6368">
              <w:rPr>
                <w:rFonts w:ascii="Times New Roman" w:hAnsi="Times New Roman" w:cs="Times New Roman"/>
              </w:rPr>
              <w:t>kõnealuste</w:t>
            </w:r>
            <w:r w:rsidR="0042520D" w:rsidRPr="005C6368">
              <w:rPr>
                <w:rFonts w:ascii="Times New Roman" w:hAnsi="Times New Roman" w:cs="Times New Roman"/>
              </w:rPr>
              <w:t xml:space="preserve"> eranditeta, siis </w:t>
            </w:r>
            <w:r w:rsidR="00196D12" w:rsidRPr="005C6368">
              <w:rPr>
                <w:rFonts w:ascii="Times New Roman" w:hAnsi="Times New Roman" w:cs="Times New Roman"/>
              </w:rPr>
              <w:t>oleks direktiiviga vastuolus</w:t>
            </w:r>
            <w:r w:rsidR="0042520D" w:rsidRPr="005C6368">
              <w:rPr>
                <w:rFonts w:ascii="Times New Roman" w:hAnsi="Times New Roman" w:cs="Times New Roman"/>
              </w:rPr>
              <w:t xml:space="preserve"> seda kaitsetaset platvormitöö puhul kitsendada.</w:t>
            </w:r>
          </w:p>
          <w:p w14:paraId="23772287" w14:textId="77777777" w:rsidR="00D51945" w:rsidRPr="005C6368" w:rsidRDefault="00D51945" w:rsidP="0042520D">
            <w:pPr>
              <w:jc w:val="both"/>
              <w:rPr>
                <w:rFonts w:ascii="Times New Roman" w:hAnsi="Times New Roman" w:cs="Times New Roman"/>
              </w:rPr>
            </w:pPr>
          </w:p>
          <w:p w14:paraId="403AFCE1" w14:textId="0482D128" w:rsidR="0042520D" w:rsidRPr="005C6368" w:rsidRDefault="00D51945" w:rsidP="00D51945">
            <w:pPr>
              <w:jc w:val="both"/>
              <w:rPr>
                <w:rFonts w:ascii="Times New Roman" w:hAnsi="Times New Roman" w:cs="Times New Roman"/>
              </w:rPr>
            </w:pPr>
            <w:r w:rsidRPr="005C6368">
              <w:rPr>
                <w:rFonts w:ascii="Times New Roman" w:hAnsi="Times New Roman" w:cs="Times New Roman"/>
              </w:rPr>
              <w:lastRenderedPageBreak/>
              <w:t xml:space="preserve">Lisaks märgime, et maksu-, kriminaal- ja sotsiaalkaitse menetlustes ei tõusetu töösuhte tuvastamise küsimus praktikas eelduslikult kuigi sageli sellisel kujul, et käesoleva sätte jaoks eraldi erandi loomine annaks selget lisaväärtust. Pigem võib sõnaselge erandi lisamine tekitada uusi tõlgendusküsimusi, eeskätt selles osas, milliseid menetlusi tuleb pidada käesoleva sätte tähenduses maksu-, kriminaal- või sotsiaalkaitse menetlusteks. Näiteks ei ole üheselt selge, mida tuleks mõista sotsiaalkaitse menetlusena ning kas see hõlmaks üksnes sotsiaalkindlustusasutuste menetlusi või võiks tekitada küsimusi ka muudes vaidlustes, millel on </w:t>
            </w:r>
            <w:proofErr w:type="spellStart"/>
            <w:r w:rsidRPr="005C6368">
              <w:rPr>
                <w:rFonts w:ascii="Times New Roman" w:hAnsi="Times New Roman" w:cs="Times New Roman"/>
              </w:rPr>
              <w:t>sotsiaalkaitseline</w:t>
            </w:r>
            <w:proofErr w:type="spellEnd"/>
            <w:r w:rsidRPr="005C6368">
              <w:rPr>
                <w:rFonts w:ascii="Times New Roman" w:hAnsi="Times New Roman" w:cs="Times New Roman"/>
              </w:rPr>
              <w:t xml:space="preserve"> puutumus. Seetõttu ei pea me sellise erandi lisamist õigusselguse seisukohalt põhjendatuks.</w:t>
            </w:r>
          </w:p>
        </w:tc>
      </w:tr>
      <w:tr w:rsidR="00EE7C9A" w:rsidRPr="005C6368" w14:paraId="1439D9DE" w14:textId="77777777" w:rsidTr="00B07D10">
        <w:tc>
          <w:tcPr>
            <w:tcW w:w="9498" w:type="dxa"/>
          </w:tcPr>
          <w:p w14:paraId="6ED47CBE" w14:textId="77777777" w:rsidR="00EE7C9A" w:rsidRPr="005C6368" w:rsidRDefault="00EE7C9A">
            <w:pPr>
              <w:ind w:left="381"/>
              <w:jc w:val="center"/>
              <w:rPr>
                <w:rFonts w:ascii="Times New Roman" w:hAnsi="Times New Roman" w:cs="Times New Roman"/>
                <w:b/>
                <w:bCs/>
              </w:rPr>
            </w:pPr>
            <w:r w:rsidRPr="005C6368">
              <w:rPr>
                <w:rFonts w:ascii="Times New Roman" w:hAnsi="Times New Roman" w:cs="Times New Roman"/>
                <w:b/>
                <w:bCs/>
              </w:rPr>
              <w:lastRenderedPageBreak/>
              <w:t>Eelnõu § 12 lg 1 – TTOS nõuete täitmine</w:t>
            </w:r>
          </w:p>
          <w:p w14:paraId="2384B046" w14:textId="77777777" w:rsidR="00EE7C9A" w:rsidRPr="005C6368" w:rsidRDefault="00EE7C9A">
            <w:pPr>
              <w:jc w:val="both"/>
              <w:rPr>
                <w:rFonts w:ascii="Times New Roman" w:hAnsi="Times New Roman" w:cs="Times New Roman"/>
              </w:rPr>
            </w:pPr>
          </w:p>
          <w:p w14:paraId="71F51DFD" w14:textId="77777777" w:rsidR="002959FB" w:rsidRPr="005C6368" w:rsidRDefault="002959FB" w:rsidP="002959FB">
            <w:pPr>
              <w:jc w:val="both"/>
              <w:rPr>
                <w:rFonts w:ascii="Times New Roman" w:hAnsi="Times New Roman" w:cs="Times New Roman"/>
              </w:rPr>
            </w:pPr>
            <w:r w:rsidRPr="005C6368">
              <w:rPr>
                <w:rFonts w:ascii="Times New Roman" w:hAnsi="Times New Roman" w:cs="Times New Roman"/>
              </w:rPr>
              <w:t>Kooskõlastustabelis olev ministeeriumi seisukoht ei ole veenev.</w:t>
            </w:r>
          </w:p>
          <w:p w14:paraId="638C737C" w14:textId="77777777" w:rsidR="002959FB" w:rsidRPr="005C6368" w:rsidRDefault="002959FB" w:rsidP="002959FB">
            <w:pPr>
              <w:jc w:val="both"/>
              <w:rPr>
                <w:rFonts w:ascii="Times New Roman" w:hAnsi="Times New Roman" w:cs="Times New Roman"/>
              </w:rPr>
            </w:pPr>
          </w:p>
          <w:p w14:paraId="1E375090" w14:textId="77777777" w:rsidR="002959FB" w:rsidRPr="005C6368" w:rsidRDefault="002959FB" w:rsidP="002959FB">
            <w:pPr>
              <w:jc w:val="both"/>
              <w:rPr>
                <w:rFonts w:ascii="Times New Roman" w:hAnsi="Times New Roman" w:cs="Times New Roman"/>
              </w:rPr>
            </w:pPr>
            <w:r w:rsidRPr="005C6368">
              <w:rPr>
                <w:rFonts w:ascii="Times New Roman" w:hAnsi="Times New Roman" w:cs="Times New Roman"/>
              </w:rPr>
              <w:t xml:space="preserve">Tööõiguse komisjon on varasemalt põhjendatult osutanud, et direktiivi art 12 lg 1 ei näe ette kõigi töötervishoiu ja tööohutuse nõuete eranditeta kohaldamist, vaid loetleb platvormi kohustused tööohutuse ja töötervishoiu tagamisel, tuues eraldi esile eeskätt automaatsetest seire- ja otsustussüsteemidest tulenevad riskid. Seevastu eelnõu § 12 lg 1 kohustab rakendama töötervishoiu ja tööohutuse seaduses sätestatud nõudeid üldiselt ja piiranguta. Ainuüksi viide sellele, et TTOS on juba piisavalt paindlik, ei kõrvalda vajadust viia eelnõu sõnastus kooskõlla direktiivi reguleerimisesemega ega põhjenda, miks platvormitöö puhul tuleb kohaldada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laiemalt, kui direktiiv eeldab.</w:t>
            </w:r>
          </w:p>
          <w:p w14:paraId="4B1A6919" w14:textId="77777777" w:rsidR="002959FB" w:rsidRPr="005C6368" w:rsidRDefault="002959FB" w:rsidP="002959FB">
            <w:pPr>
              <w:jc w:val="both"/>
              <w:rPr>
                <w:rFonts w:ascii="Times New Roman" w:hAnsi="Times New Roman" w:cs="Times New Roman"/>
              </w:rPr>
            </w:pPr>
          </w:p>
          <w:p w14:paraId="4F3EB42E" w14:textId="77777777" w:rsidR="002959FB" w:rsidRPr="005C6368" w:rsidRDefault="002959FB" w:rsidP="002959FB">
            <w:pPr>
              <w:jc w:val="both"/>
              <w:rPr>
                <w:rFonts w:ascii="Times New Roman" w:hAnsi="Times New Roman" w:cs="Times New Roman"/>
              </w:rPr>
            </w:pPr>
            <w:r w:rsidRPr="005C6368">
              <w:rPr>
                <w:rFonts w:ascii="Times New Roman" w:hAnsi="Times New Roman" w:cs="Times New Roman"/>
              </w:rPr>
              <w:t>Komisjon leiab, et platvormitööl esineb kaugtöö tunnuseid, mistõttu on asjakohane sõnastada platvormi kohustused TTOS § 12 lg 1 eeskujul nii, et neid tuleb täita niivõrd, kui see on platvormitöö eripärasid arvestades võimalik. Selline lahendus tagab paremini õigusselguse ja vastab töö tegelikule laadile, selle asemel et jätta vajalikud piirid üksnes tõlgendamise tasandile.</w:t>
            </w:r>
          </w:p>
          <w:p w14:paraId="33932938" w14:textId="77777777" w:rsidR="002959FB" w:rsidRPr="005C6368" w:rsidRDefault="002959FB" w:rsidP="002959FB">
            <w:pPr>
              <w:jc w:val="both"/>
              <w:rPr>
                <w:rFonts w:ascii="Times New Roman" w:hAnsi="Times New Roman" w:cs="Times New Roman"/>
              </w:rPr>
            </w:pPr>
          </w:p>
          <w:p w14:paraId="2FA12163" w14:textId="77777777" w:rsidR="002959FB" w:rsidRPr="005C6368" w:rsidRDefault="002959FB" w:rsidP="002959FB">
            <w:pPr>
              <w:jc w:val="both"/>
              <w:rPr>
                <w:rFonts w:ascii="Times New Roman" w:hAnsi="Times New Roman" w:cs="Times New Roman"/>
              </w:rPr>
            </w:pPr>
            <w:r w:rsidRPr="005C6368">
              <w:rPr>
                <w:rFonts w:ascii="Times New Roman" w:hAnsi="Times New Roman" w:cs="Times New Roman"/>
              </w:rPr>
              <w:t>Tööõiguse komisjoni ettepanek on sõnastada eelnõu § 12 lg 1 töötervishoiu ja tööohutuse seaduse nõuete rakendamise kohustuse osas TTOS § 12 lg 1 eeskujul, et sellised kohustused on platvormil niivõrd, kui see on platvormitöö eripärasid arvestades võimalik.</w:t>
            </w:r>
          </w:p>
          <w:p w14:paraId="538A96D9" w14:textId="77777777" w:rsidR="002959FB" w:rsidRPr="005C6368" w:rsidRDefault="002959FB" w:rsidP="002959FB">
            <w:pPr>
              <w:jc w:val="both"/>
              <w:rPr>
                <w:rFonts w:ascii="Times New Roman" w:hAnsi="Times New Roman" w:cs="Times New Roman"/>
              </w:rPr>
            </w:pPr>
          </w:p>
          <w:p w14:paraId="06C9F267" w14:textId="77777777" w:rsidR="002959FB" w:rsidRPr="005C6368" w:rsidRDefault="002959FB" w:rsidP="002959FB">
            <w:pPr>
              <w:jc w:val="both"/>
              <w:rPr>
                <w:rFonts w:ascii="Times New Roman" w:hAnsi="Times New Roman" w:cs="Times New Roman"/>
              </w:rPr>
            </w:pPr>
            <w:r w:rsidRPr="005C6368">
              <w:rPr>
                <w:rFonts w:ascii="Times New Roman" w:hAnsi="Times New Roman" w:cs="Times New Roman"/>
              </w:rPr>
              <w:lastRenderedPageBreak/>
              <w:t>Direktiivi art 12 lg 1 loetleb platvormi kohustused tööohutuse ja töötervishoiu tagamisel, tõstes esile automaatsetest seire- ja ohutussüsteemidest tulenevaid riske, kuid ei näe ette kõikide töötervishoiu ja tööohutuse alaste nõuete kohaldamist. Eelnõu § 12 lg 1 kohustab aga platvormi rakendama töötervishoiu ja tööohutuse seaduses sätestatud nõudeid eranditeta.</w:t>
            </w:r>
          </w:p>
          <w:p w14:paraId="0C651EA8" w14:textId="77777777" w:rsidR="002959FB" w:rsidRPr="005C6368" w:rsidRDefault="002959FB" w:rsidP="002959FB">
            <w:pPr>
              <w:jc w:val="both"/>
              <w:rPr>
                <w:rFonts w:ascii="Times New Roman" w:hAnsi="Times New Roman" w:cs="Times New Roman"/>
              </w:rPr>
            </w:pPr>
          </w:p>
          <w:p w14:paraId="07F0DAE5" w14:textId="1E55C037" w:rsidR="005E7223" w:rsidRPr="005C6368" w:rsidRDefault="002959FB" w:rsidP="002959FB">
            <w:pPr>
              <w:jc w:val="both"/>
              <w:rPr>
                <w:rFonts w:ascii="Times New Roman" w:hAnsi="Times New Roman" w:cs="Times New Roman"/>
              </w:rPr>
            </w:pPr>
            <w:r w:rsidRPr="005C6368">
              <w:rPr>
                <w:rFonts w:ascii="Times New Roman" w:hAnsi="Times New Roman" w:cs="Times New Roman"/>
              </w:rPr>
              <w:t>Tööõiguse komisjoni hinnangul esineb platvormitööl kaugtöö tunnuseid, mistõttu on põhjendatud vastaval eeskujul ka töötervishoiu ja tööohutuse seaduse nõuete järgimine niivõrd, kui see on platvormitöö (ja kaugtöö) eripärasid arvestades võimalik.</w:t>
            </w:r>
          </w:p>
        </w:tc>
        <w:tc>
          <w:tcPr>
            <w:tcW w:w="5670" w:type="dxa"/>
          </w:tcPr>
          <w:p w14:paraId="03792295" w14:textId="77777777" w:rsidR="00EE7C9A" w:rsidRPr="005C6368" w:rsidRDefault="008E1C4B">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31313C91" w14:textId="77777777" w:rsidR="008E1C4B" w:rsidRPr="005C6368" w:rsidRDefault="008E1C4B">
            <w:pPr>
              <w:jc w:val="both"/>
              <w:rPr>
                <w:rFonts w:ascii="Times New Roman" w:hAnsi="Times New Roman" w:cs="Times New Roman"/>
                <w:b/>
                <w:bCs/>
              </w:rPr>
            </w:pPr>
          </w:p>
          <w:p w14:paraId="2F7DC399" w14:textId="723C7258" w:rsidR="008E1C4B" w:rsidRPr="005C6368" w:rsidRDefault="008E1C4B" w:rsidP="008E1C4B">
            <w:pPr>
              <w:jc w:val="both"/>
              <w:rPr>
                <w:rFonts w:ascii="Times New Roman" w:hAnsi="Times New Roman" w:cs="Times New Roman"/>
              </w:rPr>
            </w:pPr>
            <w:r w:rsidRPr="005C6368">
              <w:rPr>
                <w:rFonts w:ascii="Times New Roman" w:hAnsi="Times New Roman" w:cs="Times New Roman"/>
              </w:rPr>
              <w:t xml:space="preserve">Direktiivi artikkel 12 sätestab platvormitöötajate töötervishoiu ja tööohutuse kaitse miinimumnõuded, kuid ei anna alust olemasolevat riigisisest kaitsetaset kitsendada. Eesti õiguses kohalduvad töölepingu alusel töötavatele isikutele töötervishoiu ja tööohutuse seaduse üldised nõuded ning </w:t>
            </w:r>
            <w:r w:rsidR="0072168C" w:rsidRPr="005C6368">
              <w:rPr>
                <w:rFonts w:ascii="Times New Roman" w:hAnsi="Times New Roman" w:cs="Times New Roman"/>
              </w:rPr>
              <w:t xml:space="preserve">me ei saa </w:t>
            </w:r>
            <w:r w:rsidRPr="005C6368">
              <w:rPr>
                <w:rFonts w:ascii="Times New Roman" w:hAnsi="Times New Roman" w:cs="Times New Roman"/>
              </w:rPr>
              <w:t xml:space="preserve">luua platvormitöötajatele eraldi, leebemat standardit </w:t>
            </w:r>
            <w:r w:rsidR="0072168C" w:rsidRPr="005C6368">
              <w:rPr>
                <w:rFonts w:ascii="Times New Roman" w:hAnsi="Times New Roman" w:cs="Times New Roman"/>
              </w:rPr>
              <w:t xml:space="preserve">pelgalt seetõttu, et </w:t>
            </w:r>
            <w:r w:rsidR="000F4F49" w:rsidRPr="005C6368">
              <w:rPr>
                <w:rFonts w:ascii="Times New Roman" w:hAnsi="Times New Roman" w:cs="Times New Roman"/>
              </w:rPr>
              <w:t xml:space="preserve">direktiiv kõiki neid nõudeid ei nimeta, mis praegu kõigile töötajatele </w:t>
            </w:r>
            <w:r w:rsidR="00E11998" w:rsidRPr="005C6368">
              <w:rPr>
                <w:rFonts w:ascii="Times New Roman" w:hAnsi="Times New Roman" w:cs="Times New Roman"/>
              </w:rPr>
              <w:t>TTOS</w:t>
            </w:r>
            <w:r w:rsidR="000F4F49" w:rsidRPr="005C6368">
              <w:rPr>
                <w:rFonts w:ascii="Times New Roman" w:hAnsi="Times New Roman" w:cs="Times New Roman"/>
              </w:rPr>
              <w:t xml:space="preserve"> alusel kehtivad. </w:t>
            </w:r>
          </w:p>
          <w:p w14:paraId="75DFE639" w14:textId="77777777" w:rsidR="008E1C4B" w:rsidRPr="005C6368" w:rsidRDefault="008E1C4B" w:rsidP="008E1C4B">
            <w:pPr>
              <w:jc w:val="both"/>
              <w:rPr>
                <w:rFonts w:ascii="Times New Roman" w:hAnsi="Times New Roman" w:cs="Times New Roman"/>
                <w:b/>
                <w:bCs/>
              </w:rPr>
            </w:pPr>
          </w:p>
          <w:p w14:paraId="06C5894C" w14:textId="6C77AB60" w:rsidR="008E1C4B" w:rsidRPr="005C6368" w:rsidRDefault="008E1C4B" w:rsidP="008E1C4B">
            <w:pPr>
              <w:jc w:val="both"/>
              <w:rPr>
                <w:rFonts w:ascii="Times New Roman" w:hAnsi="Times New Roman" w:cs="Times New Roman"/>
              </w:rPr>
            </w:pPr>
            <w:r w:rsidRPr="005C6368">
              <w:rPr>
                <w:rFonts w:ascii="Times New Roman" w:hAnsi="Times New Roman" w:cs="Times New Roman"/>
              </w:rPr>
              <w:t>Meie hinnangul on vajalik paindlikkus kehtivas õiguses juba olemas</w:t>
            </w:r>
            <w:r w:rsidR="00B54D91" w:rsidRPr="005C6368">
              <w:rPr>
                <w:rFonts w:ascii="Times New Roman" w:hAnsi="Times New Roman" w:cs="Times New Roman"/>
              </w:rPr>
              <w:t xml:space="preserve"> ning sellest lähtuvalt puudub ka sisuline probleem</w:t>
            </w:r>
            <w:r w:rsidRPr="005C6368">
              <w:rPr>
                <w:rFonts w:ascii="Times New Roman" w:hAnsi="Times New Roman" w:cs="Times New Roman"/>
              </w:rPr>
              <w:t xml:space="preserve">. TTOS võimaldab nõudeid kohaldada töö tegelikku iseloomu arvestades, sealhulgas kaugtöö ja liikuvate töökohtade puhul. Samuti ei ole </w:t>
            </w:r>
            <w:proofErr w:type="spellStart"/>
            <w:r w:rsidRPr="005C6368">
              <w:rPr>
                <w:rFonts w:ascii="Times New Roman" w:hAnsi="Times New Roman" w:cs="Times New Roman"/>
              </w:rPr>
              <w:t>TTOS-is</w:t>
            </w:r>
            <w:proofErr w:type="spellEnd"/>
            <w:r w:rsidRPr="005C6368">
              <w:rPr>
                <w:rFonts w:ascii="Times New Roman" w:hAnsi="Times New Roman" w:cs="Times New Roman"/>
              </w:rPr>
              <w:t xml:space="preserve"> kehtestatud eraldi üldist piirangut näiteks töölepingu alusel töötavatele autojuhtidele, kulleritele või teistele väljaspool tööandja ruume töötavatele isikutele. Ka sellisel juhul rakendab tööandja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töö eripära arvestades: näiteks hinnatakse riskianalüüsis mobiilse tööga seotud riske, samas kui statsionaarset töökohta puudutavad nõuded ei kohaldu neile niikuinii samal viisil. Seetõttu ei pea </w:t>
            </w:r>
            <w:r w:rsidRPr="005C6368">
              <w:rPr>
                <w:rFonts w:ascii="Times New Roman" w:hAnsi="Times New Roman" w:cs="Times New Roman"/>
              </w:rPr>
              <w:lastRenderedPageBreak/>
              <w:t>me vajalikuks lisada platvormitöö seadusesse eraldi reservatsiooni, mis võiks jätta mulje, et platvormitöötajate kaitsetase on üldisest madalam.</w:t>
            </w:r>
          </w:p>
          <w:p w14:paraId="458ED979" w14:textId="529F662D" w:rsidR="008E1C4B" w:rsidRPr="005C6368" w:rsidRDefault="008E1C4B">
            <w:pPr>
              <w:jc w:val="both"/>
              <w:rPr>
                <w:rFonts w:ascii="Times New Roman" w:hAnsi="Times New Roman" w:cs="Times New Roman"/>
                <w:b/>
                <w:bCs/>
              </w:rPr>
            </w:pPr>
          </w:p>
        </w:tc>
      </w:tr>
      <w:tr w:rsidR="002843FC" w:rsidRPr="005C6368" w14:paraId="52B969F4" w14:textId="77777777">
        <w:tc>
          <w:tcPr>
            <w:tcW w:w="15168" w:type="dxa"/>
            <w:gridSpan w:val="2"/>
            <w:shd w:val="clear" w:color="auto" w:fill="D9D9D9" w:themeFill="background1" w:themeFillShade="D9"/>
          </w:tcPr>
          <w:p w14:paraId="34D7B7F8" w14:textId="77777777" w:rsidR="002843FC" w:rsidRPr="005C6368" w:rsidRDefault="002843FC">
            <w:pPr>
              <w:rPr>
                <w:rFonts w:ascii="Times New Roman" w:hAnsi="Times New Roman" w:cs="Times New Roman"/>
              </w:rPr>
            </w:pPr>
          </w:p>
        </w:tc>
      </w:tr>
      <w:tr w:rsidR="002843FC" w:rsidRPr="005C6368" w14:paraId="7E7CD823" w14:textId="77777777">
        <w:tc>
          <w:tcPr>
            <w:tcW w:w="15168" w:type="dxa"/>
            <w:gridSpan w:val="2"/>
            <w:shd w:val="clear" w:color="auto" w:fill="CAEDFB" w:themeFill="accent4" w:themeFillTint="33"/>
          </w:tcPr>
          <w:p w14:paraId="2E228CB5" w14:textId="5548B937" w:rsidR="002843FC" w:rsidRPr="005C6368" w:rsidRDefault="002843FC">
            <w:pPr>
              <w:jc w:val="center"/>
              <w:rPr>
                <w:rFonts w:ascii="Times New Roman" w:hAnsi="Times New Roman" w:cs="Times New Roman"/>
                <w:b/>
                <w:bCs/>
              </w:rPr>
            </w:pPr>
            <w:r w:rsidRPr="005C6368">
              <w:rPr>
                <w:rFonts w:ascii="Times New Roman" w:hAnsi="Times New Roman" w:cs="Times New Roman"/>
                <w:b/>
                <w:bCs/>
              </w:rPr>
              <w:t>Eesti A</w:t>
            </w:r>
            <w:r w:rsidR="004803E0" w:rsidRPr="005C6368">
              <w:rPr>
                <w:rFonts w:ascii="Times New Roman" w:hAnsi="Times New Roman" w:cs="Times New Roman"/>
                <w:b/>
                <w:bCs/>
              </w:rPr>
              <w:t>metiühingute Keskliit</w:t>
            </w:r>
          </w:p>
        </w:tc>
      </w:tr>
      <w:tr w:rsidR="00EE7C9A" w:rsidRPr="005C6368" w14:paraId="011BC2F7" w14:textId="77777777">
        <w:tc>
          <w:tcPr>
            <w:tcW w:w="9498" w:type="dxa"/>
          </w:tcPr>
          <w:p w14:paraId="152884DE" w14:textId="77777777" w:rsidR="00E55C0A" w:rsidRPr="005C6368" w:rsidRDefault="00E55C0A" w:rsidP="00E55C0A">
            <w:pPr>
              <w:jc w:val="center"/>
              <w:rPr>
                <w:rFonts w:ascii="Times New Roman" w:hAnsi="Times New Roman" w:cs="Times New Roman"/>
                <w:b/>
                <w:bCs/>
              </w:rPr>
            </w:pPr>
            <w:r w:rsidRPr="005C6368">
              <w:rPr>
                <w:rFonts w:ascii="Times New Roman" w:hAnsi="Times New Roman" w:cs="Times New Roman"/>
                <w:b/>
                <w:bCs/>
              </w:rPr>
              <w:t>Eelnõu § 12. Platvormitöötaja töötervishoid ja -ohutus</w:t>
            </w:r>
          </w:p>
          <w:p w14:paraId="04A4E0B5" w14:textId="77777777" w:rsidR="00EE7C9A" w:rsidRPr="005C6368" w:rsidRDefault="00EE7C9A">
            <w:pPr>
              <w:jc w:val="both"/>
              <w:rPr>
                <w:rFonts w:ascii="Times New Roman" w:hAnsi="Times New Roman" w:cs="Times New Roman"/>
              </w:rPr>
            </w:pPr>
          </w:p>
          <w:p w14:paraId="55E8FEDB" w14:textId="01F320C6" w:rsidR="00E55C0A" w:rsidRPr="005C6368" w:rsidRDefault="00230EE9">
            <w:pPr>
              <w:jc w:val="both"/>
              <w:rPr>
                <w:rFonts w:ascii="Times New Roman" w:hAnsi="Times New Roman" w:cs="Times New Roman"/>
              </w:rPr>
            </w:pPr>
            <w:r w:rsidRPr="005C6368">
              <w:rPr>
                <w:rFonts w:ascii="Times New Roman" w:hAnsi="Times New Roman" w:cs="Times New Roman"/>
              </w:rPr>
              <w:t xml:space="preserve">Eelnõu § 12 kohaldub ainult platvormitöötajatele ehk töölepingu alusel töötavatele töötajatele. Platvormitöös tekkivad tööohutuse, vägivalla, ahistamise ja </w:t>
            </w:r>
            <w:proofErr w:type="spellStart"/>
            <w:r w:rsidRPr="005C6368">
              <w:rPr>
                <w:rFonts w:ascii="Times New Roman" w:hAnsi="Times New Roman" w:cs="Times New Roman"/>
              </w:rPr>
              <w:t>psühhosotsiaalsete</w:t>
            </w:r>
            <w:proofErr w:type="spellEnd"/>
            <w:r w:rsidRPr="005C6368">
              <w:rPr>
                <w:rFonts w:ascii="Times New Roman" w:hAnsi="Times New Roman" w:cs="Times New Roman"/>
              </w:rPr>
              <w:t xml:space="preserve"> riskide probleemid ei puuduta üksnes töölepingu alusel töötavaid platvormitöötajaid ja on oluline, et kõikidele platvormitööd tegevatele inimestele oleks tagatud tervise kaitse platvormi kaudu töö tegemisel. Seetõttu leiame endiselt, et eelnõud tuleks muuta selliselt, et vähemalt osaliselt laieneks § 12 ka platvormitöö tegijatele.</w:t>
            </w:r>
          </w:p>
        </w:tc>
        <w:tc>
          <w:tcPr>
            <w:tcW w:w="5670" w:type="dxa"/>
          </w:tcPr>
          <w:p w14:paraId="4E68DEDE" w14:textId="77777777" w:rsidR="00EE7C9A" w:rsidRPr="005C6368" w:rsidRDefault="00EE7C9A">
            <w:pPr>
              <w:jc w:val="both"/>
              <w:rPr>
                <w:rFonts w:ascii="Times New Roman" w:hAnsi="Times New Roman" w:cs="Times New Roman"/>
                <w:b/>
                <w:bCs/>
              </w:rPr>
            </w:pPr>
            <w:r w:rsidRPr="005C6368">
              <w:rPr>
                <w:rFonts w:ascii="Times New Roman" w:hAnsi="Times New Roman" w:cs="Times New Roman"/>
              </w:rPr>
              <w:t xml:space="preserve"> </w:t>
            </w:r>
            <w:r w:rsidR="009E7640" w:rsidRPr="005C6368">
              <w:rPr>
                <w:rFonts w:ascii="Times New Roman" w:hAnsi="Times New Roman" w:cs="Times New Roman"/>
                <w:b/>
                <w:bCs/>
              </w:rPr>
              <w:t>Mittearvestatud</w:t>
            </w:r>
          </w:p>
          <w:p w14:paraId="73488D4B" w14:textId="77777777" w:rsidR="009E7640" w:rsidRPr="005C6368" w:rsidRDefault="009E7640">
            <w:pPr>
              <w:jc w:val="both"/>
              <w:rPr>
                <w:rFonts w:ascii="Times New Roman" w:hAnsi="Times New Roman" w:cs="Times New Roman"/>
              </w:rPr>
            </w:pPr>
          </w:p>
          <w:p w14:paraId="648944A8" w14:textId="4F807CC5" w:rsidR="009E7640" w:rsidRPr="005C6368" w:rsidRDefault="009E7640">
            <w:pPr>
              <w:jc w:val="both"/>
              <w:rPr>
                <w:rFonts w:ascii="Times New Roman" w:hAnsi="Times New Roman" w:cs="Times New Roman"/>
              </w:rPr>
            </w:pPr>
            <w:r w:rsidRPr="005C6368">
              <w:rPr>
                <w:rFonts w:ascii="Times New Roman" w:hAnsi="Times New Roman" w:cs="Times New Roman"/>
              </w:rPr>
              <w:t xml:space="preserve">Aitäh täiendava selgituse eest. Mõistame teie tõstatatud muret ning nõustume, et tööohutuse, vägivalla, ahistamise ja </w:t>
            </w:r>
            <w:proofErr w:type="spellStart"/>
            <w:r w:rsidRPr="005C6368">
              <w:rPr>
                <w:rFonts w:ascii="Times New Roman" w:hAnsi="Times New Roman" w:cs="Times New Roman"/>
              </w:rPr>
              <w:t>psühhosotsiaalsete</w:t>
            </w:r>
            <w:proofErr w:type="spellEnd"/>
            <w:r w:rsidRPr="005C6368">
              <w:rPr>
                <w:rFonts w:ascii="Times New Roman" w:hAnsi="Times New Roman" w:cs="Times New Roman"/>
              </w:rPr>
              <w:t xml:space="preserve"> riskide küsimused võivad praktikas puudutada ka muid platvormitöö tegijaid peale platvormitöötajate. Samas ei saa me ettepanekuga praegu arvestada, kuna § 12 laiendamine kõigile platvormitöö tegijatele tähendaks direktiivi rangemat ülevõtmist võrreldes direktiivis ette nähtud minimaalse kohaldamisalaga.</w:t>
            </w:r>
            <w:r w:rsidR="00A06EB9" w:rsidRPr="005C6368">
              <w:rPr>
                <w:rFonts w:ascii="Times New Roman" w:hAnsi="Times New Roman" w:cs="Times New Roman"/>
              </w:rPr>
              <w:t xml:space="preserve"> </w:t>
            </w:r>
            <w:r w:rsidRPr="005C6368">
              <w:rPr>
                <w:rFonts w:ascii="Times New Roman" w:hAnsi="Times New Roman" w:cs="Times New Roman"/>
              </w:rPr>
              <w:t xml:space="preserve">Eelnõu koostamisel on lähtutud põhimõttest võtta direktiiv Eesti õigusesse üle miinimumtasemel. </w:t>
            </w:r>
          </w:p>
        </w:tc>
      </w:tr>
      <w:tr w:rsidR="00EE7C9A" w:rsidRPr="005C6368" w14:paraId="3280EEA9" w14:textId="77777777">
        <w:tc>
          <w:tcPr>
            <w:tcW w:w="9498" w:type="dxa"/>
          </w:tcPr>
          <w:p w14:paraId="6F8C4219" w14:textId="77777777" w:rsidR="00D359E0" w:rsidRPr="005C6368" w:rsidRDefault="00D359E0" w:rsidP="00D359E0">
            <w:pPr>
              <w:jc w:val="center"/>
              <w:rPr>
                <w:rFonts w:ascii="Times New Roman" w:hAnsi="Times New Roman" w:cs="Times New Roman"/>
                <w:b/>
                <w:bCs/>
              </w:rPr>
            </w:pPr>
            <w:r w:rsidRPr="005C6368">
              <w:rPr>
                <w:rFonts w:ascii="Times New Roman" w:hAnsi="Times New Roman" w:cs="Times New Roman"/>
                <w:b/>
                <w:bCs/>
              </w:rPr>
              <w:t>Eelnõu § 17. Riiklik järelevalve</w:t>
            </w:r>
          </w:p>
          <w:p w14:paraId="2E11AF7A" w14:textId="77777777" w:rsidR="00EE7C9A" w:rsidRPr="005C6368" w:rsidRDefault="00EE7C9A">
            <w:pPr>
              <w:jc w:val="both"/>
              <w:rPr>
                <w:rFonts w:ascii="Times New Roman" w:hAnsi="Times New Roman" w:cs="Times New Roman"/>
              </w:rPr>
            </w:pPr>
          </w:p>
          <w:p w14:paraId="540FEF74" w14:textId="77777777" w:rsidR="00262C27" w:rsidRPr="005C6368" w:rsidRDefault="00262C27" w:rsidP="00262C27">
            <w:pPr>
              <w:jc w:val="both"/>
              <w:rPr>
                <w:rFonts w:ascii="Times New Roman" w:hAnsi="Times New Roman" w:cs="Times New Roman"/>
              </w:rPr>
            </w:pPr>
            <w:r w:rsidRPr="005C6368">
              <w:rPr>
                <w:rFonts w:ascii="Times New Roman" w:hAnsi="Times New Roman" w:cs="Times New Roman"/>
              </w:rPr>
              <w:t>Kui esialgse eelnõu järgi pidi Tööinspektsioon teostama järelevalvet kogu seaduse üle, siis muudetud eelnõu järgi teostab Tööinspektsioon järelevalvet ainult § 12, § 13 lõikes 1 ja §-s 14 sätestatud nõuete täitmise üle. Jääb arusaamatuks, kuidas on kõigi rikkumiste puhul tagatud tõhus õiguskaitse, esindajate tegelikud menetlusõigused ning juurdepääs tõenditele olukorras, kus vajalik teave asub platvormi valduses.</w:t>
            </w:r>
          </w:p>
          <w:p w14:paraId="43958E49" w14:textId="77777777" w:rsidR="007F0CF6" w:rsidRPr="005C6368" w:rsidRDefault="007F0CF6" w:rsidP="00262C27">
            <w:pPr>
              <w:jc w:val="both"/>
              <w:rPr>
                <w:rFonts w:ascii="Times New Roman" w:hAnsi="Times New Roman" w:cs="Times New Roman"/>
              </w:rPr>
            </w:pPr>
          </w:p>
          <w:p w14:paraId="311BAFCC" w14:textId="0262234A" w:rsidR="00262C27" w:rsidRPr="005C6368" w:rsidRDefault="00262C27" w:rsidP="00262C27">
            <w:pPr>
              <w:jc w:val="both"/>
              <w:rPr>
                <w:rFonts w:ascii="Times New Roman" w:hAnsi="Times New Roman" w:cs="Times New Roman"/>
              </w:rPr>
            </w:pPr>
            <w:r w:rsidRPr="005C6368">
              <w:rPr>
                <w:rFonts w:ascii="Times New Roman" w:hAnsi="Times New Roman" w:cs="Times New Roman"/>
              </w:rPr>
              <w:t>Näiteks jääb arusaamatuks, et kui platvorm ei taga platvormitöö tegijatele suhtluskanalit (§ 15), siis milline on sanktsioon §-s 15 toodud kohustuste mittetäitmise eest.</w:t>
            </w:r>
          </w:p>
        </w:tc>
        <w:tc>
          <w:tcPr>
            <w:tcW w:w="5670" w:type="dxa"/>
          </w:tcPr>
          <w:p w14:paraId="15CC5EE3" w14:textId="77777777" w:rsidR="00584A7F" w:rsidRPr="005C6368" w:rsidRDefault="00584A7F">
            <w:pPr>
              <w:jc w:val="both"/>
              <w:rPr>
                <w:rFonts w:ascii="Times New Roman" w:hAnsi="Times New Roman" w:cs="Times New Roman"/>
                <w:b/>
                <w:bCs/>
              </w:rPr>
            </w:pPr>
            <w:r w:rsidRPr="005C6368">
              <w:rPr>
                <w:rFonts w:ascii="Times New Roman" w:hAnsi="Times New Roman" w:cs="Times New Roman"/>
                <w:b/>
                <w:bCs/>
              </w:rPr>
              <w:t>Selgitatud</w:t>
            </w:r>
          </w:p>
          <w:p w14:paraId="0CBEC640" w14:textId="77777777" w:rsidR="00584A7F" w:rsidRPr="005C6368" w:rsidRDefault="00584A7F">
            <w:pPr>
              <w:jc w:val="both"/>
              <w:rPr>
                <w:rFonts w:ascii="Times New Roman" w:hAnsi="Times New Roman" w:cs="Times New Roman"/>
              </w:rPr>
            </w:pPr>
          </w:p>
          <w:p w14:paraId="19B88767" w14:textId="77777777" w:rsidR="00584A7F" w:rsidRPr="005C6368" w:rsidRDefault="00584A7F">
            <w:pPr>
              <w:jc w:val="both"/>
              <w:rPr>
                <w:rFonts w:ascii="Times New Roman" w:hAnsi="Times New Roman" w:cs="Times New Roman"/>
              </w:rPr>
            </w:pPr>
            <w:r w:rsidRPr="005C6368">
              <w:rPr>
                <w:rFonts w:ascii="Times New Roman" w:hAnsi="Times New Roman" w:cs="Times New Roman"/>
              </w:rPr>
              <w:t xml:space="preserve">Aitäh tähelepaneku eest. Muudatuse eesmärk oli järelevalvepädevus varasemast selgemini piiritleda. </w:t>
            </w:r>
            <w:r w:rsidR="00051A51" w:rsidRPr="005C6368">
              <w:rPr>
                <w:rFonts w:ascii="Times New Roman" w:hAnsi="Times New Roman" w:cs="Times New Roman"/>
              </w:rPr>
              <w:t xml:space="preserve">Oluline osa käesolevast seadusest puudutab isikuandmete töötlemist ja automaatsete süsteemide kasutamist ning nende nõuete üle teeb järelevalvet Andmekaitse Inspektsioon. See hõlmab mh §-des 7–11 sätestatud kohustusi, sealhulgas automaatsete otsuste selgitamise, läbivaatamise ja vaidlustamisega seotud menetluslike õiguste tagamist. Esindajate õiguste täitmise üle teeb järelevalvet sõltuvalt konkreetsest sättest kas AKI või Tööinspektsioon; Tööinspektsiooni pädevusse kuulub </w:t>
            </w:r>
            <w:r w:rsidR="00051A51" w:rsidRPr="005C6368">
              <w:rPr>
                <w:rFonts w:ascii="Times New Roman" w:hAnsi="Times New Roman" w:cs="Times New Roman"/>
              </w:rPr>
              <w:lastRenderedPageBreak/>
              <w:t>seejuures § 14 alusel teabe kättesaadavaks tegemise kohustuse täitmise kontroll.</w:t>
            </w:r>
          </w:p>
          <w:p w14:paraId="483FB905" w14:textId="77777777" w:rsidR="00B63A25" w:rsidRPr="005C6368" w:rsidRDefault="00B63A25">
            <w:pPr>
              <w:jc w:val="both"/>
              <w:rPr>
                <w:rFonts w:ascii="Times New Roman" w:hAnsi="Times New Roman" w:cs="Times New Roman"/>
              </w:rPr>
            </w:pPr>
          </w:p>
          <w:p w14:paraId="0C1591A4" w14:textId="10A5D70E" w:rsidR="00B63A25" w:rsidRPr="005C6368" w:rsidRDefault="00B63A25">
            <w:pPr>
              <w:jc w:val="both"/>
              <w:rPr>
                <w:rFonts w:ascii="Times New Roman" w:hAnsi="Times New Roman" w:cs="Times New Roman"/>
              </w:rPr>
            </w:pPr>
            <w:r w:rsidRPr="005C6368">
              <w:rPr>
                <w:rFonts w:ascii="Times New Roman" w:hAnsi="Times New Roman" w:cs="Times New Roman"/>
              </w:rPr>
              <w:t>Lisaks ei ole kõik käesolevast seadusest tulenevad küsimused olemuselt riikliku järelevalve küsimused. Mitmed neist on vaidlusküsimused, mille lahendamiseks on sobiv pädevus töövaidluskomisjonil või kohtul, eeskätt olukordades, kus vaidluse all on konkreetse õigussuhte sisu, kahju tekkimine või mõne otsuse sisuline õiguspärasus. Suhtluskanali osas (§ 15) tuleb arvestada ka seda, et direktiiv võimaldab suhtluskanali loomise kõrval kasutada alternatiivselt muid samaväärselt tulemuslikke vahendeid. Seetõttu võib selle kohustuse praktiline täitmine toimuda väga erineval viisil ning seda oleks keeruline siduda selgepiirilise järelevalve- või sanktsioonimehhanismiga, eriti olukorras, kus suhtlus võib toimuda ka üldkasutatavate vahendite kaudu.</w:t>
            </w:r>
          </w:p>
        </w:tc>
      </w:tr>
      <w:tr w:rsidR="00D359E0" w:rsidRPr="005C6368" w14:paraId="695AB868" w14:textId="77777777" w:rsidTr="008B725D">
        <w:tc>
          <w:tcPr>
            <w:tcW w:w="9498" w:type="dxa"/>
          </w:tcPr>
          <w:p w14:paraId="44F6F864" w14:textId="77777777" w:rsidR="0012214E" w:rsidRPr="005C6368" w:rsidRDefault="0012214E" w:rsidP="0012214E">
            <w:pPr>
              <w:jc w:val="center"/>
              <w:rPr>
                <w:rFonts w:ascii="Times New Roman" w:hAnsi="Times New Roman" w:cs="Times New Roman"/>
                <w:b/>
                <w:bCs/>
              </w:rPr>
            </w:pPr>
            <w:r w:rsidRPr="005C6368">
              <w:rPr>
                <w:rFonts w:ascii="Times New Roman" w:hAnsi="Times New Roman" w:cs="Times New Roman"/>
                <w:b/>
                <w:bCs/>
              </w:rPr>
              <w:lastRenderedPageBreak/>
              <w:t>Eelnõu § 19 Automaatsete süsteemidega seotud töötervishoiu ja tööohutuse nõuete rikkumine</w:t>
            </w:r>
          </w:p>
          <w:p w14:paraId="594841C6" w14:textId="77777777" w:rsidR="00D359E0" w:rsidRPr="005C6368" w:rsidRDefault="00D359E0" w:rsidP="00D359E0">
            <w:pPr>
              <w:jc w:val="center"/>
              <w:rPr>
                <w:rFonts w:ascii="Times New Roman" w:hAnsi="Times New Roman" w:cs="Times New Roman"/>
                <w:b/>
                <w:bCs/>
              </w:rPr>
            </w:pPr>
          </w:p>
          <w:p w14:paraId="5C5A21F0" w14:textId="1C67C601" w:rsidR="0012214E" w:rsidRPr="005C6368" w:rsidRDefault="00766A62" w:rsidP="0012214E">
            <w:pPr>
              <w:jc w:val="both"/>
              <w:rPr>
                <w:rFonts w:ascii="Times New Roman" w:hAnsi="Times New Roman" w:cs="Times New Roman"/>
              </w:rPr>
            </w:pPr>
            <w:r w:rsidRPr="005C6368">
              <w:rPr>
                <w:rFonts w:ascii="Times New Roman" w:hAnsi="Times New Roman" w:cs="Times New Roman"/>
              </w:rPr>
              <w:t>Kuigi eelnõu § 17 kohaselt teostab Tööinspektsioon järelevalvet kogu §-s 12 sätestatud nõuete rikkumiste eest, siis eelnõu § 19 näeb ette sanktsioonid üksnes § 12 lõike 1 punktides 2 ja 3 sätestatud nõuete rikkumise korral. Seega ei ole eelnõuga ette nähtud sanktsiooni, kui riskid platvormitöötaja tervisele jäävad hindamata (lõige 1) ja töötervishoiu ja -ohutuse nõuete rikkumisest teavitamise kanal jääb tegemata (lg 2). On väga oluline, et platvorm täidaks kõiki §-s 12 sätestatud kohustusi, seetõttu peaks eelnõus olema sanktsioonid kõikide §-s 12 olevate kohustuste rikkumiste eest.</w:t>
            </w:r>
          </w:p>
        </w:tc>
        <w:tc>
          <w:tcPr>
            <w:tcW w:w="5670" w:type="dxa"/>
          </w:tcPr>
          <w:p w14:paraId="0A0163F0" w14:textId="250B7576" w:rsidR="00D359E0" w:rsidRPr="005C6368" w:rsidRDefault="00402F34">
            <w:pPr>
              <w:jc w:val="both"/>
              <w:rPr>
                <w:rFonts w:ascii="Times New Roman" w:hAnsi="Times New Roman" w:cs="Times New Roman"/>
                <w:b/>
                <w:bCs/>
              </w:rPr>
            </w:pPr>
            <w:r w:rsidRPr="005C6368">
              <w:rPr>
                <w:rFonts w:ascii="Times New Roman" w:hAnsi="Times New Roman" w:cs="Times New Roman"/>
                <w:b/>
                <w:bCs/>
              </w:rPr>
              <w:t>Mittearvestatud ja selgitatud</w:t>
            </w:r>
          </w:p>
          <w:p w14:paraId="5056FE63" w14:textId="77777777" w:rsidR="00402F34" w:rsidRPr="005C6368" w:rsidRDefault="00402F34">
            <w:pPr>
              <w:jc w:val="both"/>
              <w:rPr>
                <w:rFonts w:ascii="Times New Roman" w:hAnsi="Times New Roman" w:cs="Times New Roman"/>
              </w:rPr>
            </w:pPr>
          </w:p>
          <w:p w14:paraId="29D880F4" w14:textId="77777777" w:rsidR="00402F34" w:rsidRDefault="00402F34">
            <w:pPr>
              <w:jc w:val="both"/>
              <w:rPr>
                <w:rFonts w:ascii="Times New Roman" w:hAnsi="Times New Roman" w:cs="Times New Roman"/>
              </w:rPr>
            </w:pPr>
            <w:r w:rsidRPr="005C6368">
              <w:rPr>
                <w:rFonts w:ascii="Times New Roman" w:hAnsi="Times New Roman" w:cs="Times New Roman"/>
              </w:rPr>
              <w:t xml:space="preserve">§ 19 kohaldumisala on kujundatud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vastutusnormide loogikat järgides. Ka kehtivas </w:t>
            </w:r>
            <w:proofErr w:type="spellStart"/>
            <w:r w:rsidRPr="005C6368">
              <w:rPr>
                <w:rFonts w:ascii="Times New Roman" w:hAnsi="Times New Roman" w:cs="Times New Roman"/>
              </w:rPr>
              <w:t>TTOS-is</w:t>
            </w:r>
            <w:proofErr w:type="spellEnd"/>
            <w:r w:rsidRPr="005C6368">
              <w:rPr>
                <w:rFonts w:ascii="Times New Roman" w:hAnsi="Times New Roman" w:cs="Times New Roman"/>
              </w:rPr>
              <w:t xml:space="preserve"> ei ole kõigi töötervishoiu ja tööohutuse kohustuste rikkumine väärteokorras karistatav, vaid karistus on ette nähtud eeskätt olukordades, kus rikkumisega kaasneb oht töötaja tervisele või elule; näiteks ei ole eraldi karistusnormi riskianalüüsi tegemata jätmise eest. Sellest põhimõttest lähtudes on ka eelnõus peetud põhjendatuks siduda karistus eeskätt nende rikkumistega, millel võib olla vahetum ja raskem mõju töötaja tervisele ja ohutusele.</w:t>
            </w:r>
            <w:r w:rsidR="00411401" w:rsidRPr="005C6368">
              <w:rPr>
                <w:rFonts w:ascii="Times New Roman" w:hAnsi="Times New Roman" w:cs="Times New Roman"/>
              </w:rPr>
              <w:t xml:space="preserve"> Muude § 12 kohustuste rikkumise korral ei jäta Tööinspektsioon siiski reageerimata, vaid saab teha ettekirjutuse rikkumise kõrvaldamiseks ning vajaduse korral rakendada sunniraha. Seega on ka nende kohustuste täitmine tagatud järelevalvemeetmete kaudu, isegi kui nende rikkumine ei too kaasa väärteovastutust.</w:t>
            </w:r>
          </w:p>
          <w:p w14:paraId="08D4DE24" w14:textId="5E6E9393" w:rsidR="00DA775A" w:rsidRPr="005C6368" w:rsidRDefault="00DA775A">
            <w:pPr>
              <w:jc w:val="both"/>
              <w:rPr>
                <w:rFonts w:ascii="Times New Roman" w:hAnsi="Times New Roman" w:cs="Times New Roman"/>
              </w:rPr>
            </w:pPr>
          </w:p>
        </w:tc>
      </w:tr>
      <w:tr w:rsidR="00060D9A" w:rsidRPr="005C6368" w14:paraId="32E15B49" w14:textId="77777777">
        <w:tc>
          <w:tcPr>
            <w:tcW w:w="15168" w:type="dxa"/>
            <w:gridSpan w:val="2"/>
            <w:shd w:val="clear" w:color="auto" w:fill="D9D9D9" w:themeFill="background1" w:themeFillShade="D9"/>
          </w:tcPr>
          <w:p w14:paraId="4EDA970B" w14:textId="77777777" w:rsidR="00060D9A" w:rsidRPr="005C6368" w:rsidRDefault="00060D9A">
            <w:pPr>
              <w:rPr>
                <w:rFonts w:ascii="Times New Roman" w:hAnsi="Times New Roman" w:cs="Times New Roman"/>
              </w:rPr>
            </w:pPr>
          </w:p>
        </w:tc>
      </w:tr>
      <w:tr w:rsidR="00060D9A" w:rsidRPr="005C6368" w14:paraId="3225583E" w14:textId="77777777">
        <w:tc>
          <w:tcPr>
            <w:tcW w:w="15168" w:type="dxa"/>
            <w:gridSpan w:val="2"/>
            <w:shd w:val="clear" w:color="auto" w:fill="CAEDFB" w:themeFill="accent4" w:themeFillTint="33"/>
          </w:tcPr>
          <w:p w14:paraId="0A77D4A4" w14:textId="7DCD0FA9" w:rsidR="00060D9A" w:rsidRPr="005C6368" w:rsidRDefault="00060D9A">
            <w:pPr>
              <w:jc w:val="center"/>
              <w:rPr>
                <w:rFonts w:ascii="Times New Roman" w:hAnsi="Times New Roman" w:cs="Times New Roman"/>
                <w:b/>
                <w:bCs/>
              </w:rPr>
            </w:pPr>
            <w:r w:rsidRPr="005C6368">
              <w:rPr>
                <w:rFonts w:ascii="Times New Roman" w:hAnsi="Times New Roman" w:cs="Times New Roman"/>
                <w:b/>
                <w:bCs/>
              </w:rPr>
              <w:lastRenderedPageBreak/>
              <w:t xml:space="preserve">Eesti </w:t>
            </w:r>
            <w:r w:rsidR="00016859" w:rsidRPr="005C6368">
              <w:rPr>
                <w:rFonts w:ascii="Times New Roman" w:hAnsi="Times New Roman" w:cs="Times New Roman"/>
                <w:b/>
                <w:bCs/>
              </w:rPr>
              <w:t>Otsemüügi Assotsiatsioon</w:t>
            </w:r>
          </w:p>
        </w:tc>
      </w:tr>
      <w:tr w:rsidR="00D359E0" w:rsidRPr="005C6368" w14:paraId="6C113836" w14:textId="77777777">
        <w:tc>
          <w:tcPr>
            <w:tcW w:w="9498" w:type="dxa"/>
          </w:tcPr>
          <w:p w14:paraId="028F8AA7" w14:textId="53546A9E" w:rsidR="00D359E0" w:rsidRPr="005C6368" w:rsidRDefault="0033698A" w:rsidP="00D359E0">
            <w:pPr>
              <w:jc w:val="center"/>
              <w:rPr>
                <w:rFonts w:ascii="Times New Roman" w:hAnsi="Times New Roman" w:cs="Times New Roman"/>
                <w:b/>
                <w:bCs/>
              </w:rPr>
            </w:pPr>
            <w:r w:rsidRPr="005C6368">
              <w:rPr>
                <w:rFonts w:ascii="Times New Roman" w:hAnsi="Times New Roman" w:cs="Times New Roman"/>
                <w:b/>
                <w:bCs/>
              </w:rPr>
              <w:t xml:space="preserve">Eelnõu § 3 </w:t>
            </w:r>
            <w:r w:rsidR="00A20E84" w:rsidRPr="005C6368">
              <w:rPr>
                <w:rFonts w:ascii="Times New Roman" w:hAnsi="Times New Roman" w:cs="Times New Roman"/>
                <w:b/>
                <w:bCs/>
              </w:rPr>
              <w:t>lg 1</w:t>
            </w:r>
          </w:p>
          <w:p w14:paraId="1A278280"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Eesti Otsemüügi Assotsiatsioon tervitab direktiivi (EL) 2024/2831 põhjenduspunktis 20 sisalduva ühe täpsustuse lisamist eelnõu § 3 lõike 1 punkti 5, kuna see suurendab õigusselgust selles, millised platvormid kuuluvad platvormitöö seaduse kohaldamisalasse.</w:t>
            </w:r>
          </w:p>
          <w:p w14:paraId="78C623EA"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Soovime juhtida tähelepanu veel ühele direktiivi põhjenduspunktis 20 sisalduvale täpsustusele, mida ei ole eelnõus seni kajastatud:</w:t>
            </w:r>
          </w:p>
          <w:p w14:paraId="645CC9C8"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„Digitaalseks tööplatvormiks ei tuleks pidada veebiplatvorme, mis ei korralda füüsiliste isikute tehtavat tööd, vaid üksnes pakuvad vahendeid, mille abil teenuseosutajad saavad lõppkasutajani jõuda, ilma et platvorm oleks muul viisil kaasatud, näiteks reklaamides teenusepakkumisi või -soove või koondades ja kuvades konkreetses piirkonnas kättesaadavaid teenuseosutajaid.“</w:t>
            </w:r>
          </w:p>
          <w:p w14:paraId="56B5EE92"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Kuna § 3 lõike 1 punkt 5 sisaldab juba ühte põhjenduspunktist 20 tulenevat välistust, teeme järjepidevuse ja õigusselguse huvides ettepaneku täiendada seda sama põhjenduspunkti teise täpsustusega järgmiselt:</w:t>
            </w:r>
          </w:p>
          <w:p w14:paraId="1C8E4CFB"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„5. teenuse peamine eesmärk ei ole kaupade kasutamine, jagamine või müük väljaspool isiku majandus- või kutsetegevust ega üksnes selliste vahendite pakkumine, mille abil teenuseosutajad saavad jõuda lõppkasutajateni, ilma et platvorm oleks muul viisil kaasatud tehtava töö korraldamisse.“</w:t>
            </w:r>
          </w:p>
          <w:p w14:paraId="1A2BE8EA" w14:textId="77777777" w:rsidR="00B12B8A" w:rsidRPr="005C6368" w:rsidRDefault="00B12B8A" w:rsidP="00B12B8A">
            <w:pPr>
              <w:spacing w:before="100" w:beforeAutospacing="1" w:after="100" w:afterAutospacing="1"/>
              <w:jc w:val="both"/>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Märgime samuti, et direktiivi artikli 2 lõike 1 punkti a alapunkt iii määratleb digitaalse tööplatvormina platvormi, mille puhul töö korraldamine on teenuse „vajalik ja oluline osa“, samas kui eelnõu § 3 lõike 1 punktis 3 kasutatakse sõnastust „oluline osa“. Teeme ettepaneku viia eelnõu sõnastus kooskõlla direktiivi sõnastusega:</w:t>
            </w:r>
          </w:p>
          <w:p w14:paraId="726A33BE" w14:textId="34CA1F25" w:rsidR="0033698A" w:rsidRPr="005C6368" w:rsidRDefault="00B12B8A" w:rsidP="00B12B8A">
            <w:pPr>
              <w:spacing w:before="100" w:beforeAutospacing="1" w:after="100" w:afterAutospacing="1"/>
              <w:rPr>
                <w:rFonts w:ascii="Times New Roman" w:eastAsia="Times New Roman" w:hAnsi="Times New Roman" w:cs="Times New Roman"/>
                <w:lang w:eastAsia="et-EE"/>
              </w:rPr>
            </w:pPr>
            <w:r w:rsidRPr="005C6368">
              <w:rPr>
                <w:rFonts w:ascii="Times New Roman" w:eastAsia="Times New Roman" w:hAnsi="Times New Roman" w:cs="Times New Roman"/>
                <w:lang w:eastAsia="et-EE"/>
              </w:rPr>
              <w:t>„3. teenuse vajalikuks ja oluliseks osaks on tasu eest tehtava töö korraldamine;“</w:t>
            </w:r>
          </w:p>
        </w:tc>
        <w:tc>
          <w:tcPr>
            <w:tcW w:w="5670" w:type="dxa"/>
          </w:tcPr>
          <w:p w14:paraId="303092C1" w14:textId="546676B9" w:rsidR="00835299" w:rsidRPr="005C6368" w:rsidRDefault="00835299" w:rsidP="00835299">
            <w:pPr>
              <w:rPr>
                <w:rFonts w:ascii="Times New Roman" w:hAnsi="Times New Roman" w:cs="Times New Roman"/>
                <w:b/>
                <w:bCs/>
              </w:rPr>
            </w:pPr>
            <w:r w:rsidRPr="005C6368">
              <w:rPr>
                <w:rFonts w:ascii="Times New Roman" w:hAnsi="Times New Roman" w:cs="Times New Roman"/>
                <w:b/>
                <w:bCs/>
              </w:rPr>
              <w:t>Arvestatud osaliselt</w:t>
            </w:r>
          </w:p>
          <w:p w14:paraId="48F0BEB2" w14:textId="77777777" w:rsidR="00835299" w:rsidRPr="005C6368" w:rsidRDefault="00835299">
            <w:pPr>
              <w:jc w:val="both"/>
              <w:rPr>
                <w:rFonts w:ascii="Times New Roman" w:hAnsi="Times New Roman" w:cs="Times New Roman"/>
              </w:rPr>
            </w:pPr>
          </w:p>
          <w:p w14:paraId="6F50065E" w14:textId="527AB7F9" w:rsidR="00D359E0" w:rsidRPr="005C6368" w:rsidRDefault="00807D84">
            <w:pPr>
              <w:jc w:val="both"/>
              <w:rPr>
                <w:rFonts w:ascii="Times New Roman" w:hAnsi="Times New Roman" w:cs="Times New Roman"/>
              </w:rPr>
            </w:pPr>
            <w:r w:rsidRPr="005C6368">
              <w:rPr>
                <w:rFonts w:ascii="Times New Roman" w:hAnsi="Times New Roman" w:cs="Times New Roman"/>
              </w:rPr>
              <w:t xml:space="preserve">Aitäh ettepaneku eest. Oleme teie tähelepanekuga arvestanud ning täpsustanud § 3 lõike 1 punkti 3 sõnastust </w:t>
            </w:r>
            <w:r w:rsidR="008154AD" w:rsidRPr="005C6368">
              <w:rPr>
                <w:rFonts w:ascii="Times New Roman" w:hAnsi="Times New Roman" w:cs="Times New Roman"/>
              </w:rPr>
              <w:t>selliselt, et see vastaks direktiivi sõnastusele</w:t>
            </w:r>
            <w:r w:rsidR="00261B65" w:rsidRPr="005C6368">
              <w:rPr>
                <w:rFonts w:ascii="Times New Roman" w:hAnsi="Times New Roman" w:cs="Times New Roman"/>
              </w:rPr>
              <w:t xml:space="preserve"> ja rõhutaks, et</w:t>
            </w:r>
            <w:r w:rsidRPr="005C6368">
              <w:rPr>
                <w:rFonts w:ascii="Times New Roman" w:hAnsi="Times New Roman" w:cs="Times New Roman"/>
              </w:rPr>
              <w:t xml:space="preserve"> teenuse </w:t>
            </w:r>
            <w:r w:rsidRPr="005C6368">
              <w:rPr>
                <w:rFonts w:ascii="Times New Roman" w:hAnsi="Times New Roman" w:cs="Times New Roman"/>
                <w:b/>
                <w:bCs/>
              </w:rPr>
              <w:t>vajalikuks ja oluliseks osaks</w:t>
            </w:r>
            <w:r w:rsidRPr="005C6368">
              <w:rPr>
                <w:rFonts w:ascii="Times New Roman" w:hAnsi="Times New Roman" w:cs="Times New Roman"/>
              </w:rPr>
              <w:t xml:space="preserve"> on tasu eest tehtava töö korraldamine. Sellest lähtuvalt ei pea me enam vajalikuks lisada seadusteksti eraldi põhjenduspunktist 20 tulenev</w:t>
            </w:r>
            <w:r w:rsidR="00CD0E14" w:rsidRPr="005C6368">
              <w:rPr>
                <w:rFonts w:ascii="Times New Roman" w:hAnsi="Times New Roman" w:cs="Times New Roman"/>
              </w:rPr>
              <w:t>at</w:t>
            </w:r>
            <w:r w:rsidRPr="005C6368">
              <w:rPr>
                <w:rFonts w:ascii="Times New Roman" w:hAnsi="Times New Roman" w:cs="Times New Roman"/>
              </w:rPr>
              <w:t xml:space="preserve"> täpsustus</w:t>
            </w:r>
            <w:r w:rsidR="00CD0E14" w:rsidRPr="005C6368">
              <w:rPr>
                <w:rFonts w:ascii="Times New Roman" w:hAnsi="Times New Roman" w:cs="Times New Roman"/>
              </w:rPr>
              <w:t>t</w:t>
            </w:r>
            <w:r w:rsidRPr="005C6368">
              <w:rPr>
                <w:rFonts w:ascii="Times New Roman" w:hAnsi="Times New Roman" w:cs="Times New Roman"/>
              </w:rPr>
              <w:t xml:space="preserve"> platvormide kohta, mis üksnes vahendavad teenuseosutaja ja lõppkasutaja kontakti</w:t>
            </w:r>
            <w:r w:rsidR="00460404" w:rsidRPr="005C6368">
              <w:rPr>
                <w:rFonts w:ascii="Times New Roman" w:hAnsi="Times New Roman" w:cs="Times New Roman"/>
              </w:rPr>
              <w:t>, soovides lähtuda võimalikult ökonoom</w:t>
            </w:r>
            <w:r w:rsidR="009225E6" w:rsidRPr="005C6368">
              <w:rPr>
                <w:rFonts w:ascii="Times New Roman" w:hAnsi="Times New Roman" w:cs="Times New Roman"/>
              </w:rPr>
              <w:t>s</w:t>
            </w:r>
            <w:r w:rsidR="00A74700" w:rsidRPr="005C6368">
              <w:rPr>
                <w:rFonts w:ascii="Times New Roman" w:hAnsi="Times New Roman" w:cs="Times New Roman"/>
              </w:rPr>
              <w:t>e sõnastuse eesmärgist</w:t>
            </w:r>
            <w:r w:rsidRPr="005C6368">
              <w:rPr>
                <w:rFonts w:ascii="Times New Roman" w:hAnsi="Times New Roman" w:cs="Times New Roman"/>
              </w:rPr>
              <w:t>. Kui töö korraldamine ei ole teenuse vajalik ja oluline osa, ei kuulu selline teenus juba kehtiva sõnastuse järgi käesoleva seaduse kohaldamisalasse.</w:t>
            </w:r>
          </w:p>
        </w:tc>
      </w:tr>
      <w:tr w:rsidR="00431A27" w:rsidRPr="005C6368" w14:paraId="4B5086E8" w14:textId="77777777" w:rsidTr="00D6015A">
        <w:trPr>
          <w:trHeight w:val="184"/>
        </w:trPr>
        <w:tc>
          <w:tcPr>
            <w:tcW w:w="15168" w:type="dxa"/>
            <w:gridSpan w:val="2"/>
            <w:shd w:val="clear" w:color="auto" w:fill="CAEDFB" w:themeFill="accent4" w:themeFillTint="33"/>
          </w:tcPr>
          <w:p w14:paraId="2B4D30A9" w14:textId="3856959A" w:rsidR="00431A27" w:rsidRPr="005C6368" w:rsidRDefault="00431A27">
            <w:pPr>
              <w:jc w:val="center"/>
              <w:rPr>
                <w:rFonts w:ascii="Times New Roman" w:hAnsi="Times New Roman" w:cs="Times New Roman"/>
                <w:b/>
                <w:bCs/>
              </w:rPr>
            </w:pPr>
            <w:proofErr w:type="spellStart"/>
            <w:r w:rsidRPr="005C6368">
              <w:rPr>
                <w:rFonts w:ascii="Times New Roman" w:hAnsi="Times New Roman" w:cs="Times New Roman"/>
                <w:b/>
                <w:bCs/>
              </w:rPr>
              <w:t>Wolt</w:t>
            </w:r>
            <w:proofErr w:type="spellEnd"/>
            <w:r w:rsidRPr="005C6368">
              <w:rPr>
                <w:rFonts w:ascii="Times New Roman" w:hAnsi="Times New Roman" w:cs="Times New Roman"/>
                <w:b/>
                <w:bCs/>
              </w:rPr>
              <w:t xml:space="preserve"> Eesti OÜ</w:t>
            </w:r>
            <w:r w:rsidR="00AC65D0" w:rsidRPr="005C6368">
              <w:rPr>
                <w:rStyle w:val="Allmrkuseviide"/>
                <w:rFonts w:ascii="Times New Roman" w:hAnsi="Times New Roman" w:cs="Times New Roman"/>
                <w:b/>
                <w:bCs/>
              </w:rPr>
              <w:footnoteReference w:id="2"/>
            </w:r>
          </w:p>
        </w:tc>
      </w:tr>
      <w:tr w:rsidR="00D359E0" w:rsidRPr="005C6368" w14:paraId="261D17B7" w14:textId="77777777">
        <w:tc>
          <w:tcPr>
            <w:tcW w:w="9498" w:type="dxa"/>
          </w:tcPr>
          <w:p w14:paraId="57ABE459" w14:textId="77777777" w:rsidR="004D2140" w:rsidRPr="005C6368" w:rsidRDefault="004D2140" w:rsidP="005C6368">
            <w:pPr>
              <w:pStyle w:val="Pealkiri1"/>
              <w:jc w:val="center"/>
              <w:rPr>
                <w:rFonts w:ascii="Times New Roman" w:hAnsi="Times New Roman" w:cs="Times New Roman"/>
              </w:rPr>
            </w:pPr>
            <w:r w:rsidRPr="005C6368">
              <w:rPr>
                <w:rFonts w:ascii="Times New Roman" w:hAnsi="Times New Roman" w:cs="Times New Roman"/>
              </w:rPr>
              <w:t>Platvormioperaatori</w:t>
            </w:r>
            <w:r w:rsidRPr="005C6368">
              <w:rPr>
                <w:rFonts w:ascii="Times New Roman" w:hAnsi="Times New Roman" w:cs="Times New Roman"/>
                <w:spacing w:val="-10"/>
              </w:rPr>
              <w:t xml:space="preserve"> </w:t>
            </w:r>
            <w:r w:rsidRPr="005C6368">
              <w:rPr>
                <w:rFonts w:ascii="Times New Roman" w:hAnsi="Times New Roman" w:cs="Times New Roman"/>
              </w:rPr>
              <w:t>ja</w:t>
            </w:r>
            <w:r w:rsidRPr="005C6368">
              <w:rPr>
                <w:rFonts w:ascii="Times New Roman" w:hAnsi="Times New Roman" w:cs="Times New Roman"/>
                <w:spacing w:val="-10"/>
              </w:rPr>
              <w:t xml:space="preserve"> </w:t>
            </w:r>
            <w:r w:rsidRPr="005C6368">
              <w:rPr>
                <w:rFonts w:ascii="Times New Roman" w:hAnsi="Times New Roman" w:cs="Times New Roman"/>
              </w:rPr>
              <w:t>vahendaja</w:t>
            </w:r>
            <w:r w:rsidRPr="005C6368">
              <w:rPr>
                <w:rFonts w:ascii="Times New Roman" w:hAnsi="Times New Roman" w:cs="Times New Roman"/>
                <w:spacing w:val="-10"/>
              </w:rPr>
              <w:t xml:space="preserve"> </w:t>
            </w:r>
            <w:r w:rsidRPr="005C6368">
              <w:rPr>
                <w:rFonts w:ascii="Times New Roman" w:hAnsi="Times New Roman" w:cs="Times New Roman"/>
                <w:spacing w:val="-2"/>
              </w:rPr>
              <w:t>solidaarvastutus</w:t>
            </w:r>
          </w:p>
          <w:p w14:paraId="44443C59" w14:textId="77777777" w:rsidR="00A43A47" w:rsidRPr="005C6368" w:rsidRDefault="00A43A47" w:rsidP="00BD3D97">
            <w:pPr>
              <w:widowControl w:val="0"/>
              <w:autoSpaceDE w:val="0"/>
              <w:autoSpaceDN w:val="0"/>
              <w:spacing w:before="160"/>
              <w:ind w:right="21"/>
              <w:jc w:val="both"/>
              <w:rPr>
                <w:rFonts w:ascii="Times New Roman" w:eastAsia="Arial MT" w:hAnsi="Times New Roman" w:cs="Times New Roman"/>
              </w:rPr>
            </w:pPr>
            <w:r w:rsidRPr="005C6368">
              <w:rPr>
                <w:rFonts w:ascii="Times New Roman" w:eastAsia="Arial MT" w:hAnsi="Times New Roman" w:cs="Times New Roman"/>
              </w:rPr>
              <w:t xml:space="preserve">Ühing ei toeta </w:t>
            </w: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rPr>
              <w:t xml:space="preserve"> artikli 6 muudatusi, millega kehtestatakse platvormioperaatori ja vahendaja </w:t>
            </w:r>
            <w:r w:rsidRPr="005C6368">
              <w:rPr>
                <w:rFonts w:ascii="Times New Roman" w:eastAsia="Arial MT" w:hAnsi="Times New Roman" w:cs="Times New Roman"/>
              </w:rPr>
              <w:lastRenderedPageBreak/>
              <w:t>solidaarvastutus, ilma et pooltel oleks võimalik kokku leppida teisiti.</w:t>
            </w:r>
          </w:p>
          <w:p w14:paraId="08CBFCA0" w14:textId="77777777" w:rsidR="00A43A47" w:rsidRPr="005C6368" w:rsidRDefault="00A43A47" w:rsidP="00BD3D97">
            <w:pPr>
              <w:widowControl w:val="0"/>
              <w:autoSpaceDE w:val="0"/>
              <w:autoSpaceDN w:val="0"/>
              <w:spacing w:before="160"/>
              <w:ind w:right="15"/>
              <w:jc w:val="both"/>
              <w:rPr>
                <w:rFonts w:ascii="Times New Roman" w:eastAsia="Arial MT" w:hAnsi="Times New Roman" w:cs="Times New Roman"/>
              </w:rPr>
            </w:pPr>
            <w:r w:rsidRPr="005C6368">
              <w:rPr>
                <w:rFonts w:ascii="Times New Roman" w:eastAsia="Arial MT" w:hAnsi="Times New Roman" w:cs="Times New Roman"/>
              </w:rPr>
              <w:t>Direktiivi artikli 3 kohaselt võtavad liikmesriigid asjakohased meetmed tagamaks, et kui digitaalne tööplatvorm kasutab vahendajaid, on platvormitöö tegijatel, kellel on vahendajaga lepinguline suhe, samasugune käesoleva direktiiviga ette nähtud kaitsetase kui neil, kellel on digitaalse tööplatvormiga otsene lepinguline suhe. Selleks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võtavad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liikmesriigid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kooskõlas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riigisisese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õiguse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tavaga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xml:space="preserve">meetmeid asjakohaste mehhanismide kehtestamiseks, mis asjakohasel juhul hõlmavad solidaarvastutuse </w:t>
            </w:r>
            <w:r w:rsidRPr="005C6368">
              <w:rPr>
                <w:rFonts w:ascii="Times New Roman" w:eastAsia="Arial MT" w:hAnsi="Times New Roman" w:cs="Times New Roman"/>
                <w:spacing w:val="-2"/>
              </w:rPr>
              <w:t>süsteeme.</w:t>
            </w:r>
          </w:p>
          <w:p w14:paraId="14A734E2" w14:textId="77777777" w:rsidR="00A43A47" w:rsidRPr="005C6368" w:rsidRDefault="00A43A47" w:rsidP="00BD3D97">
            <w:pPr>
              <w:widowControl w:val="0"/>
              <w:autoSpaceDE w:val="0"/>
              <w:autoSpaceDN w:val="0"/>
              <w:spacing w:before="160"/>
              <w:ind w:right="13"/>
              <w:jc w:val="both"/>
              <w:rPr>
                <w:rFonts w:ascii="Times New Roman" w:eastAsia="Arial MT" w:hAnsi="Times New Roman" w:cs="Times New Roman"/>
              </w:rPr>
            </w:pPr>
            <w:r w:rsidRPr="005C6368">
              <w:rPr>
                <w:rFonts w:ascii="Times New Roman" w:eastAsia="Arial MT" w:hAnsi="Times New Roman" w:cs="Times New Roman"/>
              </w:rPr>
              <w:t>Seega ei ole liikmesriigid Direktiivi artikli 3 kohaselt kohustatud kehtestama tööplatvormide ja vahendajate vahelist solidaarvastutust, vaid peavad võtma meetmeid kooskõlas siseriikliku õiguse ja tavadega, et luua asjakohased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mehhanismid,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millega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tagatakse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sama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kaitse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tase.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Eesti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õiguse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tava kohaselt eelneb</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lepinguline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vastutus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tavaliselt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lepinguvälisele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vastutusele.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tegijatel</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on lepinguline suhe vahendajaga (mitte tööplatvormiga), peaks nende tööst kasu saav vahendaja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olema esmajärjekorras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vastutav</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neile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kaitse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tagamise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millele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neil</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Direktiivi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alusel</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õigus,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välja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arvatud juhul, kui pooled lepivad kokku teisiti. Direktiivi </w:t>
            </w:r>
            <w:proofErr w:type="spellStart"/>
            <w:r w:rsidRPr="005C6368">
              <w:rPr>
                <w:rFonts w:ascii="Times New Roman" w:eastAsia="Arial MT" w:hAnsi="Times New Roman" w:cs="Times New Roman"/>
              </w:rPr>
              <w:t>implementeerimisel</w:t>
            </w:r>
            <w:proofErr w:type="spellEnd"/>
            <w:r w:rsidRPr="005C6368">
              <w:rPr>
                <w:rFonts w:ascii="Times New Roman" w:eastAsia="Arial MT" w:hAnsi="Times New Roman" w:cs="Times New Roman"/>
              </w:rPr>
              <w:t xml:space="preserve"> tuleks austada lepinguvabaduse põhimõtet. Lepingust tulenevad õigused ja kohustused peaksid jääma lepingupooltele ega tohiks automaatselt laieneda kolmandatele isikutele.</w:t>
            </w:r>
          </w:p>
          <w:p w14:paraId="6DA482C3" w14:textId="77777777" w:rsidR="00A43A47" w:rsidRPr="005C6368" w:rsidRDefault="00A43A47" w:rsidP="00BD3D97">
            <w:pPr>
              <w:widowControl w:val="0"/>
              <w:autoSpaceDE w:val="0"/>
              <w:autoSpaceDN w:val="0"/>
              <w:spacing w:before="160"/>
              <w:ind w:right="13"/>
              <w:jc w:val="both"/>
              <w:rPr>
                <w:rFonts w:ascii="Times New Roman" w:eastAsia="Arial MT" w:hAnsi="Times New Roman" w:cs="Times New Roman"/>
              </w:rPr>
            </w:pPr>
            <w:r w:rsidRPr="005C6368">
              <w:rPr>
                <w:rFonts w:ascii="Times New Roman" w:eastAsia="Arial MT" w:hAnsi="Times New Roman" w:cs="Times New Roman"/>
              </w:rPr>
              <w:t>Direktiivi tuleks rakendada proportsionaalselt. Absoluutne solidaarvastutus ei ole käesoleval juhul kõige proportsionaalsem lahendus, eriti kuna see kaldub kõrvale lepinguliste suhete saadist (tööplatvormi, vahendaja ja platvormitöö tegijate vahel ei sõlmita tavaliselt kolmepoolset lepingut).</w:t>
            </w:r>
          </w:p>
          <w:p w14:paraId="5B3969AD" w14:textId="77777777" w:rsidR="00A43A47" w:rsidRPr="005C6368" w:rsidRDefault="00A43A47" w:rsidP="00BD3D97">
            <w:pPr>
              <w:widowControl w:val="0"/>
              <w:autoSpaceDE w:val="0"/>
              <w:autoSpaceDN w:val="0"/>
              <w:spacing w:before="160"/>
              <w:ind w:right="18"/>
              <w:jc w:val="both"/>
              <w:rPr>
                <w:rFonts w:ascii="Times New Roman" w:eastAsia="Arial MT" w:hAnsi="Times New Roman" w:cs="Times New Roman"/>
              </w:rPr>
            </w:pPr>
            <w:r w:rsidRPr="005C6368">
              <w:rPr>
                <w:rFonts w:ascii="Times New Roman" w:eastAsia="Arial MT" w:hAnsi="Times New Roman" w:cs="Times New Roman"/>
              </w:rPr>
              <w:t>Laiaulatusliku solidaarvastutuse kehtestamine võib samuti motiveerida tööplatvorme rakendama suuremat kontrolli platvormitöö tegijate üle, et hallata vastutusriske. See võib õõnestada iseseisva teenusepakkuja mudelit ja paindlikkust, mida paljud platvormitöö tegijad hindavad.</w:t>
            </w:r>
          </w:p>
          <w:p w14:paraId="4497EEFC" w14:textId="77777777" w:rsidR="00A43A47" w:rsidRPr="005C6368" w:rsidRDefault="00A43A47" w:rsidP="00BD3D97">
            <w:pPr>
              <w:widowControl w:val="0"/>
              <w:autoSpaceDE w:val="0"/>
              <w:autoSpaceDN w:val="0"/>
              <w:spacing w:before="160"/>
              <w:ind w:right="19"/>
              <w:jc w:val="both"/>
              <w:rPr>
                <w:rFonts w:ascii="Times New Roman" w:eastAsia="Arial MT" w:hAnsi="Times New Roman" w:cs="Times New Roman"/>
              </w:rPr>
            </w:pP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rPr>
              <w:t>-i eelnõu esialgne sõnastus pakkus sobivat raamistikku vastutuse jaotamiseks. Kui vastutus on lepinguliselt selgelt jagatud, on platvormitöö tegijatel suurem selgus selles, milline pool vastutab probleemi tekkimisel.</w:t>
            </w:r>
          </w:p>
          <w:p w14:paraId="13B80AEC" w14:textId="77777777" w:rsidR="00A43A47" w:rsidRPr="005C6368" w:rsidRDefault="00A43A47" w:rsidP="00BD3D97">
            <w:pPr>
              <w:widowControl w:val="0"/>
              <w:autoSpaceDE w:val="0"/>
              <w:autoSpaceDN w:val="0"/>
              <w:spacing w:before="160"/>
              <w:jc w:val="both"/>
              <w:rPr>
                <w:rFonts w:ascii="Times New Roman" w:eastAsia="Arial MT" w:hAnsi="Times New Roman" w:cs="Times New Roman"/>
              </w:rPr>
            </w:pPr>
            <w:r w:rsidRPr="005C6368">
              <w:rPr>
                <w:rFonts w:ascii="Times New Roman" w:eastAsia="Arial MT" w:hAnsi="Times New Roman" w:cs="Times New Roman"/>
              </w:rPr>
              <w:t>Eelnevat</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arvesse</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võttes</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teeme</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ettepaneku</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taastada</w:t>
            </w:r>
            <w:r w:rsidRPr="005C6368">
              <w:rPr>
                <w:rFonts w:ascii="Times New Roman" w:eastAsia="Arial MT" w:hAnsi="Times New Roman" w:cs="Times New Roman"/>
                <w:spacing w:val="-7"/>
              </w:rPr>
              <w:t xml:space="preserve"> </w:t>
            </w: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vastava</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paragrahvi</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esialgne</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spacing w:val="-2"/>
              </w:rPr>
              <w:t>sõnastus:</w:t>
            </w:r>
          </w:p>
          <w:p w14:paraId="1687BD41" w14:textId="77777777" w:rsidR="00A43A47" w:rsidRPr="005C6368" w:rsidRDefault="00A43A47" w:rsidP="00A43A47">
            <w:pPr>
              <w:widowControl w:val="0"/>
              <w:autoSpaceDE w:val="0"/>
              <w:autoSpaceDN w:val="0"/>
              <w:spacing w:before="160"/>
              <w:ind w:left="141"/>
              <w:jc w:val="both"/>
              <w:outlineLvl w:val="0"/>
              <w:rPr>
                <w:rFonts w:ascii="Times New Roman" w:eastAsia="Arial" w:hAnsi="Times New Roman" w:cs="Times New Roman"/>
                <w:b/>
                <w:bCs/>
              </w:rPr>
            </w:pPr>
            <w:r w:rsidRPr="005C6368">
              <w:rPr>
                <w:rFonts w:ascii="Times New Roman" w:eastAsia="Arial" w:hAnsi="Times New Roman" w:cs="Times New Roman"/>
                <w:b/>
                <w:bCs/>
              </w:rPr>
              <w:t>§</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rPr>
              <w:t>6.</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rPr>
              <w:t>Kaitse</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rPr>
              <w:t>tagamine</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rPr>
              <w:t>vahendaja</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rPr>
              <w:t>kasutamise</w:t>
            </w:r>
            <w:r w:rsidRPr="005C6368">
              <w:rPr>
                <w:rFonts w:ascii="Times New Roman" w:eastAsia="Arial" w:hAnsi="Times New Roman" w:cs="Times New Roman"/>
                <w:b/>
                <w:bCs/>
                <w:spacing w:val="-6"/>
              </w:rPr>
              <w:t xml:space="preserve"> </w:t>
            </w:r>
            <w:r w:rsidRPr="005C6368">
              <w:rPr>
                <w:rFonts w:ascii="Times New Roman" w:eastAsia="Arial" w:hAnsi="Times New Roman" w:cs="Times New Roman"/>
                <w:b/>
                <w:bCs/>
                <w:spacing w:val="-2"/>
              </w:rPr>
              <w:t>korral</w:t>
            </w:r>
          </w:p>
          <w:p w14:paraId="70741EF5" w14:textId="77777777" w:rsidR="00A43A47" w:rsidRPr="005C6368" w:rsidRDefault="00A43A47" w:rsidP="00A43A47">
            <w:pPr>
              <w:widowControl w:val="0"/>
              <w:autoSpaceDE w:val="0"/>
              <w:autoSpaceDN w:val="0"/>
              <w:rPr>
                <w:rFonts w:ascii="Times New Roman" w:eastAsia="Arial MT" w:hAnsi="Times New Roman" w:cs="Times New Roman"/>
                <w:b/>
              </w:rPr>
            </w:pPr>
          </w:p>
          <w:p w14:paraId="31D48D9F" w14:textId="77777777" w:rsidR="00A43A47" w:rsidRPr="005C6368" w:rsidRDefault="00A43A47" w:rsidP="00A43A47">
            <w:pPr>
              <w:widowControl w:val="0"/>
              <w:numPr>
                <w:ilvl w:val="0"/>
                <w:numId w:val="30"/>
              </w:numPr>
              <w:tabs>
                <w:tab w:val="left" w:pos="708"/>
                <w:tab w:val="left" w:pos="711"/>
              </w:tabs>
              <w:autoSpaceDE w:val="0"/>
              <w:autoSpaceDN w:val="0"/>
              <w:ind w:left="711" w:right="15"/>
              <w:jc w:val="both"/>
              <w:rPr>
                <w:rFonts w:ascii="Times New Roman" w:eastAsia="Arial MT" w:hAnsi="Times New Roman" w:cs="Times New Roman"/>
              </w:rPr>
            </w:pPr>
            <w:r w:rsidRPr="005C6368">
              <w:rPr>
                <w:rFonts w:ascii="Times New Roman" w:eastAsia="Arial MT" w:hAnsi="Times New Roman" w:cs="Times New Roman"/>
              </w:rPr>
              <w:t>Kui platvormitööd tehakse vahendaja kaudu, lepivad platvorm ja vahendaja kirjalikku taasesitamist võimaldavas vormis kokku, kes vastutab käesolevas seaduses platvormile sätestatud kohustuste täitmise eest.</w:t>
            </w:r>
          </w:p>
          <w:p w14:paraId="4249E6E7" w14:textId="77777777" w:rsidR="00A43A47" w:rsidRPr="005C6368" w:rsidRDefault="00A43A47" w:rsidP="00A43A47">
            <w:pPr>
              <w:widowControl w:val="0"/>
              <w:numPr>
                <w:ilvl w:val="0"/>
                <w:numId w:val="30"/>
              </w:numPr>
              <w:tabs>
                <w:tab w:val="left" w:pos="708"/>
                <w:tab w:val="left" w:pos="711"/>
              </w:tabs>
              <w:autoSpaceDE w:val="0"/>
              <w:autoSpaceDN w:val="0"/>
              <w:ind w:left="711" w:right="17"/>
              <w:jc w:val="both"/>
              <w:rPr>
                <w:rFonts w:ascii="Times New Roman" w:eastAsia="Arial MT" w:hAnsi="Times New Roman" w:cs="Times New Roman"/>
              </w:rPr>
            </w:pPr>
            <w:r w:rsidRPr="005C6368">
              <w:rPr>
                <w:rFonts w:ascii="Times New Roman" w:eastAsia="Arial MT" w:hAnsi="Times New Roman" w:cs="Times New Roman"/>
              </w:rPr>
              <w:t xml:space="preserve">Platvorm ja vahendaja teevad koostööd ja vahetavad teavet ulatuses, mis on vajalik platvormitöö </w:t>
            </w:r>
            <w:r w:rsidRPr="005C6368">
              <w:rPr>
                <w:rFonts w:ascii="Times New Roman" w:eastAsia="Arial MT" w:hAnsi="Times New Roman" w:cs="Times New Roman"/>
              </w:rPr>
              <w:lastRenderedPageBreak/>
              <w:t>tegijale käesoleva seadusega ettenähtud õiguste tagamiseks.</w:t>
            </w:r>
          </w:p>
          <w:p w14:paraId="439DF5D6" w14:textId="231AF931" w:rsidR="000B71B8" w:rsidRPr="005C6368" w:rsidRDefault="00A43A47" w:rsidP="00BD3D97">
            <w:pPr>
              <w:widowControl w:val="0"/>
              <w:numPr>
                <w:ilvl w:val="0"/>
                <w:numId w:val="30"/>
              </w:numPr>
              <w:tabs>
                <w:tab w:val="left" w:pos="708"/>
                <w:tab w:val="left" w:pos="711"/>
              </w:tabs>
              <w:autoSpaceDE w:val="0"/>
              <w:autoSpaceDN w:val="0"/>
              <w:ind w:left="711" w:right="21"/>
              <w:jc w:val="both"/>
              <w:rPr>
                <w:rFonts w:ascii="Times New Roman" w:eastAsia="Arial MT" w:hAnsi="Times New Roman" w:cs="Times New Roman"/>
              </w:rPr>
            </w:pPr>
            <w:r w:rsidRPr="005C6368">
              <w:rPr>
                <w:rFonts w:ascii="Times New Roman" w:eastAsia="Arial MT" w:hAnsi="Times New Roman" w:cs="Times New Roman"/>
              </w:rPr>
              <w:t>Käesoleva paragrahvi lõikes 1 nimetatud kokkuleppe puudumise korral vastutavad platvorm ja vahendaja käesolevas seaduses sätestatud kohustuste täitmise eest solidaarselt.</w:t>
            </w:r>
          </w:p>
        </w:tc>
        <w:tc>
          <w:tcPr>
            <w:tcW w:w="5670" w:type="dxa"/>
          </w:tcPr>
          <w:p w14:paraId="177E5FFA" w14:textId="667B0FD3" w:rsidR="00D359E0" w:rsidRPr="005C6368" w:rsidRDefault="00711E73">
            <w:pPr>
              <w:jc w:val="both"/>
              <w:rPr>
                <w:rFonts w:ascii="Times New Roman" w:hAnsi="Times New Roman" w:cs="Times New Roman"/>
                <w:b/>
                <w:bCs/>
              </w:rPr>
            </w:pPr>
            <w:r w:rsidRPr="005C6368">
              <w:rPr>
                <w:rFonts w:ascii="Times New Roman" w:hAnsi="Times New Roman" w:cs="Times New Roman"/>
                <w:b/>
                <w:bCs/>
              </w:rPr>
              <w:lastRenderedPageBreak/>
              <w:t xml:space="preserve"> Selgitatud</w:t>
            </w:r>
          </w:p>
          <w:p w14:paraId="0A75BB18" w14:textId="77777777" w:rsidR="00711E73" w:rsidRPr="005C6368" w:rsidRDefault="00711E73">
            <w:pPr>
              <w:jc w:val="both"/>
              <w:rPr>
                <w:rFonts w:ascii="Times New Roman" w:hAnsi="Times New Roman" w:cs="Times New Roman"/>
                <w:b/>
                <w:bCs/>
              </w:rPr>
            </w:pPr>
          </w:p>
          <w:p w14:paraId="738AD61B" w14:textId="5645EC04" w:rsidR="00711E73" w:rsidRPr="005C6368" w:rsidRDefault="006B1737">
            <w:pPr>
              <w:jc w:val="both"/>
              <w:rPr>
                <w:rFonts w:ascii="Times New Roman" w:hAnsi="Times New Roman" w:cs="Times New Roman"/>
              </w:rPr>
            </w:pPr>
            <w:r w:rsidRPr="005C6368">
              <w:rPr>
                <w:rFonts w:ascii="Times New Roman" w:hAnsi="Times New Roman" w:cs="Times New Roman"/>
              </w:rPr>
              <w:lastRenderedPageBreak/>
              <w:t>Eelnõus ette nähtud solidaarvastutus ei tähenda üldist ega piiramata vastutust kõigi platvormi, vahendaja ja platvormitöö tegija vaheliste lepinguliste kohustuste eest. Oleme sätte sõnastust täpsustanud nii, et solidaarvastutus kehtib üksnes käesolevast seadusest tulenevate konkreetsete kohustuste täitmise suhtes, s.o §-des 9–15 ning 1</w:t>
            </w:r>
            <w:r w:rsidR="00CE25B1" w:rsidRPr="005C6368">
              <w:rPr>
                <w:rFonts w:ascii="Times New Roman" w:hAnsi="Times New Roman" w:cs="Times New Roman"/>
              </w:rPr>
              <w:t>8</w:t>
            </w:r>
            <w:r w:rsidRPr="005C6368">
              <w:rPr>
                <w:rFonts w:ascii="Times New Roman" w:hAnsi="Times New Roman" w:cs="Times New Roman"/>
              </w:rPr>
              <w:t>–1</w:t>
            </w:r>
            <w:r w:rsidR="00CE25B1" w:rsidRPr="005C6368">
              <w:rPr>
                <w:rFonts w:ascii="Times New Roman" w:hAnsi="Times New Roman" w:cs="Times New Roman"/>
              </w:rPr>
              <w:t>9</w:t>
            </w:r>
            <w:r w:rsidRPr="005C6368">
              <w:rPr>
                <w:rFonts w:ascii="Times New Roman" w:hAnsi="Times New Roman" w:cs="Times New Roman"/>
              </w:rPr>
              <w:t xml:space="preserve"> sätestatud kohustuste osas. </w:t>
            </w:r>
          </w:p>
          <w:p w14:paraId="55ED761D" w14:textId="77777777" w:rsidR="002812DA" w:rsidRPr="005C6368" w:rsidRDefault="002812DA">
            <w:pPr>
              <w:jc w:val="both"/>
              <w:rPr>
                <w:rFonts w:ascii="Times New Roman" w:hAnsi="Times New Roman" w:cs="Times New Roman"/>
              </w:rPr>
            </w:pPr>
          </w:p>
          <w:p w14:paraId="1DECF26E" w14:textId="7558D3E8" w:rsidR="002812DA" w:rsidRPr="005C6368" w:rsidRDefault="002812DA">
            <w:pPr>
              <w:jc w:val="both"/>
              <w:rPr>
                <w:rFonts w:ascii="Times New Roman" w:hAnsi="Times New Roman" w:cs="Times New Roman"/>
              </w:rPr>
            </w:pPr>
            <w:r w:rsidRPr="005C6368">
              <w:rPr>
                <w:rFonts w:ascii="Times New Roman" w:hAnsi="Times New Roman" w:cs="Times New Roman"/>
              </w:rPr>
              <w:t xml:space="preserve">Seaduses ette nähtud solidaarvastutus ei välista, et platvormihaldur ja vahendaja lepivad </w:t>
            </w:r>
            <w:r w:rsidR="00B03DB2" w:rsidRPr="005C6368">
              <w:rPr>
                <w:rFonts w:ascii="Times New Roman" w:hAnsi="Times New Roman" w:cs="Times New Roman"/>
              </w:rPr>
              <w:t>omavahel</w:t>
            </w:r>
            <w:r w:rsidRPr="005C6368">
              <w:rPr>
                <w:rFonts w:ascii="Times New Roman" w:hAnsi="Times New Roman" w:cs="Times New Roman"/>
              </w:rPr>
              <w:t xml:space="preserve"> kokku kohustuste jaotuses ning võimalikes tagasinõuetes. Selline kokkulepe ei piira siiski platvormitöö tegija õiguste teostamist, vaid </w:t>
            </w:r>
            <w:r w:rsidR="00F15C75" w:rsidRPr="005C6368">
              <w:rPr>
                <w:rFonts w:ascii="Times New Roman" w:hAnsi="Times New Roman" w:cs="Times New Roman"/>
              </w:rPr>
              <w:t xml:space="preserve">aitab oluliselt kaasa, et </w:t>
            </w:r>
            <w:r w:rsidR="00392E35" w:rsidRPr="005C6368">
              <w:rPr>
                <w:rFonts w:ascii="Times New Roman" w:hAnsi="Times New Roman" w:cs="Times New Roman"/>
              </w:rPr>
              <w:t>tema õigused</w:t>
            </w:r>
            <w:r w:rsidR="00F15C75" w:rsidRPr="005C6368">
              <w:rPr>
                <w:rFonts w:ascii="Times New Roman" w:hAnsi="Times New Roman" w:cs="Times New Roman"/>
              </w:rPr>
              <w:t xml:space="preserve"> oleksid tagatud ka vahendaja kasutamise puhul.</w:t>
            </w:r>
          </w:p>
        </w:tc>
      </w:tr>
      <w:tr w:rsidR="00D359E0" w:rsidRPr="005C6368" w14:paraId="3DEACA4F" w14:textId="77777777" w:rsidTr="00EB7A03">
        <w:tc>
          <w:tcPr>
            <w:tcW w:w="9498" w:type="dxa"/>
          </w:tcPr>
          <w:p w14:paraId="58C74769" w14:textId="77777777" w:rsidR="00187D94" w:rsidRPr="005C6368" w:rsidRDefault="00187D94" w:rsidP="005C6368">
            <w:pPr>
              <w:pStyle w:val="Pealkiri1"/>
              <w:jc w:val="center"/>
              <w:rPr>
                <w:rFonts w:ascii="Times New Roman" w:hAnsi="Times New Roman" w:cs="Times New Roman"/>
                <w:spacing w:val="-2"/>
              </w:rPr>
            </w:pPr>
            <w:r w:rsidRPr="005C6368">
              <w:rPr>
                <w:rFonts w:ascii="Times New Roman" w:hAnsi="Times New Roman" w:cs="Times New Roman"/>
                <w:spacing w:val="-2"/>
              </w:rPr>
              <w:lastRenderedPageBreak/>
              <w:t>Sanktsioonid</w:t>
            </w:r>
          </w:p>
          <w:p w14:paraId="0FDBBDEE" w14:textId="77777777" w:rsidR="007671B2" w:rsidRPr="005C6368" w:rsidRDefault="007671B2" w:rsidP="00187D94">
            <w:pPr>
              <w:pStyle w:val="Pealkiri1"/>
              <w:rPr>
                <w:rFonts w:ascii="Times New Roman" w:hAnsi="Times New Roman" w:cs="Times New Roman"/>
                <w:spacing w:val="-2"/>
              </w:rPr>
            </w:pPr>
          </w:p>
          <w:p w14:paraId="5FD424FE" w14:textId="77777777" w:rsidR="007915CB" w:rsidRPr="005C6368" w:rsidRDefault="007915CB" w:rsidP="004C3EAE">
            <w:pPr>
              <w:widowControl w:val="0"/>
              <w:autoSpaceDE w:val="0"/>
              <w:autoSpaceDN w:val="0"/>
              <w:ind w:right="17"/>
              <w:jc w:val="both"/>
              <w:rPr>
                <w:rFonts w:ascii="Times New Roman" w:eastAsia="Arial MT" w:hAnsi="Times New Roman" w:cs="Times New Roman"/>
              </w:rPr>
            </w:pPr>
            <w:r w:rsidRPr="005C6368">
              <w:rPr>
                <w:rFonts w:ascii="Times New Roman" w:eastAsia="Arial MT" w:hAnsi="Times New Roman" w:cs="Times New Roman"/>
              </w:rPr>
              <w:t xml:space="preserve">Esialgne ettepanek trahvide osas </w:t>
            </w: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rPr>
              <w:t xml:space="preserve"> rikkumise korral oli Direktiivi ülevõtmiseks proportsionaalne ja </w:t>
            </w:r>
            <w:r w:rsidRPr="005C6368">
              <w:rPr>
                <w:rFonts w:ascii="Times New Roman" w:eastAsia="Arial MT" w:hAnsi="Times New Roman" w:cs="Times New Roman"/>
                <w:spacing w:val="-2"/>
              </w:rPr>
              <w:t>piisav.</w:t>
            </w:r>
          </w:p>
          <w:p w14:paraId="689BFEDC" w14:textId="77777777" w:rsidR="007915CB" w:rsidRPr="005C6368" w:rsidRDefault="007915CB" w:rsidP="004C3EAE">
            <w:pPr>
              <w:widowControl w:val="0"/>
              <w:autoSpaceDE w:val="0"/>
              <w:autoSpaceDN w:val="0"/>
              <w:spacing w:before="160"/>
              <w:ind w:right="15"/>
              <w:jc w:val="both"/>
              <w:rPr>
                <w:rFonts w:ascii="Times New Roman" w:eastAsia="Arial MT" w:hAnsi="Times New Roman" w:cs="Times New Roman"/>
              </w:rPr>
            </w:pPr>
            <w:r w:rsidRPr="005C6368">
              <w:rPr>
                <w:rFonts w:ascii="Times New Roman" w:eastAsia="Arial MT" w:hAnsi="Times New Roman" w:cs="Times New Roman"/>
              </w:rPr>
              <w:t>Seaduseelnõu muudetud versiooni kohaselt karistatakse automatiseeritud süsteemide kasutamisel töötervishoiu ja tööohutuse nõuete rikkumist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juriidilise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isiku</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puhul</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400</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000</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euro</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suuruse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trahviga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22 lg 2). Informeerimis- ja konsulteerimiskohustuse täitmata jätmine on samuti karistatav 400 000 euro suuruse trahviga, kui rikkumise on toime pannud juriidiline isik (§ 23 lg 2 ja § 24 lg 2).</w:t>
            </w:r>
          </w:p>
          <w:p w14:paraId="438D2EEA" w14:textId="77777777" w:rsidR="007915CB" w:rsidRPr="005C6368" w:rsidRDefault="007915CB" w:rsidP="004C3EAE">
            <w:pPr>
              <w:widowControl w:val="0"/>
              <w:autoSpaceDE w:val="0"/>
              <w:autoSpaceDN w:val="0"/>
              <w:spacing w:before="160"/>
              <w:ind w:right="14"/>
              <w:jc w:val="both"/>
              <w:rPr>
                <w:rFonts w:ascii="Times New Roman" w:eastAsia="Arial MT" w:hAnsi="Times New Roman" w:cs="Times New Roman"/>
              </w:rPr>
            </w:pPr>
            <w:r w:rsidRPr="005C6368">
              <w:rPr>
                <w:rFonts w:ascii="Times New Roman" w:eastAsia="Arial MT" w:hAnsi="Times New Roman" w:cs="Times New Roman"/>
              </w:rPr>
              <w:t>Töötervishoiu ja tööohutuse seaduse kohaselt ulatuvad rahatrahvid erinevate töötervishoiu ja tööohutusega seotud kohustuste täitmata jätmise eest maksimaalselt 32</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000 euroni (kui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rikkumise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on toime pannud juriidiline isik). Samamoodi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karistatakse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informeerimis-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konsulteerimisnõuete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täitmata jätmist töötajate usaldusisikute seaduse alusel kuni 32</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000 euro suuruse rahatrahviga (kui rikkumise on toime pannud juriidiline isik). On</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raske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mõista,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miks</w:t>
            </w:r>
            <w:r w:rsidRPr="005C6368">
              <w:rPr>
                <w:rFonts w:ascii="Times New Roman" w:eastAsia="Arial MT" w:hAnsi="Times New Roman" w:cs="Times New Roman"/>
                <w:spacing w:val="-3"/>
              </w:rPr>
              <w:t xml:space="preserve"> </w:t>
            </w: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peaks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nägema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ette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karistused,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mis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üle kümne korra kõrgemad kui need, mida võib määrata sarnaste rikkumiste eest teises kontekstis, kus tööd ei teostata platvormi kaudu.</w:t>
            </w:r>
          </w:p>
          <w:p w14:paraId="1A4D9D8D" w14:textId="77777777" w:rsidR="007915CB" w:rsidRPr="005C6368" w:rsidRDefault="007915CB" w:rsidP="004C3EAE">
            <w:pPr>
              <w:widowControl w:val="0"/>
              <w:autoSpaceDE w:val="0"/>
              <w:autoSpaceDN w:val="0"/>
              <w:spacing w:before="160"/>
              <w:ind w:right="16"/>
              <w:jc w:val="both"/>
              <w:rPr>
                <w:rFonts w:ascii="Times New Roman" w:eastAsia="Arial MT" w:hAnsi="Times New Roman" w:cs="Times New Roman"/>
              </w:rPr>
            </w:pPr>
            <w:r w:rsidRPr="005C6368">
              <w:rPr>
                <w:rFonts w:ascii="Times New Roman" w:eastAsia="Arial MT" w:hAnsi="Times New Roman" w:cs="Times New Roman"/>
              </w:rPr>
              <w:t>Direktiivi artikli 24 lõike 5 kohaselt kehtestavad liikmesriigid karistusnormid, mida kohaldatakse Direktiivi alusel vastu võetud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liikmesriigi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või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Direktiivi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kohaldamisalasse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kuuluvate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õiguste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puhul juba kehtivate asjakohaste sätete rikkumise korral. Kehtestatud karistused peavad olema mõjusad, hoiatavad ja proportsionaalsed ettevõtja rikkumise laadi, raskusastme ja kestusega ning mõjutatud töötajate arvuga.</w:t>
            </w:r>
          </w:p>
          <w:p w14:paraId="2EA1FC32" w14:textId="77777777" w:rsidR="007915CB" w:rsidRPr="005C6368" w:rsidRDefault="007915CB" w:rsidP="004C3EAE">
            <w:pPr>
              <w:widowControl w:val="0"/>
              <w:autoSpaceDE w:val="0"/>
              <w:autoSpaceDN w:val="0"/>
              <w:spacing w:before="160"/>
              <w:ind w:right="18"/>
              <w:jc w:val="both"/>
              <w:rPr>
                <w:rFonts w:ascii="Times New Roman" w:eastAsia="Arial MT" w:hAnsi="Times New Roman" w:cs="Times New Roman"/>
              </w:rPr>
            </w:pPr>
            <w:r w:rsidRPr="005C6368">
              <w:rPr>
                <w:rFonts w:ascii="Times New Roman" w:eastAsia="Arial MT" w:hAnsi="Times New Roman" w:cs="Times New Roman"/>
              </w:rPr>
              <w:t>Seega ei nõua Direktiiv, et karistused ületaksid teatud summasid või oleksid oluliselt kõrgemad kui sarnased karistused kohalike tööõiguse sätete alusel.</w:t>
            </w:r>
          </w:p>
          <w:p w14:paraId="1754D911" w14:textId="77777777" w:rsidR="007915CB" w:rsidRPr="005C6368" w:rsidRDefault="007915CB" w:rsidP="004C3EAE">
            <w:pPr>
              <w:widowControl w:val="0"/>
              <w:autoSpaceDE w:val="0"/>
              <w:autoSpaceDN w:val="0"/>
              <w:spacing w:before="160"/>
              <w:jc w:val="both"/>
              <w:rPr>
                <w:rFonts w:ascii="Times New Roman" w:eastAsia="Arial MT" w:hAnsi="Times New Roman" w:cs="Times New Roman"/>
              </w:rPr>
            </w:pPr>
            <w:r w:rsidRPr="005C6368">
              <w:rPr>
                <w:rFonts w:ascii="Times New Roman" w:eastAsia="Arial MT" w:hAnsi="Times New Roman" w:cs="Times New Roman"/>
              </w:rPr>
              <w:t>Seetõttu</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teeme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ettepaneku</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muuta</w:t>
            </w:r>
            <w:r w:rsidRPr="005C6368">
              <w:rPr>
                <w:rFonts w:ascii="Times New Roman" w:eastAsia="Arial MT" w:hAnsi="Times New Roman" w:cs="Times New Roman"/>
                <w:spacing w:val="-6"/>
              </w:rPr>
              <w:t xml:space="preserve"> </w:t>
            </w:r>
            <w:proofErr w:type="spellStart"/>
            <w:r w:rsidRPr="005C6368">
              <w:rPr>
                <w:rFonts w:ascii="Times New Roman" w:eastAsia="Arial MT" w:hAnsi="Times New Roman" w:cs="Times New Roman"/>
              </w:rPr>
              <w:t>PltS</w:t>
            </w:r>
            <w:proofErr w:type="spellEnd"/>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eelnõu</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sätteid</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karistuste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kohta</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sõnastada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need</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spacing w:val="-2"/>
              </w:rPr>
              <w:t>järgmiselt:</w:t>
            </w:r>
          </w:p>
          <w:p w14:paraId="2D181EEB" w14:textId="77777777" w:rsidR="007915CB" w:rsidRPr="005C6368" w:rsidRDefault="007915CB" w:rsidP="007915CB">
            <w:pPr>
              <w:widowControl w:val="0"/>
              <w:autoSpaceDE w:val="0"/>
              <w:autoSpaceDN w:val="0"/>
              <w:spacing w:before="160"/>
              <w:ind w:left="141"/>
              <w:outlineLvl w:val="0"/>
              <w:rPr>
                <w:rFonts w:ascii="Times New Roman" w:eastAsia="Arial" w:hAnsi="Times New Roman" w:cs="Times New Roman"/>
                <w:b/>
                <w:bCs/>
              </w:rPr>
            </w:pPr>
            <w:r w:rsidRPr="005C6368">
              <w:rPr>
                <w:rFonts w:ascii="Times New Roman" w:eastAsia="Arial" w:hAnsi="Times New Roman" w:cs="Times New Roman"/>
                <w:b/>
                <w:bCs/>
              </w:rPr>
              <w:t>§</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22.</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Automaatsete</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süsteemidega</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seotud</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töötervishoiu</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ja</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tööohutuse</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nõuete</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spacing w:val="-2"/>
              </w:rPr>
              <w:t>rikkumine</w:t>
            </w:r>
          </w:p>
          <w:p w14:paraId="1166EAA0" w14:textId="77777777" w:rsidR="007915CB" w:rsidRPr="005C6368" w:rsidRDefault="007915CB" w:rsidP="007915CB">
            <w:pPr>
              <w:widowControl w:val="0"/>
              <w:numPr>
                <w:ilvl w:val="0"/>
                <w:numId w:val="33"/>
              </w:numPr>
              <w:tabs>
                <w:tab w:val="left" w:pos="708"/>
                <w:tab w:val="left" w:pos="711"/>
              </w:tabs>
              <w:autoSpaceDE w:val="0"/>
              <w:autoSpaceDN w:val="0"/>
              <w:spacing w:before="230"/>
              <w:ind w:left="711" w:right="13"/>
              <w:jc w:val="both"/>
              <w:rPr>
                <w:rFonts w:ascii="Times New Roman" w:eastAsia="Arial MT" w:hAnsi="Times New Roman" w:cs="Times New Roman"/>
              </w:rPr>
            </w:pPr>
            <w:r w:rsidRPr="005C6368">
              <w:rPr>
                <w:rFonts w:ascii="Times New Roman" w:eastAsia="Arial MT" w:hAnsi="Times New Roman" w:cs="Times New Roman"/>
              </w:rPr>
              <w:t>Käesoleva seaduse § 14 lõike 1 punktis 2 sätestatud riskide vältimise või vähendamise abinõude rakendamata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jätmise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sellega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kaasnes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oht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platvormitöötaja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tervisele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või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sama lõike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punktis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3</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sätestatud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keelu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rikkumise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kasutada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automaatseid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süsteeme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viisil,</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mis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xml:space="preserve">seab ohtu </w:t>
            </w:r>
            <w:r w:rsidRPr="005C6368">
              <w:rPr>
                <w:rFonts w:ascii="Times New Roman" w:eastAsia="Arial MT" w:hAnsi="Times New Roman" w:cs="Times New Roman"/>
              </w:rPr>
              <w:lastRenderedPageBreak/>
              <w:t>platvormitöötaja ohutuse, füüsilise või vaimse tervise, tööandja, tema juhatuse liikme või muu esindaja poolt, kellele oli vastava kohustuse täitmine delegeeritud, karistatakse rahatrahviga kuni 30 trahviühikut.</w:t>
            </w:r>
          </w:p>
          <w:p w14:paraId="3443BA04" w14:textId="77777777" w:rsidR="007915CB" w:rsidRPr="005C6368" w:rsidRDefault="007915CB" w:rsidP="007915CB">
            <w:pPr>
              <w:widowControl w:val="0"/>
              <w:numPr>
                <w:ilvl w:val="0"/>
                <w:numId w:val="33"/>
              </w:numPr>
              <w:tabs>
                <w:tab w:val="left" w:pos="708"/>
                <w:tab w:val="left" w:pos="711"/>
              </w:tabs>
              <w:autoSpaceDE w:val="0"/>
              <w:autoSpaceDN w:val="0"/>
              <w:spacing w:before="230"/>
              <w:ind w:left="711" w:right="24"/>
              <w:jc w:val="both"/>
              <w:rPr>
                <w:rFonts w:ascii="Times New Roman" w:eastAsia="Arial MT" w:hAnsi="Times New Roman" w:cs="Times New Roman"/>
              </w:rPr>
            </w:pPr>
            <w:r w:rsidRPr="005C6368">
              <w:rPr>
                <w:rFonts w:ascii="Times New Roman" w:eastAsia="Arial MT" w:hAnsi="Times New Roman" w:cs="Times New Roman"/>
              </w:rPr>
              <w:t>Sama teo eest, kui selle on toime pannud juriidiline isik, karistatakse rahatrahviga kuni 32</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000 </w:t>
            </w:r>
            <w:r w:rsidRPr="005C6368">
              <w:rPr>
                <w:rFonts w:ascii="Times New Roman" w:eastAsia="Arial MT" w:hAnsi="Times New Roman" w:cs="Times New Roman"/>
                <w:spacing w:val="-2"/>
              </w:rPr>
              <w:t>eurot.</w:t>
            </w:r>
          </w:p>
          <w:p w14:paraId="254406A5" w14:textId="77777777" w:rsidR="007915CB" w:rsidRPr="005C6368" w:rsidRDefault="007915CB" w:rsidP="007915CB">
            <w:pPr>
              <w:widowControl w:val="0"/>
              <w:autoSpaceDE w:val="0"/>
              <w:autoSpaceDN w:val="0"/>
              <w:spacing w:before="230"/>
              <w:ind w:left="141"/>
              <w:outlineLvl w:val="0"/>
              <w:rPr>
                <w:rFonts w:ascii="Times New Roman" w:eastAsia="Arial" w:hAnsi="Times New Roman" w:cs="Times New Roman"/>
                <w:b/>
                <w:bCs/>
              </w:rPr>
            </w:pPr>
            <w:r w:rsidRPr="005C6368">
              <w:rPr>
                <w:rFonts w:ascii="Times New Roman" w:eastAsia="Arial" w:hAnsi="Times New Roman" w:cs="Times New Roman"/>
                <w:b/>
                <w:bCs/>
              </w:rPr>
              <w:t>§</w:t>
            </w:r>
            <w:r w:rsidRPr="005C6368">
              <w:rPr>
                <w:rFonts w:ascii="Times New Roman" w:eastAsia="Arial" w:hAnsi="Times New Roman" w:cs="Times New Roman"/>
                <w:b/>
                <w:bCs/>
                <w:spacing w:val="-10"/>
              </w:rPr>
              <w:t xml:space="preserve"> </w:t>
            </w:r>
            <w:r w:rsidRPr="005C6368">
              <w:rPr>
                <w:rFonts w:ascii="Times New Roman" w:eastAsia="Arial" w:hAnsi="Times New Roman" w:cs="Times New Roman"/>
                <w:b/>
                <w:bCs/>
              </w:rPr>
              <w:t>23.</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Informeerimise</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ja</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konsulteerimise</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kohustuse</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rPr>
              <w:t>täitmata</w:t>
            </w:r>
            <w:r w:rsidRPr="005C6368">
              <w:rPr>
                <w:rFonts w:ascii="Times New Roman" w:eastAsia="Arial" w:hAnsi="Times New Roman" w:cs="Times New Roman"/>
                <w:b/>
                <w:bCs/>
                <w:spacing w:val="-7"/>
              </w:rPr>
              <w:t xml:space="preserve"> </w:t>
            </w:r>
            <w:r w:rsidRPr="005C6368">
              <w:rPr>
                <w:rFonts w:ascii="Times New Roman" w:eastAsia="Arial" w:hAnsi="Times New Roman" w:cs="Times New Roman"/>
                <w:b/>
                <w:bCs/>
                <w:spacing w:val="-2"/>
              </w:rPr>
              <w:t>jätmine</w:t>
            </w:r>
          </w:p>
          <w:p w14:paraId="3DBF9D97" w14:textId="77777777" w:rsidR="007915CB" w:rsidRPr="005C6368" w:rsidRDefault="007915CB" w:rsidP="007915CB">
            <w:pPr>
              <w:widowControl w:val="0"/>
              <w:numPr>
                <w:ilvl w:val="0"/>
                <w:numId w:val="32"/>
              </w:numPr>
              <w:tabs>
                <w:tab w:val="left" w:pos="708"/>
                <w:tab w:val="left" w:pos="711"/>
              </w:tabs>
              <w:autoSpaceDE w:val="0"/>
              <w:autoSpaceDN w:val="0"/>
              <w:spacing w:before="230"/>
              <w:ind w:left="711" w:right="19"/>
              <w:jc w:val="both"/>
              <w:rPr>
                <w:rFonts w:ascii="Times New Roman" w:eastAsia="Arial MT" w:hAnsi="Times New Roman" w:cs="Times New Roman"/>
              </w:rPr>
            </w:pPr>
            <w:r w:rsidRPr="005C6368">
              <w:rPr>
                <w:rFonts w:ascii="Times New Roman" w:eastAsia="Arial MT" w:hAnsi="Times New Roman" w:cs="Times New Roman"/>
              </w:rPr>
              <w:t>Käesoleva seaduse § 15 lõikes 1 sätestatud informeerimise ja konsulteerimise kohustuse täitmata jätmise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enne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automaatsete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süsteemide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kasutuselevõttu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või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olulist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muutmist platvormi, tema juhatuse liikme või muu esindaja poolt, kellele oli vastava kohustuse täitmine delegeeritud, karistatakse rahatrahviga kuni 300 trahviühikut.</w:t>
            </w:r>
          </w:p>
          <w:p w14:paraId="7B0D85CA" w14:textId="77777777" w:rsidR="007915CB" w:rsidRPr="005C6368" w:rsidRDefault="007915CB" w:rsidP="007915CB">
            <w:pPr>
              <w:widowControl w:val="0"/>
              <w:numPr>
                <w:ilvl w:val="0"/>
                <w:numId w:val="32"/>
              </w:numPr>
              <w:tabs>
                <w:tab w:val="left" w:pos="708"/>
                <w:tab w:val="left" w:pos="711"/>
              </w:tabs>
              <w:autoSpaceDE w:val="0"/>
              <w:autoSpaceDN w:val="0"/>
              <w:spacing w:before="230"/>
              <w:ind w:left="711" w:right="24"/>
              <w:jc w:val="both"/>
              <w:rPr>
                <w:rFonts w:ascii="Times New Roman" w:eastAsia="Arial MT" w:hAnsi="Times New Roman" w:cs="Times New Roman"/>
              </w:rPr>
            </w:pPr>
            <w:r w:rsidRPr="005C6368">
              <w:rPr>
                <w:rFonts w:ascii="Times New Roman" w:eastAsia="Arial MT" w:hAnsi="Times New Roman" w:cs="Times New Roman"/>
              </w:rPr>
              <w:t>Sama teo eest, kui selle on toime pannud juriidiline isik, karistatakse rahatrahviga kuni 32</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000 </w:t>
            </w:r>
            <w:r w:rsidRPr="005C6368">
              <w:rPr>
                <w:rFonts w:ascii="Times New Roman" w:eastAsia="Arial MT" w:hAnsi="Times New Roman" w:cs="Times New Roman"/>
                <w:spacing w:val="-2"/>
              </w:rPr>
              <w:t>eurot.</w:t>
            </w:r>
          </w:p>
          <w:p w14:paraId="50D291B7" w14:textId="77777777" w:rsidR="007915CB" w:rsidRPr="005C6368" w:rsidRDefault="007915CB" w:rsidP="007915CB">
            <w:pPr>
              <w:widowControl w:val="0"/>
              <w:autoSpaceDE w:val="0"/>
              <w:autoSpaceDN w:val="0"/>
              <w:spacing w:before="230"/>
              <w:ind w:left="141"/>
              <w:outlineLvl w:val="0"/>
              <w:rPr>
                <w:rFonts w:ascii="Times New Roman" w:eastAsia="Arial" w:hAnsi="Times New Roman" w:cs="Times New Roman"/>
                <w:b/>
                <w:bCs/>
              </w:rPr>
            </w:pPr>
            <w:r w:rsidRPr="005C6368">
              <w:rPr>
                <w:rFonts w:ascii="Times New Roman" w:eastAsia="Arial" w:hAnsi="Times New Roman" w:cs="Times New Roman"/>
                <w:b/>
                <w:bCs/>
              </w:rPr>
              <w:t>§</w:t>
            </w:r>
            <w:r w:rsidRPr="005C6368">
              <w:rPr>
                <w:rFonts w:ascii="Times New Roman" w:eastAsia="Arial" w:hAnsi="Times New Roman" w:cs="Times New Roman"/>
                <w:b/>
                <w:bCs/>
                <w:spacing w:val="-9"/>
              </w:rPr>
              <w:t xml:space="preserve"> </w:t>
            </w:r>
            <w:r w:rsidRPr="005C6368">
              <w:rPr>
                <w:rFonts w:ascii="Times New Roman" w:eastAsia="Arial" w:hAnsi="Times New Roman" w:cs="Times New Roman"/>
                <w:b/>
                <w:bCs/>
              </w:rPr>
              <w:t>24.</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Teabe</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esitamise</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kohustuse</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rPr>
              <w:t>täitmata</w:t>
            </w:r>
            <w:r w:rsidRPr="005C6368">
              <w:rPr>
                <w:rFonts w:ascii="Times New Roman" w:eastAsia="Arial" w:hAnsi="Times New Roman" w:cs="Times New Roman"/>
                <w:b/>
                <w:bCs/>
                <w:spacing w:val="-8"/>
              </w:rPr>
              <w:t xml:space="preserve"> </w:t>
            </w:r>
            <w:r w:rsidRPr="005C6368">
              <w:rPr>
                <w:rFonts w:ascii="Times New Roman" w:eastAsia="Arial" w:hAnsi="Times New Roman" w:cs="Times New Roman"/>
                <w:b/>
                <w:bCs/>
                <w:spacing w:val="-2"/>
              </w:rPr>
              <w:t>jätmine</w:t>
            </w:r>
          </w:p>
          <w:p w14:paraId="392CF2B9" w14:textId="77777777" w:rsidR="007915CB" w:rsidRPr="005C6368" w:rsidRDefault="007915CB" w:rsidP="007915CB">
            <w:pPr>
              <w:widowControl w:val="0"/>
              <w:numPr>
                <w:ilvl w:val="0"/>
                <w:numId w:val="31"/>
              </w:numPr>
              <w:tabs>
                <w:tab w:val="left" w:pos="708"/>
                <w:tab w:val="left" w:pos="711"/>
              </w:tabs>
              <w:autoSpaceDE w:val="0"/>
              <w:autoSpaceDN w:val="0"/>
              <w:spacing w:before="230"/>
              <w:ind w:left="711" w:right="13"/>
              <w:jc w:val="both"/>
              <w:rPr>
                <w:rFonts w:ascii="Times New Roman" w:eastAsia="Arial MT" w:hAnsi="Times New Roman" w:cs="Times New Roman"/>
              </w:rPr>
            </w:pPr>
            <w:r w:rsidRPr="005C6368">
              <w:rPr>
                <w:rFonts w:ascii="Times New Roman" w:eastAsia="Arial MT" w:hAnsi="Times New Roman" w:cs="Times New Roman"/>
              </w:rPr>
              <w:t>Käesoleva seaduse §-s 16 sätestatud teabe esitamise kohustuse täitmata jätmise eest platvormi, tema juhatuse liikme või muu esindaja poolt, kellele oli vastava kohustuse täitmine delegeeritud, karistatakse rahatrahviga kuni 300 trahviühikut.</w:t>
            </w:r>
          </w:p>
          <w:p w14:paraId="3C130620" w14:textId="41D6D6F5" w:rsidR="007671B2" w:rsidRPr="005C6368" w:rsidRDefault="007915CB" w:rsidP="004C3EAE">
            <w:pPr>
              <w:widowControl w:val="0"/>
              <w:numPr>
                <w:ilvl w:val="0"/>
                <w:numId w:val="31"/>
              </w:numPr>
              <w:tabs>
                <w:tab w:val="left" w:pos="708"/>
                <w:tab w:val="left" w:pos="711"/>
              </w:tabs>
              <w:autoSpaceDE w:val="0"/>
              <w:autoSpaceDN w:val="0"/>
              <w:spacing w:before="230"/>
              <w:ind w:left="711" w:right="24"/>
              <w:jc w:val="both"/>
              <w:rPr>
                <w:rFonts w:ascii="Times New Roman" w:eastAsia="Arial MT" w:hAnsi="Times New Roman" w:cs="Times New Roman"/>
              </w:rPr>
            </w:pPr>
            <w:r w:rsidRPr="005C6368">
              <w:rPr>
                <w:rFonts w:ascii="Times New Roman" w:eastAsia="Arial MT" w:hAnsi="Times New Roman" w:cs="Times New Roman"/>
              </w:rPr>
              <w:t>Sama teo eest, kui selle on toime pannud juriidiline isik, karistatakse rahatrahviga kuni 32</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000 </w:t>
            </w:r>
            <w:r w:rsidRPr="005C6368">
              <w:rPr>
                <w:rFonts w:ascii="Times New Roman" w:eastAsia="Arial MT" w:hAnsi="Times New Roman" w:cs="Times New Roman"/>
                <w:spacing w:val="-2"/>
              </w:rPr>
              <w:t>eurot.</w:t>
            </w:r>
          </w:p>
        </w:tc>
        <w:tc>
          <w:tcPr>
            <w:tcW w:w="5670" w:type="dxa"/>
          </w:tcPr>
          <w:p w14:paraId="7A011221" w14:textId="77777777" w:rsidR="006B0DCE" w:rsidRPr="005C6368" w:rsidRDefault="006B0DCE" w:rsidP="00776BA7">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548E4976" w14:textId="77777777" w:rsidR="006B0DCE" w:rsidRPr="005C6368" w:rsidRDefault="006B0DCE" w:rsidP="00776BA7">
            <w:pPr>
              <w:jc w:val="both"/>
              <w:rPr>
                <w:rFonts w:ascii="Times New Roman" w:hAnsi="Times New Roman" w:cs="Times New Roman"/>
                <w:b/>
                <w:bCs/>
              </w:rPr>
            </w:pPr>
          </w:p>
          <w:p w14:paraId="344DDB9C" w14:textId="3D685254" w:rsidR="007303F8" w:rsidRPr="005C6368" w:rsidRDefault="007303F8" w:rsidP="007303F8">
            <w:pPr>
              <w:jc w:val="both"/>
              <w:rPr>
                <w:rFonts w:ascii="Times New Roman" w:hAnsi="Times New Roman" w:cs="Times New Roman"/>
              </w:rPr>
            </w:pPr>
            <w:r w:rsidRPr="005C6368">
              <w:rPr>
                <w:rFonts w:ascii="Times New Roman" w:hAnsi="Times New Roman" w:cs="Times New Roman"/>
              </w:rPr>
              <w:t xml:space="preserve">Karistusmäärade tõstmine ei lähtunud soovist näha platvormitöö kontekstis ette põhimõtteliselt rangemaid sanktsioone kui muudes tööõiguse valdkondades, vaid vajadusest viia füüsilise ja juriidilise isiku sanktsioonid omavahel paremini proportsiooni. Vastavad muudatused tehti Justiits- ja Digiministeeriumi ettepanekul, kes juhtis tähelepanu sellele, et ei ole põhjendatud olukord, kus füüsilist isikut oleks võimalik sama rikkumise eest karistada sanktsiooni maksimummääras, kuid juriidilise isiku puhul jääks sanktsioon sellest </w:t>
            </w:r>
            <w:r w:rsidR="002426A7" w:rsidRPr="005C6368">
              <w:rPr>
                <w:rFonts w:ascii="Times New Roman" w:hAnsi="Times New Roman" w:cs="Times New Roman"/>
              </w:rPr>
              <w:t>oluliselt</w:t>
            </w:r>
            <w:r w:rsidRPr="005C6368">
              <w:rPr>
                <w:rFonts w:ascii="Times New Roman" w:hAnsi="Times New Roman" w:cs="Times New Roman"/>
              </w:rPr>
              <w:t xml:space="preserve"> madalamaks.</w:t>
            </w:r>
          </w:p>
          <w:p w14:paraId="14AF9E35" w14:textId="77777777" w:rsidR="007303F8" w:rsidRPr="005C6368" w:rsidRDefault="007303F8" w:rsidP="007303F8">
            <w:pPr>
              <w:jc w:val="both"/>
              <w:rPr>
                <w:rFonts w:ascii="Times New Roman" w:hAnsi="Times New Roman" w:cs="Times New Roman"/>
              </w:rPr>
            </w:pPr>
          </w:p>
          <w:p w14:paraId="29EEAE8A" w14:textId="77777777" w:rsidR="007303F8" w:rsidRPr="005C6368" w:rsidRDefault="007303F8" w:rsidP="007303F8">
            <w:pPr>
              <w:jc w:val="both"/>
              <w:rPr>
                <w:rFonts w:ascii="Times New Roman" w:hAnsi="Times New Roman" w:cs="Times New Roman"/>
              </w:rPr>
            </w:pPr>
            <w:r w:rsidRPr="005C6368">
              <w:rPr>
                <w:rFonts w:ascii="Times New Roman" w:hAnsi="Times New Roman" w:cs="Times New Roman"/>
              </w:rPr>
              <w:t>Mõistame teie tõstatatud võrdlust töötervishoiu ja tööohutuse seaduse ning töötajate usaldusisiku seadusega. Ei ole välistatud, et nimetatud ebakõla valguses vaadatakse edaspidi laiemalt üle ka teistes tööõiguse valdkondades kehtivad karistusmäärad, kuid käesoleva eelnõu raames ei pea me põhjendatuks minna tagasi lahenduse juurde, kus füüsilise ja juriidilise isiku vastutus oleks omavahel selgelt ebaproportsionaalne.</w:t>
            </w:r>
          </w:p>
          <w:p w14:paraId="40DEC9A6" w14:textId="5648D37C" w:rsidR="006B0DCE" w:rsidRPr="005C6368" w:rsidRDefault="006B0DCE" w:rsidP="00776BA7">
            <w:pPr>
              <w:jc w:val="both"/>
              <w:rPr>
                <w:rFonts w:ascii="Times New Roman" w:hAnsi="Times New Roman" w:cs="Times New Roman"/>
                <w:b/>
                <w:bCs/>
              </w:rPr>
            </w:pPr>
          </w:p>
        </w:tc>
      </w:tr>
      <w:tr w:rsidR="00C37A96" w:rsidRPr="005C6368" w14:paraId="2017A22C" w14:textId="77777777">
        <w:tc>
          <w:tcPr>
            <w:tcW w:w="15168" w:type="dxa"/>
            <w:gridSpan w:val="2"/>
            <w:shd w:val="clear" w:color="auto" w:fill="D9D9D9" w:themeFill="background1" w:themeFillShade="D9"/>
          </w:tcPr>
          <w:p w14:paraId="377F0CB7" w14:textId="77777777" w:rsidR="00C37A96" w:rsidRPr="005C6368" w:rsidRDefault="00C37A96" w:rsidP="00C37A96">
            <w:pPr>
              <w:rPr>
                <w:rFonts w:ascii="Times New Roman" w:hAnsi="Times New Roman" w:cs="Times New Roman"/>
              </w:rPr>
            </w:pPr>
          </w:p>
        </w:tc>
      </w:tr>
      <w:tr w:rsidR="00C37A96" w:rsidRPr="005C6368" w14:paraId="53DAB579" w14:textId="77777777">
        <w:tc>
          <w:tcPr>
            <w:tcW w:w="15168" w:type="dxa"/>
            <w:gridSpan w:val="2"/>
            <w:shd w:val="clear" w:color="auto" w:fill="CAEDFB" w:themeFill="accent4" w:themeFillTint="33"/>
          </w:tcPr>
          <w:p w14:paraId="45B535B8" w14:textId="5FD4B82F" w:rsidR="00C37A96" w:rsidRPr="005C6368" w:rsidRDefault="00C37A96" w:rsidP="00C37A96">
            <w:pPr>
              <w:jc w:val="center"/>
              <w:rPr>
                <w:rFonts w:ascii="Times New Roman" w:hAnsi="Times New Roman" w:cs="Times New Roman"/>
                <w:b/>
                <w:bCs/>
              </w:rPr>
            </w:pPr>
            <w:proofErr w:type="spellStart"/>
            <w:r w:rsidRPr="005C6368">
              <w:rPr>
                <w:rFonts w:ascii="Times New Roman" w:hAnsi="Times New Roman" w:cs="Times New Roman"/>
                <w:b/>
                <w:bCs/>
              </w:rPr>
              <w:t>Bolt</w:t>
            </w:r>
            <w:proofErr w:type="spellEnd"/>
            <w:r w:rsidRPr="005C6368">
              <w:rPr>
                <w:rFonts w:ascii="Times New Roman" w:hAnsi="Times New Roman" w:cs="Times New Roman"/>
                <w:b/>
                <w:bCs/>
              </w:rPr>
              <w:t xml:space="preserve"> Technology OÜ</w:t>
            </w:r>
            <w:r w:rsidR="003F6105" w:rsidRPr="005C6368">
              <w:rPr>
                <w:rStyle w:val="Allmrkuseviide"/>
                <w:rFonts w:ascii="Times New Roman" w:hAnsi="Times New Roman" w:cs="Times New Roman"/>
                <w:b/>
                <w:bCs/>
              </w:rPr>
              <w:footnoteReference w:id="3"/>
            </w:r>
          </w:p>
        </w:tc>
      </w:tr>
      <w:tr w:rsidR="00C37A96" w:rsidRPr="005C6368" w14:paraId="4BD74B11" w14:textId="77777777" w:rsidTr="0020558E">
        <w:tc>
          <w:tcPr>
            <w:tcW w:w="9498" w:type="dxa"/>
          </w:tcPr>
          <w:p w14:paraId="3141B365" w14:textId="77777777" w:rsidR="005C6368" w:rsidRDefault="00B82BE1" w:rsidP="00C37A96">
            <w:pPr>
              <w:jc w:val="center"/>
              <w:rPr>
                <w:rFonts w:ascii="Times New Roman" w:hAnsi="Times New Roman" w:cs="Times New Roman"/>
                <w:b/>
                <w:bCs/>
              </w:rPr>
            </w:pPr>
            <w:r w:rsidRPr="005C6368">
              <w:rPr>
                <w:rFonts w:ascii="Times New Roman" w:hAnsi="Times New Roman" w:cs="Times New Roman"/>
                <w:b/>
                <w:bCs/>
              </w:rPr>
              <w:t>Vahendaja</w:t>
            </w:r>
            <w:r w:rsidR="00977506" w:rsidRPr="005C6368">
              <w:rPr>
                <w:rFonts w:ascii="Times New Roman" w:hAnsi="Times New Roman" w:cs="Times New Roman"/>
                <w:b/>
                <w:bCs/>
              </w:rPr>
              <w:t xml:space="preserve"> mõiste</w:t>
            </w:r>
          </w:p>
          <w:p w14:paraId="280E676D" w14:textId="41D2061F" w:rsidR="00C37A96" w:rsidRPr="005C6368" w:rsidRDefault="00B82BE1" w:rsidP="00C37A96">
            <w:pPr>
              <w:jc w:val="center"/>
              <w:rPr>
                <w:rFonts w:ascii="Times New Roman" w:hAnsi="Times New Roman" w:cs="Times New Roman"/>
                <w:b/>
                <w:bCs/>
              </w:rPr>
            </w:pPr>
            <w:r w:rsidRPr="005C6368">
              <w:rPr>
                <w:rFonts w:ascii="Times New Roman" w:hAnsi="Times New Roman" w:cs="Times New Roman"/>
                <w:b/>
                <w:bCs/>
              </w:rPr>
              <w:t xml:space="preserve"> </w:t>
            </w:r>
          </w:p>
          <w:p w14:paraId="2C73B169" w14:textId="77777777" w:rsidR="00746F10" w:rsidRPr="005C6368" w:rsidRDefault="00746F10" w:rsidP="00746F10">
            <w:pPr>
              <w:widowControl w:val="0"/>
              <w:autoSpaceDE w:val="0"/>
              <w:autoSpaceDN w:val="0"/>
              <w:ind w:left="94" w:right="82"/>
              <w:jc w:val="both"/>
              <w:rPr>
                <w:rFonts w:ascii="Times New Roman" w:eastAsia="Arial MT" w:hAnsi="Times New Roman" w:cs="Times New Roman"/>
              </w:rPr>
            </w:pPr>
            <w:r w:rsidRPr="005C6368">
              <w:rPr>
                <w:rFonts w:ascii="Times New Roman" w:eastAsia="Arial MT" w:hAnsi="Times New Roman" w:cs="Times New Roman"/>
                <w:b/>
              </w:rPr>
              <w:t xml:space="preserve">Teeme ettepaneku täpsustada § 4 lõikes 4 </w:t>
            </w:r>
            <w:r w:rsidRPr="005C6368">
              <w:rPr>
                <w:rFonts w:ascii="Times New Roman" w:eastAsia="Arial MT" w:hAnsi="Times New Roman" w:cs="Times New Roman"/>
              </w:rPr>
              <w:t>sätestatud vahendaja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mõistet,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vältida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olukorda,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kus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vahendajaks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loetakse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juriidilist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isikut,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mille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kaudu teeb platvormitööd füüsiline isik tema poolt asutatud või kontrollitava äriühingu kaudu.</w:t>
            </w:r>
          </w:p>
          <w:p w14:paraId="6D69D917" w14:textId="77777777" w:rsidR="00746F10" w:rsidRPr="005C6368" w:rsidRDefault="00746F10" w:rsidP="00746F10">
            <w:pPr>
              <w:widowControl w:val="0"/>
              <w:autoSpaceDE w:val="0"/>
              <w:autoSpaceDN w:val="0"/>
              <w:rPr>
                <w:rFonts w:ascii="Times New Roman" w:eastAsia="Arial MT" w:hAnsi="Times New Roman" w:cs="Times New Roman"/>
              </w:rPr>
            </w:pPr>
          </w:p>
          <w:p w14:paraId="10BA404B" w14:textId="77777777" w:rsidR="00746F10" w:rsidRPr="00072CBB" w:rsidRDefault="00746F10" w:rsidP="00746F10">
            <w:pPr>
              <w:widowControl w:val="0"/>
              <w:autoSpaceDE w:val="0"/>
              <w:autoSpaceDN w:val="0"/>
              <w:ind w:left="94" w:right="79"/>
              <w:jc w:val="both"/>
              <w:rPr>
                <w:rFonts w:ascii="Times New Roman" w:eastAsia="Arial MT" w:hAnsi="Times New Roman" w:cs="Times New Roman"/>
              </w:rPr>
            </w:pPr>
            <w:r w:rsidRPr="005C6368">
              <w:rPr>
                <w:rFonts w:ascii="Times New Roman" w:eastAsia="Arial MT" w:hAnsi="Times New Roman" w:cs="Times New Roman"/>
              </w:rPr>
              <w:lastRenderedPageBreak/>
              <w:t xml:space="preserve">Direktiivi järgi on vahendaja mõiste eesmärk hõlmata olukordi, kus üks isik vahendab või korraldab teise isiku poolt tehtavat platvormitööd või paikneb platvormi ja platvormitöö tegija vahelises </w:t>
            </w:r>
            <w:proofErr w:type="spellStart"/>
            <w:r w:rsidRPr="005C6368">
              <w:rPr>
                <w:rFonts w:ascii="Times New Roman" w:eastAsia="Arial MT" w:hAnsi="Times New Roman" w:cs="Times New Roman"/>
              </w:rPr>
              <w:t>alltöövõtuahelas</w:t>
            </w:r>
            <w:proofErr w:type="spellEnd"/>
            <w:r w:rsidRPr="005C6368">
              <w:rPr>
                <w:rFonts w:ascii="Times New Roman" w:eastAsia="Arial MT" w:hAnsi="Times New Roman" w:cs="Times New Roman"/>
              </w:rPr>
              <w:t>. Sellest võib välja lugeda, et vahendajaks kvalifitseerub ka äriühing, mille kaudu teeb platvormitööd sama füüsiline isik, kes selle asutas või seda kontrollib ja kelle kaudu ta teenust osutab. Selline tõlgendus on ohtlik, sest väär tõlgendus võib platvormile kaasa tuua põhjendamatuid andmekaitse- ja konfidentsiaalsusriske. Näiteks § 16 kohaselt avaldatavate vahendajate andmete ning avalikult kättesaadavate äriregistri andmete koosmõjul</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võib</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osutuda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võimalikuks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tuvastada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konkreetsed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tegijad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tegevus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platvormil. Selline tulemus ei ole vajalik direktiivi eesmärkide saavutamiseks ning ei ole kooskõlas andmete minimaalsuse põhimõttega.</w:t>
            </w:r>
          </w:p>
          <w:p w14:paraId="54413751" w14:textId="77777777" w:rsidR="00746F10" w:rsidRPr="00072CBB" w:rsidRDefault="00746F10" w:rsidP="00746F10">
            <w:pPr>
              <w:widowControl w:val="0"/>
              <w:autoSpaceDE w:val="0"/>
              <w:autoSpaceDN w:val="0"/>
              <w:rPr>
                <w:rFonts w:ascii="Times New Roman" w:eastAsia="Arial MT" w:hAnsi="Times New Roman" w:cs="Times New Roman"/>
              </w:rPr>
            </w:pPr>
          </w:p>
          <w:p w14:paraId="6CE474D9" w14:textId="77777777" w:rsidR="003B44FB" w:rsidRPr="00072CBB" w:rsidRDefault="00746F10" w:rsidP="003B44FB">
            <w:pPr>
              <w:pStyle w:val="TableParagraph"/>
              <w:spacing w:before="100"/>
              <w:ind w:right="88"/>
              <w:jc w:val="both"/>
              <w:rPr>
                <w:rFonts w:ascii="Times New Roman" w:hAnsi="Times New Roman" w:cs="Times New Roman"/>
              </w:rPr>
            </w:pPr>
            <w:r w:rsidRPr="00072CBB">
              <w:rPr>
                <w:rFonts w:ascii="Times New Roman" w:hAnsi="Times New Roman" w:cs="Times New Roman"/>
              </w:rPr>
              <w:t>Näeme</w:t>
            </w:r>
            <w:r w:rsidRPr="00072CBB">
              <w:rPr>
                <w:rFonts w:ascii="Times New Roman" w:hAnsi="Times New Roman" w:cs="Times New Roman"/>
                <w:spacing w:val="5"/>
              </w:rPr>
              <w:t xml:space="preserve"> </w:t>
            </w:r>
            <w:r w:rsidRPr="00072CBB">
              <w:rPr>
                <w:rFonts w:ascii="Times New Roman" w:hAnsi="Times New Roman" w:cs="Times New Roman"/>
              </w:rPr>
              <w:t>eelnõu</w:t>
            </w:r>
            <w:r w:rsidRPr="00072CBB">
              <w:rPr>
                <w:rFonts w:ascii="Times New Roman" w:hAnsi="Times New Roman" w:cs="Times New Roman"/>
                <w:spacing w:val="7"/>
              </w:rPr>
              <w:t xml:space="preserve"> </w:t>
            </w:r>
            <w:r w:rsidRPr="00072CBB">
              <w:rPr>
                <w:rFonts w:ascii="Times New Roman" w:hAnsi="Times New Roman" w:cs="Times New Roman"/>
              </w:rPr>
              <w:t>seletuskirjast,</w:t>
            </w:r>
            <w:r w:rsidRPr="00072CBB">
              <w:rPr>
                <w:rFonts w:ascii="Times New Roman" w:hAnsi="Times New Roman" w:cs="Times New Roman"/>
                <w:spacing w:val="-6"/>
              </w:rPr>
              <w:t xml:space="preserve"> </w:t>
            </w:r>
            <w:r w:rsidRPr="00072CBB">
              <w:rPr>
                <w:rFonts w:ascii="Times New Roman" w:hAnsi="Times New Roman" w:cs="Times New Roman"/>
              </w:rPr>
              <w:t>et</w:t>
            </w:r>
            <w:r w:rsidRPr="00072CBB">
              <w:rPr>
                <w:rFonts w:ascii="Times New Roman" w:hAnsi="Times New Roman" w:cs="Times New Roman"/>
                <w:spacing w:val="-7"/>
              </w:rPr>
              <w:t xml:space="preserve"> </w:t>
            </w:r>
            <w:r w:rsidRPr="00072CBB">
              <w:rPr>
                <w:rFonts w:ascii="Times New Roman" w:hAnsi="Times New Roman" w:cs="Times New Roman"/>
              </w:rPr>
              <w:t>ministeerium</w:t>
            </w:r>
            <w:r w:rsidRPr="00072CBB">
              <w:rPr>
                <w:rFonts w:ascii="Times New Roman" w:hAnsi="Times New Roman" w:cs="Times New Roman"/>
                <w:spacing w:val="-6"/>
              </w:rPr>
              <w:t xml:space="preserve"> </w:t>
            </w:r>
            <w:r w:rsidRPr="00072CBB">
              <w:rPr>
                <w:rFonts w:ascii="Times New Roman" w:hAnsi="Times New Roman" w:cs="Times New Roman"/>
              </w:rPr>
              <w:t>nõustub</w:t>
            </w:r>
            <w:r w:rsidRPr="00072CBB">
              <w:rPr>
                <w:rFonts w:ascii="Times New Roman" w:hAnsi="Times New Roman" w:cs="Times New Roman"/>
                <w:spacing w:val="-7"/>
              </w:rPr>
              <w:t xml:space="preserve"> </w:t>
            </w:r>
            <w:r w:rsidRPr="00072CBB">
              <w:rPr>
                <w:rFonts w:ascii="Times New Roman" w:hAnsi="Times New Roman" w:cs="Times New Roman"/>
              </w:rPr>
              <w:t>sellega,</w:t>
            </w:r>
            <w:r w:rsidRPr="00072CBB">
              <w:rPr>
                <w:rFonts w:ascii="Times New Roman" w:hAnsi="Times New Roman" w:cs="Times New Roman"/>
                <w:spacing w:val="-6"/>
              </w:rPr>
              <w:t xml:space="preserve"> </w:t>
            </w:r>
            <w:r w:rsidRPr="00072CBB">
              <w:rPr>
                <w:rFonts w:ascii="Times New Roman" w:hAnsi="Times New Roman" w:cs="Times New Roman"/>
              </w:rPr>
              <w:t>et</w:t>
            </w:r>
            <w:r w:rsidRPr="00072CBB">
              <w:rPr>
                <w:rFonts w:ascii="Times New Roman" w:hAnsi="Times New Roman" w:cs="Times New Roman"/>
                <w:spacing w:val="-6"/>
              </w:rPr>
              <w:t xml:space="preserve"> </w:t>
            </w:r>
            <w:r w:rsidRPr="00072CBB">
              <w:rPr>
                <w:rFonts w:ascii="Times New Roman" w:hAnsi="Times New Roman" w:cs="Times New Roman"/>
              </w:rPr>
              <w:t>direktiivi</w:t>
            </w:r>
            <w:r w:rsidRPr="00072CBB">
              <w:rPr>
                <w:rFonts w:ascii="Times New Roman" w:hAnsi="Times New Roman" w:cs="Times New Roman"/>
                <w:spacing w:val="-7"/>
              </w:rPr>
              <w:t xml:space="preserve"> </w:t>
            </w:r>
            <w:r w:rsidRPr="00072CBB">
              <w:rPr>
                <w:rFonts w:ascii="Times New Roman" w:hAnsi="Times New Roman" w:cs="Times New Roman"/>
              </w:rPr>
              <w:t>eesmärgiks</w:t>
            </w:r>
            <w:r w:rsidRPr="00072CBB">
              <w:rPr>
                <w:rFonts w:ascii="Times New Roman" w:hAnsi="Times New Roman" w:cs="Times New Roman"/>
                <w:spacing w:val="-6"/>
              </w:rPr>
              <w:t xml:space="preserve"> </w:t>
            </w:r>
            <w:r w:rsidRPr="00072CBB">
              <w:rPr>
                <w:rFonts w:ascii="Times New Roman" w:hAnsi="Times New Roman" w:cs="Times New Roman"/>
              </w:rPr>
              <w:t>ei</w:t>
            </w:r>
            <w:r w:rsidRPr="00072CBB">
              <w:rPr>
                <w:rFonts w:ascii="Times New Roman" w:hAnsi="Times New Roman" w:cs="Times New Roman"/>
                <w:spacing w:val="-6"/>
              </w:rPr>
              <w:t xml:space="preserve"> </w:t>
            </w:r>
            <w:r w:rsidRPr="00072CBB">
              <w:rPr>
                <w:rFonts w:ascii="Times New Roman" w:hAnsi="Times New Roman" w:cs="Times New Roman"/>
              </w:rPr>
              <w:t>ole</w:t>
            </w:r>
            <w:r w:rsidRPr="00072CBB">
              <w:rPr>
                <w:rFonts w:ascii="Times New Roman" w:hAnsi="Times New Roman" w:cs="Times New Roman"/>
                <w:spacing w:val="-7"/>
              </w:rPr>
              <w:t xml:space="preserve"> </w:t>
            </w:r>
            <w:r w:rsidRPr="00072CBB">
              <w:rPr>
                <w:rFonts w:ascii="Times New Roman" w:hAnsi="Times New Roman" w:cs="Times New Roman"/>
              </w:rPr>
              <w:t>see,</w:t>
            </w:r>
            <w:r w:rsidRPr="00072CBB">
              <w:rPr>
                <w:rFonts w:ascii="Times New Roman" w:hAnsi="Times New Roman" w:cs="Times New Roman"/>
                <w:spacing w:val="-6"/>
              </w:rPr>
              <w:t xml:space="preserve"> </w:t>
            </w:r>
            <w:r w:rsidRPr="00072CBB">
              <w:rPr>
                <w:rFonts w:ascii="Times New Roman" w:hAnsi="Times New Roman" w:cs="Times New Roman"/>
              </w:rPr>
              <w:t>et</w:t>
            </w:r>
            <w:r w:rsidRPr="00072CBB">
              <w:rPr>
                <w:rFonts w:ascii="Times New Roman" w:hAnsi="Times New Roman" w:cs="Times New Roman"/>
                <w:spacing w:val="-6"/>
              </w:rPr>
              <w:t xml:space="preserve"> </w:t>
            </w:r>
            <w:r w:rsidRPr="00072CBB">
              <w:rPr>
                <w:rFonts w:ascii="Times New Roman" w:hAnsi="Times New Roman" w:cs="Times New Roman"/>
              </w:rPr>
              <w:t>vahendajaks</w:t>
            </w:r>
            <w:r w:rsidRPr="00072CBB">
              <w:rPr>
                <w:rFonts w:ascii="Times New Roman" w:hAnsi="Times New Roman" w:cs="Times New Roman"/>
                <w:spacing w:val="-7"/>
              </w:rPr>
              <w:t xml:space="preserve"> </w:t>
            </w:r>
            <w:r w:rsidRPr="00072CBB">
              <w:rPr>
                <w:rFonts w:ascii="Times New Roman" w:hAnsi="Times New Roman" w:cs="Times New Roman"/>
              </w:rPr>
              <w:t>loetakse</w:t>
            </w:r>
            <w:r w:rsidRPr="00072CBB">
              <w:rPr>
                <w:rFonts w:ascii="Times New Roman" w:hAnsi="Times New Roman" w:cs="Times New Roman"/>
                <w:spacing w:val="-6"/>
              </w:rPr>
              <w:t xml:space="preserve"> </w:t>
            </w:r>
            <w:r w:rsidRPr="00072CBB">
              <w:rPr>
                <w:rFonts w:ascii="Times New Roman" w:hAnsi="Times New Roman" w:cs="Times New Roman"/>
              </w:rPr>
              <w:t>ka</w:t>
            </w:r>
            <w:r w:rsidRPr="00072CBB">
              <w:rPr>
                <w:rFonts w:ascii="Times New Roman" w:hAnsi="Times New Roman" w:cs="Times New Roman"/>
                <w:spacing w:val="-6"/>
              </w:rPr>
              <w:t xml:space="preserve"> </w:t>
            </w:r>
            <w:r w:rsidRPr="00072CBB">
              <w:rPr>
                <w:rFonts w:ascii="Times New Roman" w:hAnsi="Times New Roman" w:cs="Times New Roman"/>
              </w:rPr>
              <w:t>äriühingut,</w:t>
            </w:r>
            <w:r w:rsidRPr="00072CBB">
              <w:rPr>
                <w:rFonts w:ascii="Times New Roman" w:hAnsi="Times New Roman" w:cs="Times New Roman"/>
                <w:spacing w:val="-7"/>
              </w:rPr>
              <w:t xml:space="preserve"> </w:t>
            </w:r>
            <w:r w:rsidRPr="00072CBB">
              <w:rPr>
                <w:rFonts w:ascii="Times New Roman" w:hAnsi="Times New Roman" w:cs="Times New Roman"/>
              </w:rPr>
              <w:t>mille</w:t>
            </w:r>
            <w:r w:rsidRPr="00072CBB">
              <w:rPr>
                <w:rFonts w:ascii="Times New Roman" w:hAnsi="Times New Roman" w:cs="Times New Roman"/>
                <w:spacing w:val="-6"/>
              </w:rPr>
              <w:t xml:space="preserve"> </w:t>
            </w:r>
            <w:r w:rsidRPr="00072CBB">
              <w:rPr>
                <w:rFonts w:ascii="Times New Roman" w:hAnsi="Times New Roman" w:cs="Times New Roman"/>
              </w:rPr>
              <w:t>kaudu</w:t>
            </w:r>
            <w:r w:rsidRPr="00072CBB">
              <w:rPr>
                <w:rFonts w:ascii="Times New Roman" w:hAnsi="Times New Roman" w:cs="Times New Roman"/>
                <w:spacing w:val="-6"/>
              </w:rPr>
              <w:t xml:space="preserve"> </w:t>
            </w:r>
            <w:r w:rsidRPr="00072CBB">
              <w:rPr>
                <w:rFonts w:ascii="Times New Roman" w:hAnsi="Times New Roman" w:cs="Times New Roman"/>
                <w:spacing w:val="-4"/>
              </w:rPr>
              <w:t>teeb</w:t>
            </w:r>
            <w:r w:rsidR="003B44FB" w:rsidRPr="00072CBB">
              <w:rPr>
                <w:rFonts w:ascii="Times New Roman" w:hAnsi="Times New Roman" w:cs="Times New Roman"/>
                <w:spacing w:val="-4"/>
              </w:rPr>
              <w:t xml:space="preserve"> </w:t>
            </w:r>
            <w:proofErr w:type="spellStart"/>
            <w:r w:rsidR="003B44FB" w:rsidRPr="00072CBB">
              <w:rPr>
                <w:rFonts w:ascii="Times New Roman" w:hAnsi="Times New Roman" w:cs="Times New Roman"/>
              </w:rPr>
              <w:t>plavormitööd</w:t>
            </w:r>
            <w:proofErr w:type="spellEnd"/>
            <w:r w:rsidR="003B44FB" w:rsidRPr="00072CBB">
              <w:rPr>
                <w:rFonts w:ascii="Times New Roman" w:hAnsi="Times New Roman" w:cs="Times New Roman"/>
              </w:rPr>
              <w:t xml:space="preserve"> vaid sama füüsiline isik. Kuna õigusvaidluse korral ei ole kohtutel kohustust lugeda ka seaduse seletuskirja ning nad võivad lähtuda ka üksnes seaduse tekstist, teeme õigusselguse huvides ettepaneku viia see põhimõte selgesõnaliselt sisse ka seaduseelnõusse.</w:t>
            </w:r>
          </w:p>
          <w:p w14:paraId="4B5A7A77" w14:textId="77777777" w:rsidR="00977506" w:rsidRPr="00072CBB" w:rsidRDefault="00977506" w:rsidP="003B44FB">
            <w:pPr>
              <w:pStyle w:val="TableParagraph"/>
              <w:spacing w:before="100"/>
              <w:ind w:right="88"/>
              <w:jc w:val="both"/>
              <w:rPr>
                <w:rFonts w:ascii="Times New Roman" w:hAnsi="Times New Roman" w:cs="Times New Roman"/>
              </w:rPr>
            </w:pPr>
          </w:p>
          <w:p w14:paraId="6DD9370E" w14:textId="20FC796F" w:rsidR="00977506" w:rsidRPr="00072CBB" w:rsidRDefault="00977506" w:rsidP="003B44FB">
            <w:pPr>
              <w:pStyle w:val="TableParagraph"/>
              <w:spacing w:before="100"/>
              <w:ind w:right="88"/>
              <w:jc w:val="both"/>
              <w:rPr>
                <w:rFonts w:ascii="Times New Roman" w:hAnsi="Times New Roman" w:cs="Times New Roman"/>
              </w:rPr>
            </w:pPr>
            <w:r w:rsidRPr="00072CBB">
              <w:rPr>
                <w:rFonts w:ascii="Times New Roman" w:hAnsi="Times New Roman" w:cs="Times New Roman"/>
              </w:rPr>
              <w:t>Ettepanek muudatuseks:</w:t>
            </w:r>
          </w:p>
          <w:p w14:paraId="259CD93F" w14:textId="1363A6F0" w:rsidR="00F522B0" w:rsidRPr="005C6368" w:rsidRDefault="00F522B0" w:rsidP="00746F10">
            <w:pPr>
              <w:jc w:val="both"/>
              <w:rPr>
                <w:rFonts w:ascii="Times New Roman" w:hAnsi="Times New Roman" w:cs="Times New Roman"/>
                <w:b/>
                <w:bCs/>
              </w:rPr>
            </w:pPr>
          </w:p>
          <w:p w14:paraId="2E8B3E8C" w14:textId="77777777" w:rsidR="00977506" w:rsidRPr="00072CBB" w:rsidRDefault="00977506" w:rsidP="00977506">
            <w:pPr>
              <w:pStyle w:val="TableParagraph"/>
              <w:spacing w:before="105"/>
              <w:ind w:left="99"/>
              <w:rPr>
                <w:rFonts w:ascii="Times New Roman" w:hAnsi="Times New Roman" w:cs="Times New Roman"/>
                <w:b/>
              </w:rPr>
            </w:pPr>
            <w:r w:rsidRPr="00072CBB">
              <w:rPr>
                <w:rFonts w:ascii="Times New Roman" w:hAnsi="Times New Roman" w:cs="Times New Roman"/>
                <w:b/>
              </w:rPr>
              <w:t>§</w:t>
            </w:r>
            <w:r w:rsidRPr="00072CBB">
              <w:rPr>
                <w:rFonts w:ascii="Times New Roman" w:hAnsi="Times New Roman" w:cs="Times New Roman"/>
                <w:b/>
                <w:spacing w:val="-5"/>
              </w:rPr>
              <w:t xml:space="preserve"> </w:t>
            </w:r>
            <w:r w:rsidRPr="00072CBB">
              <w:rPr>
                <w:rFonts w:ascii="Times New Roman" w:hAnsi="Times New Roman" w:cs="Times New Roman"/>
                <w:b/>
              </w:rPr>
              <w:t>4.</w:t>
            </w:r>
            <w:r w:rsidRPr="00072CBB">
              <w:rPr>
                <w:rFonts w:ascii="Times New Roman" w:hAnsi="Times New Roman" w:cs="Times New Roman"/>
                <w:b/>
                <w:spacing w:val="-5"/>
              </w:rPr>
              <w:t xml:space="preserve"> </w:t>
            </w:r>
            <w:r w:rsidRPr="00072CBB">
              <w:rPr>
                <w:rFonts w:ascii="Times New Roman" w:hAnsi="Times New Roman" w:cs="Times New Roman"/>
                <w:b/>
              </w:rPr>
              <w:t>Platvormitöö</w:t>
            </w:r>
            <w:r w:rsidRPr="00072CBB">
              <w:rPr>
                <w:rFonts w:ascii="Times New Roman" w:hAnsi="Times New Roman" w:cs="Times New Roman"/>
                <w:b/>
                <w:spacing w:val="-4"/>
              </w:rPr>
              <w:t xml:space="preserve"> </w:t>
            </w:r>
            <w:r w:rsidRPr="00072CBB">
              <w:rPr>
                <w:rFonts w:ascii="Times New Roman" w:hAnsi="Times New Roman" w:cs="Times New Roman"/>
                <w:b/>
              </w:rPr>
              <w:t>ja</w:t>
            </w:r>
            <w:r w:rsidRPr="00072CBB">
              <w:rPr>
                <w:rFonts w:ascii="Times New Roman" w:hAnsi="Times New Roman" w:cs="Times New Roman"/>
                <w:b/>
                <w:spacing w:val="-5"/>
              </w:rPr>
              <w:t xml:space="preserve"> </w:t>
            </w:r>
            <w:r w:rsidRPr="00072CBB">
              <w:rPr>
                <w:rFonts w:ascii="Times New Roman" w:hAnsi="Times New Roman" w:cs="Times New Roman"/>
                <w:b/>
              </w:rPr>
              <w:t>seotud</w:t>
            </w:r>
            <w:r w:rsidRPr="00072CBB">
              <w:rPr>
                <w:rFonts w:ascii="Times New Roman" w:hAnsi="Times New Roman" w:cs="Times New Roman"/>
                <w:b/>
                <w:spacing w:val="-4"/>
              </w:rPr>
              <w:t xml:space="preserve"> </w:t>
            </w:r>
            <w:r w:rsidRPr="00072CBB">
              <w:rPr>
                <w:rFonts w:ascii="Times New Roman" w:hAnsi="Times New Roman" w:cs="Times New Roman"/>
                <w:b/>
                <w:spacing w:val="-2"/>
              </w:rPr>
              <w:t>isikud</w:t>
            </w:r>
          </w:p>
          <w:p w14:paraId="2EEB4A37" w14:textId="77777777" w:rsidR="00977506" w:rsidRPr="00072CBB" w:rsidRDefault="00977506" w:rsidP="00977506">
            <w:pPr>
              <w:pStyle w:val="TableParagraph"/>
              <w:numPr>
                <w:ilvl w:val="0"/>
                <w:numId w:val="34"/>
              </w:numPr>
              <w:tabs>
                <w:tab w:val="left" w:pos="441"/>
              </w:tabs>
              <w:spacing w:before="230"/>
              <w:ind w:left="99" w:right="81" w:firstLine="0"/>
              <w:jc w:val="both"/>
              <w:rPr>
                <w:rFonts w:ascii="Times New Roman" w:hAnsi="Times New Roman" w:cs="Times New Roman"/>
              </w:rPr>
            </w:pPr>
            <w:r w:rsidRPr="00072CBB">
              <w:rPr>
                <w:rFonts w:ascii="Times New Roman" w:hAnsi="Times New Roman" w:cs="Times New Roman"/>
              </w:rPr>
              <w:t>Vahendaja käesoleva seaduse tähenduses on isik, kes eesmärgiga teha platvormitöö kättesaadavaks platvormile või platvormi kaudu:</w:t>
            </w:r>
          </w:p>
          <w:p w14:paraId="138AF327" w14:textId="77777777" w:rsidR="00977506" w:rsidRPr="00072CBB" w:rsidRDefault="00977506" w:rsidP="00977506">
            <w:pPr>
              <w:pStyle w:val="TableParagraph"/>
              <w:numPr>
                <w:ilvl w:val="1"/>
                <w:numId w:val="34"/>
              </w:numPr>
              <w:tabs>
                <w:tab w:val="left" w:pos="330"/>
              </w:tabs>
              <w:ind w:left="330" w:hanging="231"/>
              <w:jc w:val="both"/>
              <w:rPr>
                <w:rFonts w:ascii="Times New Roman" w:hAnsi="Times New Roman" w:cs="Times New Roman"/>
              </w:rPr>
            </w:pPr>
            <w:r w:rsidRPr="00072CBB">
              <w:rPr>
                <w:rFonts w:ascii="Times New Roman" w:hAnsi="Times New Roman" w:cs="Times New Roman"/>
              </w:rPr>
              <w:t>loob</w:t>
            </w:r>
            <w:r w:rsidRPr="00072CBB">
              <w:rPr>
                <w:rFonts w:ascii="Times New Roman" w:hAnsi="Times New Roman" w:cs="Times New Roman"/>
                <w:spacing w:val="-10"/>
              </w:rPr>
              <w:t xml:space="preserve"> </w:t>
            </w:r>
            <w:r w:rsidRPr="00072CBB">
              <w:rPr>
                <w:rFonts w:ascii="Times New Roman" w:hAnsi="Times New Roman" w:cs="Times New Roman"/>
              </w:rPr>
              <w:t>lepingulise</w:t>
            </w:r>
            <w:r w:rsidRPr="00072CBB">
              <w:rPr>
                <w:rFonts w:ascii="Times New Roman" w:hAnsi="Times New Roman" w:cs="Times New Roman"/>
                <w:spacing w:val="-7"/>
              </w:rPr>
              <w:t xml:space="preserve"> </w:t>
            </w:r>
            <w:r w:rsidRPr="00072CBB">
              <w:rPr>
                <w:rFonts w:ascii="Times New Roman" w:hAnsi="Times New Roman" w:cs="Times New Roman"/>
              </w:rPr>
              <w:t>suhte</w:t>
            </w:r>
            <w:r w:rsidRPr="00072CBB">
              <w:rPr>
                <w:rFonts w:ascii="Times New Roman" w:hAnsi="Times New Roman" w:cs="Times New Roman"/>
                <w:spacing w:val="-7"/>
              </w:rPr>
              <w:t xml:space="preserve"> </w:t>
            </w:r>
            <w:r w:rsidRPr="00072CBB">
              <w:rPr>
                <w:rFonts w:ascii="Times New Roman" w:hAnsi="Times New Roman" w:cs="Times New Roman"/>
              </w:rPr>
              <w:t>platvormi</w:t>
            </w:r>
            <w:r w:rsidRPr="00072CBB">
              <w:rPr>
                <w:rFonts w:ascii="Times New Roman" w:hAnsi="Times New Roman" w:cs="Times New Roman"/>
                <w:spacing w:val="-8"/>
              </w:rPr>
              <w:t xml:space="preserve"> </w:t>
            </w:r>
            <w:r w:rsidRPr="00072CBB">
              <w:rPr>
                <w:rFonts w:ascii="Times New Roman" w:hAnsi="Times New Roman" w:cs="Times New Roman"/>
              </w:rPr>
              <w:t>ja</w:t>
            </w:r>
            <w:r w:rsidRPr="00072CBB">
              <w:rPr>
                <w:rFonts w:ascii="Times New Roman" w:hAnsi="Times New Roman" w:cs="Times New Roman"/>
                <w:spacing w:val="-7"/>
              </w:rPr>
              <w:t xml:space="preserve"> </w:t>
            </w:r>
            <w:r w:rsidRPr="00072CBB">
              <w:rPr>
                <w:rFonts w:ascii="Times New Roman" w:hAnsi="Times New Roman" w:cs="Times New Roman"/>
              </w:rPr>
              <w:t>platvormitöö</w:t>
            </w:r>
            <w:r w:rsidRPr="00072CBB">
              <w:rPr>
                <w:rFonts w:ascii="Times New Roman" w:hAnsi="Times New Roman" w:cs="Times New Roman"/>
                <w:spacing w:val="-7"/>
              </w:rPr>
              <w:t xml:space="preserve"> </w:t>
            </w:r>
            <w:r w:rsidRPr="00072CBB">
              <w:rPr>
                <w:rFonts w:ascii="Times New Roman" w:hAnsi="Times New Roman" w:cs="Times New Roman"/>
              </w:rPr>
              <w:t>tegijaga</w:t>
            </w:r>
            <w:r w:rsidRPr="00072CBB">
              <w:rPr>
                <w:rFonts w:ascii="Times New Roman" w:hAnsi="Times New Roman" w:cs="Times New Roman"/>
                <w:spacing w:val="-7"/>
              </w:rPr>
              <w:t xml:space="preserve"> </w:t>
            </w:r>
            <w:r w:rsidRPr="00072CBB">
              <w:rPr>
                <w:rFonts w:ascii="Times New Roman" w:hAnsi="Times New Roman" w:cs="Times New Roman"/>
                <w:spacing w:val="-5"/>
              </w:rPr>
              <w:t>või</w:t>
            </w:r>
          </w:p>
          <w:p w14:paraId="549EEA78" w14:textId="77777777" w:rsidR="00977506" w:rsidRPr="00072CBB" w:rsidRDefault="00977506" w:rsidP="00977506">
            <w:pPr>
              <w:pStyle w:val="TableParagraph"/>
              <w:numPr>
                <w:ilvl w:val="1"/>
                <w:numId w:val="34"/>
              </w:numPr>
              <w:tabs>
                <w:tab w:val="left" w:pos="375"/>
              </w:tabs>
              <w:ind w:left="99" w:right="79" w:firstLine="0"/>
              <w:jc w:val="both"/>
              <w:rPr>
                <w:rFonts w:ascii="Times New Roman" w:hAnsi="Times New Roman" w:cs="Times New Roman"/>
              </w:rPr>
            </w:pPr>
            <w:r w:rsidRPr="00072CBB">
              <w:rPr>
                <w:rFonts w:ascii="Times New Roman" w:hAnsi="Times New Roman" w:cs="Times New Roman"/>
              </w:rPr>
              <w:t xml:space="preserve">on platvormi ja platvormitöö tegija vahelises </w:t>
            </w:r>
            <w:proofErr w:type="spellStart"/>
            <w:r w:rsidRPr="00072CBB">
              <w:rPr>
                <w:rFonts w:ascii="Times New Roman" w:hAnsi="Times New Roman" w:cs="Times New Roman"/>
              </w:rPr>
              <w:t>alltöövõt</w:t>
            </w:r>
            <w:r w:rsidRPr="00DA775A">
              <w:rPr>
                <w:rFonts w:ascii="Times New Roman" w:hAnsi="Times New Roman" w:cs="Times New Roman"/>
              </w:rPr>
              <w:t>uahelas</w:t>
            </w:r>
            <w:proofErr w:type="spellEnd"/>
            <w:r w:rsidRPr="00DA775A">
              <w:rPr>
                <w:rFonts w:ascii="Times New Roman" w:hAnsi="Times New Roman" w:cs="Times New Roman"/>
              </w:rPr>
              <w:t>. Käesoleva lõike tähenduses ei loeta vahendajaks juriidilist isikut, mille kaudu teeb platvormitööd vastava juriidilise isiku asutanud või seda muul viisil kontrolliv füüsiline isik.</w:t>
            </w:r>
          </w:p>
          <w:p w14:paraId="67522865" w14:textId="54DA8E9E" w:rsidR="00B82BE1" w:rsidRPr="00072CBB" w:rsidRDefault="00B82BE1" w:rsidP="00072CBB">
            <w:pPr>
              <w:pStyle w:val="Kehatekst"/>
              <w:spacing w:before="230"/>
              <w:ind w:right="111"/>
              <w:jc w:val="both"/>
              <w:rPr>
                <w:rFonts w:ascii="Times New Roman" w:hAnsi="Times New Roman" w:cs="Times New Roman"/>
                <w:i/>
                <w:iCs/>
                <w:color w:val="00B04F"/>
                <w:sz w:val="22"/>
                <w:szCs w:val="22"/>
              </w:rPr>
            </w:pPr>
          </w:p>
        </w:tc>
        <w:tc>
          <w:tcPr>
            <w:tcW w:w="5670" w:type="dxa"/>
          </w:tcPr>
          <w:p w14:paraId="434D4B24" w14:textId="1E0AB69A" w:rsidR="00D453B0" w:rsidRDefault="003843D1" w:rsidP="00C37A96">
            <w:pPr>
              <w:jc w:val="both"/>
              <w:rPr>
                <w:rFonts w:ascii="Times New Roman" w:hAnsi="Times New Roman" w:cs="Times New Roman"/>
                <w:b/>
                <w:bCs/>
              </w:rPr>
            </w:pPr>
            <w:r w:rsidRPr="005C6368">
              <w:rPr>
                <w:rFonts w:ascii="Times New Roman" w:hAnsi="Times New Roman" w:cs="Times New Roman"/>
                <w:b/>
                <w:bCs/>
              </w:rPr>
              <w:lastRenderedPageBreak/>
              <w:t>Arvestatud</w:t>
            </w:r>
          </w:p>
          <w:p w14:paraId="7E34D757" w14:textId="77777777" w:rsidR="00072CBB" w:rsidRPr="005C6368" w:rsidRDefault="00072CBB" w:rsidP="00C37A96">
            <w:pPr>
              <w:jc w:val="both"/>
              <w:rPr>
                <w:rFonts w:ascii="Times New Roman" w:hAnsi="Times New Roman" w:cs="Times New Roman"/>
                <w:b/>
                <w:bCs/>
              </w:rPr>
            </w:pPr>
          </w:p>
          <w:p w14:paraId="78E70A49" w14:textId="7DE1E5E4" w:rsidR="00D453B0" w:rsidRPr="00072CBB" w:rsidRDefault="00D453B0" w:rsidP="00C37A96">
            <w:pPr>
              <w:jc w:val="both"/>
              <w:rPr>
                <w:rFonts w:ascii="Times New Roman" w:hAnsi="Times New Roman" w:cs="Times New Roman"/>
              </w:rPr>
            </w:pPr>
            <w:r w:rsidRPr="005C6368">
              <w:rPr>
                <w:rFonts w:ascii="Times New Roman" w:hAnsi="Times New Roman" w:cs="Times New Roman"/>
              </w:rPr>
              <w:t xml:space="preserve">Oleme eelnõud vastavasisulise täpsustusega täiendanud. </w:t>
            </w:r>
          </w:p>
          <w:p w14:paraId="320A2FC4" w14:textId="4780B831" w:rsidR="00A46F28" w:rsidRPr="005C6368" w:rsidRDefault="00A46F28" w:rsidP="00F47B6A">
            <w:pPr>
              <w:jc w:val="both"/>
              <w:rPr>
                <w:rFonts w:ascii="Times New Roman" w:hAnsi="Times New Roman" w:cs="Times New Roman"/>
                <w:b/>
                <w:bCs/>
              </w:rPr>
            </w:pPr>
          </w:p>
        </w:tc>
      </w:tr>
      <w:tr w:rsidR="00C37A96" w:rsidRPr="005C6368" w14:paraId="31E549D8" w14:textId="77777777" w:rsidTr="00612814">
        <w:tc>
          <w:tcPr>
            <w:tcW w:w="9498" w:type="dxa"/>
          </w:tcPr>
          <w:p w14:paraId="4CE8DAFB" w14:textId="53FAC6D1" w:rsidR="00C37A96" w:rsidRPr="005C6368" w:rsidRDefault="00977506" w:rsidP="00C37A96">
            <w:pPr>
              <w:jc w:val="center"/>
              <w:rPr>
                <w:rFonts w:ascii="Times New Roman" w:hAnsi="Times New Roman" w:cs="Times New Roman"/>
                <w:b/>
                <w:bCs/>
              </w:rPr>
            </w:pPr>
            <w:r w:rsidRPr="005C6368">
              <w:rPr>
                <w:rFonts w:ascii="Times New Roman" w:hAnsi="Times New Roman" w:cs="Times New Roman"/>
                <w:b/>
                <w:bCs/>
              </w:rPr>
              <w:t>Platvormitöö tegijate esindaja mõiste</w:t>
            </w:r>
          </w:p>
          <w:p w14:paraId="56529A35" w14:textId="77777777" w:rsidR="00C37A96" w:rsidRPr="005C6368" w:rsidRDefault="00C37A96" w:rsidP="00C37A96">
            <w:pPr>
              <w:jc w:val="center"/>
              <w:rPr>
                <w:rFonts w:ascii="Times New Roman" w:hAnsi="Times New Roman" w:cs="Times New Roman"/>
                <w:b/>
                <w:bCs/>
              </w:rPr>
            </w:pPr>
          </w:p>
          <w:p w14:paraId="55052D9C" w14:textId="77777777" w:rsidR="00405727" w:rsidRPr="00072CBB" w:rsidRDefault="00405727" w:rsidP="00072CBB">
            <w:pPr>
              <w:widowControl w:val="0"/>
              <w:autoSpaceDE w:val="0"/>
              <w:autoSpaceDN w:val="0"/>
              <w:ind w:right="86"/>
              <w:jc w:val="both"/>
              <w:rPr>
                <w:rFonts w:ascii="Times New Roman" w:eastAsia="Arial MT" w:hAnsi="Times New Roman" w:cs="Times New Roman"/>
              </w:rPr>
            </w:pPr>
            <w:r w:rsidRPr="00072CBB">
              <w:rPr>
                <w:rFonts w:ascii="Times New Roman" w:eastAsia="Arial MT" w:hAnsi="Times New Roman" w:cs="Times New Roman"/>
                <w:b/>
              </w:rPr>
              <w:t xml:space="preserve">Teiseks </w:t>
            </w:r>
            <w:r w:rsidRPr="00072CBB">
              <w:rPr>
                <w:rFonts w:ascii="Times New Roman" w:eastAsia="Arial MT" w:hAnsi="Times New Roman" w:cs="Times New Roman"/>
              </w:rPr>
              <w:t>palume eelnõud täiendada sättega, mis reguleerib platvormitöö tegija nõusoleku andmist esindajale. Eelnõu seletuskirjas viidatakse</w:t>
            </w:r>
            <w:r w:rsidRPr="00072CBB">
              <w:rPr>
                <w:rFonts w:ascii="Times New Roman" w:eastAsia="Arial MT" w:hAnsi="Times New Roman" w:cs="Times New Roman"/>
                <w:spacing w:val="-4"/>
              </w:rPr>
              <w:t xml:space="preserve"> </w:t>
            </w:r>
            <w:proofErr w:type="spellStart"/>
            <w:r w:rsidRPr="00072CBB">
              <w:rPr>
                <w:rFonts w:ascii="Times New Roman" w:eastAsia="Arial MT" w:hAnsi="Times New Roman" w:cs="Times New Roman"/>
              </w:rPr>
              <w:t>TsÜS</w:t>
            </w:r>
            <w:proofErr w:type="spellEnd"/>
            <w:r w:rsidRPr="00072CBB">
              <w:rPr>
                <w:rFonts w:ascii="Times New Roman" w:eastAsia="Arial MT" w:hAnsi="Times New Roman" w:cs="Times New Roman"/>
                <w:spacing w:val="-4"/>
              </w:rPr>
              <w:t xml:space="preserve"> </w:t>
            </w:r>
            <w:r w:rsidRPr="00072CBB">
              <w:rPr>
                <w:rFonts w:ascii="Times New Roman" w:eastAsia="Arial MT" w:hAnsi="Times New Roman" w:cs="Times New Roman"/>
              </w:rPr>
              <w:t>§-le 117, kuid see säte lubab</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volituse</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andmist</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suulises</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vormis</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see</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muudab</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esindusõiguse</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olemasolu</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praktikas</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kontrollimise</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keeruliseks</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ning</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loob</w:t>
            </w:r>
            <w:r w:rsidRPr="00072CBB">
              <w:rPr>
                <w:rFonts w:ascii="Times New Roman" w:eastAsia="Arial MT" w:hAnsi="Times New Roman" w:cs="Times New Roman"/>
                <w:spacing w:val="-3"/>
              </w:rPr>
              <w:t xml:space="preserve"> </w:t>
            </w:r>
            <w:r w:rsidRPr="00072CBB">
              <w:rPr>
                <w:rFonts w:ascii="Times New Roman" w:eastAsia="Arial MT" w:hAnsi="Times New Roman" w:cs="Times New Roman"/>
              </w:rPr>
              <w:t xml:space="preserve">pinnase vaidlustele. Selguse huvides peaks eelnõu ette nägema, et nõusoleku saab anda vaid kirjalikus vormis </w:t>
            </w:r>
            <w:r w:rsidRPr="00072CBB">
              <w:rPr>
                <w:rFonts w:ascii="Times New Roman" w:eastAsia="Arial MT" w:hAnsi="Times New Roman" w:cs="Times New Roman"/>
              </w:rPr>
              <w:lastRenderedPageBreak/>
              <w:t>ning see peaks</w:t>
            </w:r>
            <w:r w:rsidRPr="00072CBB">
              <w:rPr>
                <w:rFonts w:ascii="Times New Roman" w:eastAsia="Arial MT" w:hAnsi="Times New Roman" w:cs="Times New Roman"/>
                <w:spacing w:val="-2"/>
              </w:rPr>
              <w:t xml:space="preserve"> </w:t>
            </w:r>
            <w:r w:rsidRPr="00072CBB">
              <w:rPr>
                <w:rFonts w:ascii="Times New Roman" w:eastAsia="Arial MT" w:hAnsi="Times New Roman" w:cs="Times New Roman"/>
              </w:rPr>
              <w:t>sisaldama</w:t>
            </w:r>
            <w:r w:rsidRPr="00072CBB">
              <w:rPr>
                <w:rFonts w:ascii="Times New Roman" w:eastAsia="Arial MT" w:hAnsi="Times New Roman" w:cs="Times New Roman"/>
                <w:spacing w:val="-2"/>
              </w:rPr>
              <w:t xml:space="preserve"> </w:t>
            </w:r>
            <w:r w:rsidRPr="00072CBB">
              <w:rPr>
                <w:rFonts w:ascii="Times New Roman" w:eastAsia="Arial MT" w:hAnsi="Times New Roman" w:cs="Times New Roman"/>
              </w:rPr>
              <w:t>vähemalt</w:t>
            </w:r>
            <w:r w:rsidRPr="00072CBB">
              <w:rPr>
                <w:rFonts w:ascii="Times New Roman" w:eastAsia="Arial MT" w:hAnsi="Times New Roman" w:cs="Times New Roman"/>
                <w:spacing w:val="-2"/>
              </w:rPr>
              <w:t xml:space="preserve"> </w:t>
            </w:r>
            <w:r w:rsidRPr="00072CBB">
              <w:rPr>
                <w:rFonts w:ascii="Times New Roman" w:eastAsia="Arial MT" w:hAnsi="Times New Roman" w:cs="Times New Roman"/>
              </w:rPr>
              <w:t>esindaja</w:t>
            </w:r>
            <w:r w:rsidRPr="00072CBB">
              <w:rPr>
                <w:rFonts w:ascii="Times New Roman" w:eastAsia="Arial MT" w:hAnsi="Times New Roman" w:cs="Times New Roman"/>
                <w:spacing w:val="-2"/>
              </w:rPr>
              <w:t xml:space="preserve"> </w:t>
            </w:r>
            <w:r w:rsidRPr="00072CBB">
              <w:rPr>
                <w:rFonts w:ascii="Times New Roman" w:eastAsia="Arial MT" w:hAnsi="Times New Roman" w:cs="Times New Roman"/>
              </w:rPr>
              <w:t>ja esindatava isikuandmeid ning nõusoleku andmise kuupäeva. Lisaks teeme ettepaneku reguleerida esinduse nõusoleku tagasivõtmise korda.</w:t>
            </w:r>
          </w:p>
          <w:p w14:paraId="42B38F77" w14:textId="77777777" w:rsidR="00405727" w:rsidRPr="00072CBB" w:rsidRDefault="00405727" w:rsidP="00405727">
            <w:pPr>
              <w:widowControl w:val="0"/>
              <w:autoSpaceDE w:val="0"/>
              <w:autoSpaceDN w:val="0"/>
              <w:spacing w:before="10"/>
              <w:rPr>
                <w:rFonts w:ascii="Times New Roman" w:eastAsia="Arial MT" w:hAnsi="Times New Roman" w:cs="Times New Roman"/>
              </w:rPr>
            </w:pPr>
          </w:p>
          <w:p w14:paraId="1D2F86BF" w14:textId="7D93A13E" w:rsidR="00405727" w:rsidRPr="00072CBB" w:rsidRDefault="00405727" w:rsidP="00405727">
            <w:pPr>
              <w:jc w:val="both"/>
              <w:rPr>
                <w:rFonts w:ascii="Times New Roman" w:eastAsia="Arial MT" w:hAnsi="Times New Roman" w:cs="Times New Roman"/>
              </w:rPr>
            </w:pPr>
            <w:r w:rsidRPr="00072CBB">
              <w:rPr>
                <w:rFonts w:ascii="Times New Roman" w:eastAsia="Arial MT" w:hAnsi="Times New Roman" w:cs="Times New Roman"/>
              </w:rPr>
              <w:t>Pakutud muudatus aitab vältida vaidlusi küsimuses, kellel on õigus platvormitöö tegija nimel käesolevast seadusest tulenevaid õigusi teostada, teavet nõuda või menetlustes osaleda.</w:t>
            </w:r>
          </w:p>
          <w:p w14:paraId="6C0D0906" w14:textId="77777777" w:rsidR="00405727" w:rsidRPr="00072CBB" w:rsidRDefault="00405727" w:rsidP="00405727">
            <w:pPr>
              <w:jc w:val="both"/>
              <w:rPr>
                <w:rFonts w:ascii="Times New Roman" w:eastAsia="Arial MT" w:hAnsi="Times New Roman" w:cs="Times New Roman"/>
                <w:b/>
                <w:bCs/>
              </w:rPr>
            </w:pPr>
          </w:p>
          <w:p w14:paraId="55C2D5FF" w14:textId="6820A95F" w:rsidR="00405727" w:rsidRPr="00072CBB" w:rsidRDefault="00405727" w:rsidP="00405727">
            <w:pPr>
              <w:jc w:val="both"/>
              <w:rPr>
                <w:rFonts w:ascii="Times New Roman" w:eastAsia="Arial MT" w:hAnsi="Times New Roman" w:cs="Times New Roman"/>
              </w:rPr>
            </w:pPr>
            <w:r w:rsidRPr="00072CBB">
              <w:rPr>
                <w:rFonts w:ascii="Times New Roman" w:eastAsia="Arial MT" w:hAnsi="Times New Roman" w:cs="Times New Roman"/>
              </w:rPr>
              <w:t xml:space="preserve">Ettepanek muudatuseks: </w:t>
            </w:r>
          </w:p>
          <w:p w14:paraId="182B910D" w14:textId="77777777" w:rsidR="00D6601D" w:rsidRPr="00DA775A" w:rsidRDefault="00D6601D" w:rsidP="00D6601D">
            <w:pPr>
              <w:widowControl w:val="0"/>
              <w:numPr>
                <w:ilvl w:val="0"/>
                <w:numId w:val="35"/>
              </w:numPr>
              <w:tabs>
                <w:tab w:val="left" w:pos="546"/>
              </w:tabs>
              <w:autoSpaceDE w:val="0"/>
              <w:autoSpaceDN w:val="0"/>
              <w:spacing w:before="230"/>
              <w:ind w:left="99" w:right="85" w:firstLine="0"/>
              <w:jc w:val="both"/>
              <w:rPr>
                <w:rFonts w:ascii="Times New Roman" w:eastAsia="Arial MT" w:hAnsi="Times New Roman" w:cs="Times New Roman"/>
              </w:rPr>
            </w:pPr>
            <w:r w:rsidRPr="00072CBB">
              <w:rPr>
                <w:rFonts w:ascii="Times New Roman" w:eastAsia="Arial MT" w:hAnsi="Times New Roman" w:cs="Times New Roman"/>
              </w:rPr>
              <w:t>Platvormitöö tegijate esindaja käesoleva seaduse tähenduses on platvormitöötajate esindaja ja platvormitöö tegijate esindaja, kes esindab vähemalt viit platvormitöö tegi</w:t>
            </w:r>
            <w:r w:rsidRPr="00DA775A">
              <w:rPr>
                <w:rFonts w:ascii="Times New Roman" w:eastAsia="Arial MT" w:hAnsi="Times New Roman" w:cs="Times New Roman"/>
              </w:rPr>
              <w:t>jat. Platvormitöö tegija esindajaks saab olla üksnes füüsiline isik, kes on sama platvormihalduri juures platvormitöö tegija.</w:t>
            </w:r>
          </w:p>
          <w:p w14:paraId="2CD27E20" w14:textId="695495A5" w:rsidR="00405727" w:rsidRPr="00DA775A" w:rsidRDefault="00214C6E" w:rsidP="00072CBB">
            <w:pPr>
              <w:rPr>
                <w:rFonts w:ascii="Times New Roman" w:hAnsi="Times New Roman" w:cs="Times New Roman"/>
              </w:rPr>
            </w:pPr>
            <w:r w:rsidRPr="00DA775A">
              <w:rPr>
                <w:rFonts w:ascii="Times New Roman" w:eastAsia="Arial MT" w:hAnsi="Times New Roman" w:cs="Times New Roman"/>
              </w:rPr>
              <w:t xml:space="preserve">(6) </w:t>
            </w:r>
            <w:r w:rsidR="00D6601D" w:rsidRPr="00DA775A">
              <w:rPr>
                <w:rFonts w:ascii="Times New Roman" w:eastAsia="Arial MT" w:hAnsi="Times New Roman" w:cs="Times New Roman"/>
              </w:rPr>
              <w:t>Platvormitöö</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tegija</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nõusolek</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isiku</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platvormitöö</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tegija</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esindaja</w:t>
            </w:r>
            <w:r w:rsidR="00D6601D" w:rsidRPr="00DA775A">
              <w:rPr>
                <w:rFonts w:ascii="Times New Roman" w:eastAsia="Arial MT" w:hAnsi="Times New Roman" w:cs="Times New Roman"/>
                <w:spacing w:val="-5"/>
              </w:rPr>
              <w:t xml:space="preserve"> </w:t>
            </w:r>
            <w:r w:rsidR="00D6601D" w:rsidRPr="00DA775A">
              <w:rPr>
                <w:rFonts w:ascii="Times New Roman" w:eastAsia="Arial MT" w:hAnsi="Times New Roman" w:cs="Times New Roman"/>
              </w:rPr>
              <w:t>nimetamiseks peab olema antud kirjalikus vormis. Nõusolek peab sisaldama esindaja ja esindatava nime ja isikukoodi ning esindajaks määramise nõusoleku andmise kuupäeva. Platvormitöö tegijal on õigus platvormitöö tegija esindaja</w:t>
            </w:r>
            <w:r w:rsidR="00D6601D" w:rsidRPr="00DA775A">
              <w:rPr>
                <w:rFonts w:ascii="Times New Roman" w:eastAsia="Arial MT" w:hAnsi="Times New Roman" w:cs="Times New Roman"/>
                <w:spacing w:val="40"/>
              </w:rPr>
              <w:t xml:space="preserve"> </w:t>
            </w:r>
            <w:r w:rsidR="00D6601D" w:rsidRPr="00DA775A">
              <w:rPr>
                <w:rFonts w:ascii="Times New Roman" w:eastAsia="Arial MT" w:hAnsi="Times New Roman" w:cs="Times New Roman"/>
              </w:rPr>
              <w:t>nimetamise nõusolek igal ajal ja ilma põhjuseta tagasi võtta teavitades sellest platvormihaldurit kirjalikus vormis teatega.</w:t>
            </w:r>
          </w:p>
          <w:p w14:paraId="26877A89" w14:textId="0D50FFBC" w:rsidR="00C37A96" w:rsidRPr="005C6368" w:rsidRDefault="00C37A96" w:rsidP="00C37A96">
            <w:pPr>
              <w:jc w:val="both"/>
              <w:rPr>
                <w:rFonts w:ascii="Times New Roman" w:hAnsi="Times New Roman" w:cs="Times New Roman"/>
              </w:rPr>
            </w:pPr>
          </w:p>
        </w:tc>
        <w:tc>
          <w:tcPr>
            <w:tcW w:w="5670" w:type="dxa"/>
          </w:tcPr>
          <w:p w14:paraId="68A0F318" w14:textId="624683FA" w:rsidR="00D453B0" w:rsidRDefault="00D453B0" w:rsidP="00C37A96">
            <w:pPr>
              <w:jc w:val="both"/>
              <w:rPr>
                <w:rFonts w:ascii="Times New Roman" w:hAnsi="Times New Roman" w:cs="Times New Roman"/>
                <w:b/>
                <w:bCs/>
              </w:rPr>
            </w:pPr>
            <w:r w:rsidRPr="005C6368">
              <w:rPr>
                <w:rFonts w:ascii="Times New Roman" w:hAnsi="Times New Roman" w:cs="Times New Roman"/>
                <w:b/>
                <w:bCs/>
              </w:rPr>
              <w:lastRenderedPageBreak/>
              <w:t>Arvestatud</w:t>
            </w:r>
          </w:p>
          <w:p w14:paraId="2C76E410" w14:textId="77777777" w:rsidR="00072CBB" w:rsidRPr="005C6368" w:rsidRDefault="00072CBB" w:rsidP="00C37A96">
            <w:pPr>
              <w:jc w:val="both"/>
              <w:rPr>
                <w:rFonts w:ascii="Times New Roman" w:hAnsi="Times New Roman" w:cs="Times New Roman"/>
                <w:b/>
                <w:bCs/>
              </w:rPr>
            </w:pPr>
          </w:p>
          <w:p w14:paraId="284ECECE" w14:textId="3E605E6D" w:rsidR="00D453B0" w:rsidRPr="00072CBB" w:rsidRDefault="008A39D2" w:rsidP="00C37A96">
            <w:pPr>
              <w:jc w:val="both"/>
              <w:rPr>
                <w:rFonts w:ascii="Times New Roman" w:hAnsi="Times New Roman" w:cs="Times New Roman"/>
              </w:rPr>
            </w:pPr>
            <w:r w:rsidRPr="005C6368">
              <w:rPr>
                <w:rFonts w:ascii="Times New Roman" w:hAnsi="Times New Roman" w:cs="Times New Roman"/>
              </w:rPr>
              <w:t xml:space="preserve">Oleme eelnõud täiendanud </w:t>
            </w:r>
            <w:r w:rsidR="00A30ED3" w:rsidRPr="005C6368">
              <w:rPr>
                <w:rFonts w:ascii="Times New Roman" w:hAnsi="Times New Roman" w:cs="Times New Roman"/>
              </w:rPr>
              <w:t>sätetega</w:t>
            </w:r>
            <w:r w:rsidR="009902E2" w:rsidRPr="005C6368">
              <w:rPr>
                <w:rFonts w:ascii="Times New Roman" w:hAnsi="Times New Roman" w:cs="Times New Roman"/>
              </w:rPr>
              <w:t xml:space="preserve">, mis teie poolt tõstatatud </w:t>
            </w:r>
            <w:r w:rsidR="00A30ED3" w:rsidRPr="005C6368">
              <w:rPr>
                <w:rFonts w:ascii="Times New Roman" w:hAnsi="Times New Roman" w:cs="Times New Roman"/>
              </w:rPr>
              <w:t>küsimusi</w:t>
            </w:r>
            <w:r w:rsidR="009902E2" w:rsidRPr="005C6368">
              <w:rPr>
                <w:rFonts w:ascii="Times New Roman" w:hAnsi="Times New Roman" w:cs="Times New Roman"/>
              </w:rPr>
              <w:t xml:space="preserve"> adresseerivad. </w:t>
            </w:r>
          </w:p>
          <w:p w14:paraId="5C3C5957" w14:textId="77777777" w:rsidR="00FC72B0" w:rsidRPr="005C6368" w:rsidRDefault="00FC72B0" w:rsidP="00C37A96">
            <w:pPr>
              <w:jc w:val="both"/>
              <w:rPr>
                <w:rFonts w:ascii="Times New Roman" w:hAnsi="Times New Roman" w:cs="Times New Roman"/>
                <w:b/>
                <w:bCs/>
              </w:rPr>
            </w:pPr>
          </w:p>
          <w:p w14:paraId="2F031DB0" w14:textId="77777777" w:rsidR="007B22C9" w:rsidRPr="005C6368" w:rsidRDefault="007B22C9" w:rsidP="00863141">
            <w:pPr>
              <w:jc w:val="both"/>
              <w:rPr>
                <w:rFonts w:ascii="Times New Roman" w:hAnsi="Times New Roman" w:cs="Times New Roman"/>
              </w:rPr>
            </w:pPr>
          </w:p>
          <w:p w14:paraId="2153F9A5" w14:textId="67D3C1DE" w:rsidR="007B22C9" w:rsidRPr="005C6368" w:rsidRDefault="007B22C9" w:rsidP="00863141">
            <w:pPr>
              <w:jc w:val="both"/>
              <w:rPr>
                <w:rFonts w:ascii="Times New Roman" w:hAnsi="Times New Roman" w:cs="Times New Roman"/>
              </w:rPr>
            </w:pPr>
          </w:p>
          <w:p w14:paraId="36749783" w14:textId="6C839567" w:rsidR="00FC72B0" w:rsidRPr="005C6368" w:rsidRDefault="00FC72B0" w:rsidP="00C37A96">
            <w:pPr>
              <w:jc w:val="both"/>
              <w:rPr>
                <w:rFonts w:ascii="Times New Roman" w:hAnsi="Times New Roman" w:cs="Times New Roman"/>
                <w:b/>
                <w:bCs/>
              </w:rPr>
            </w:pPr>
          </w:p>
        </w:tc>
      </w:tr>
      <w:tr w:rsidR="00C37A96" w:rsidRPr="005C6368" w14:paraId="23CDD890" w14:textId="77777777" w:rsidTr="00FD3686">
        <w:tc>
          <w:tcPr>
            <w:tcW w:w="9498" w:type="dxa"/>
          </w:tcPr>
          <w:p w14:paraId="6C4D0094" w14:textId="77777777" w:rsidR="00507AEE" w:rsidRDefault="00366C7E" w:rsidP="00507AEE">
            <w:pPr>
              <w:ind w:right="84"/>
              <w:jc w:val="center"/>
              <w:rPr>
                <w:rFonts w:ascii="Times New Roman" w:hAnsi="Times New Roman" w:cs="Times New Roman"/>
                <w:b/>
                <w:bCs/>
              </w:rPr>
            </w:pPr>
            <w:r w:rsidRPr="005C6368">
              <w:rPr>
                <w:rFonts w:ascii="Times New Roman" w:hAnsi="Times New Roman" w:cs="Times New Roman"/>
                <w:b/>
                <w:bCs/>
              </w:rPr>
              <w:lastRenderedPageBreak/>
              <w:t xml:space="preserve">Kaitse tagamine vahendaja </w:t>
            </w:r>
            <w:r w:rsidR="00E74A9F" w:rsidRPr="005C6368">
              <w:rPr>
                <w:rFonts w:ascii="Times New Roman" w:hAnsi="Times New Roman" w:cs="Times New Roman"/>
                <w:b/>
                <w:bCs/>
              </w:rPr>
              <w:t>kasutamise korral</w:t>
            </w:r>
          </w:p>
          <w:p w14:paraId="4181ECA1" w14:textId="77777777" w:rsidR="00507AEE" w:rsidRDefault="00507AEE" w:rsidP="00507AEE">
            <w:pPr>
              <w:ind w:right="84"/>
              <w:jc w:val="center"/>
              <w:rPr>
                <w:rFonts w:ascii="Times New Roman" w:hAnsi="Times New Roman" w:cs="Times New Roman"/>
                <w:b/>
                <w:bCs/>
              </w:rPr>
            </w:pPr>
          </w:p>
          <w:p w14:paraId="5F57392D" w14:textId="3EBA1A28" w:rsidR="00CA452E" w:rsidRPr="001F5958" w:rsidRDefault="00C13A3C" w:rsidP="00507AEE">
            <w:pPr>
              <w:ind w:right="84"/>
              <w:jc w:val="both"/>
              <w:rPr>
                <w:rFonts w:ascii="Times New Roman" w:eastAsia="Arial MT" w:hAnsi="Times New Roman" w:cs="Times New Roman"/>
              </w:rPr>
            </w:pPr>
            <w:r w:rsidRPr="001F5958">
              <w:rPr>
                <w:rFonts w:ascii="Times New Roman" w:eastAsia="Arial MT" w:hAnsi="Times New Roman" w:cs="Times New Roman"/>
              </w:rPr>
              <w:t>Mõistame soovi tagada platvormitöö tegijale kaitse vahendaja kasutamise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korral.</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Antud</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sõnastuse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puhul</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läheb</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eelnõu</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aga</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kaugemale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direktiivi</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nõudest, kehtestades üleüldise solidaarvastutuse.</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Direktiivi</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ekspertgrupp</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on</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selgitanud,</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et</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solidaarvastutus</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peaks</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kohalduma</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üksnes</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juhtudel,</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kus</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see</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on</w:t>
            </w:r>
            <w:r w:rsidRPr="001F5958">
              <w:rPr>
                <w:rFonts w:ascii="Times New Roman" w:eastAsia="Arial MT" w:hAnsi="Times New Roman" w:cs="Times New Roman"/>
                <w:spacing w:val="-2"/>
              </w:rPr>
              <w:t xml:space="preserve"> </w:t>
            </w:r>
            <w:r w:rsidRPr="001F5958">
              <w:rPr>
                <w:rFonts w:ascii="Times New Roman" w:eastAsia="Arial MT" w:hAnsi="Times New Roman" w:cs="Times New Roman"/>
              </w:rPr>
              <w:t>kohane (</w:t>
            </w:r>
            <w:proofErr w:type="spellStart"/>
            <w:r w:rsidRPr="001F5958">
              <w:rPr>
                <w:rFonts w:ascii="Times New Roman" w:eastAsia="Arial MT" w:hAnsi="Times New Roman" w:cs="Times New Roman"/>
                <w:i/>
              </w:rPr>
              <w:t>where</w:t>
            </w:r>
            <w:proofErr w:type="spellEnd"/>
            <w:r w:rsidRPr="001F5958">
              <w:rPr>
                <w:rFonts w:ascii="Times New Roman" w:eastAsia="Arial MT" w:hAnsi="Times New Roman" w:cs="Times New Roman"/>
                <w:i/>
              </w:rPr>
              <w:t xml:space="preserve"> </w:t>
            </w:r>
            <w:proofErr w:type="spellStart"/>
            <w:r w:rsidRPr="001F5958">
              <w:rPr>
                <w:rFonts w:ascii="Times New Roman" w:eastAsia="Arial MT" w:hAnsi="Times New Roman" w:cs="Times New Roman"/>
                <w:i/>
              </w:rPr>
              <w:t>appropriate</w:t>
            </w:r>
            <w:proofErr w:type="spellEnd"/>
            <w:r w:rsidRPr="001F5958">
              <w:rPr>
                <w:rFonts w:ascii="Times New Roman" w:eastAsia="Arial MT" w:hAnsi="Times New Roman" w:cs="Times New Roman"/>
              </w:rPr>
              <w:t>), ning seda tuleb hinnata konkreetsete kohustuste kaupa</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mitte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abstraktselt</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w:t>
            </w:r>
            <w:proofErr w:type="spellStart"/>
            <w:r w:rsidRPr="001F5958">
              <w:rPr>
                <w:rFonts w:ascii="Times New Roman" w:eastAsia="Arial MT" w:hAnsi="Times New Roman" w:cs="Times New Roman"/>
                <w:i/>
              </w:rPr>
              <w:t>not</w:t>
            </w:r>
            <w:proofErr w:type="spellEnd"/>
            <w:r w:rsidRPr="001F5958">
              <w:rPr>
                <w:rFonts w:ascii="Times New Roman" w:eastAsia="Arial MT" w:hAnsi="Times New Roman" w:cs="Times New Roman"/>
                <w:i/>
                <w:spacing w:val="-3"/>
              </w:rPr>
              <w:t xml:space="preserve"> </w:t>
            </w:r>
            <w:r w:rsidRPr="001F5958">
              <w:rPr>
                <w:rFonts w:ascii="Times New Roman" w:eastAsia="Arial MT" w:hAnsi="Times New Roman" w:cs="Times New Roman"/>
                <w:i/>
              </w:rPr>
              <w:t>in</w:t>
            </w:r>
            <w:r w:rsidRPr="001F5958">
              <w:rPr>
                <w:rFonts w:ascii="Times New Roman" w:eastAsia="Arial MT" w:hAnsi="Times New Roman" w:cs="Times New Roman"/>
                <w:i/>
                <w:spacing w:val="-3"/>
              </w:rPr>
              <w:t xml:space="preserve"> </w:t>
            </w:r>
            <w:proofErr w:type="spellStart"/>
            <w:r w:rsidRPr="001F5958">
              <w:rPr>
                <w:rFonts w:ascii="Times New Roman" w:eastAsia="Arial MT" w:hAnsi="Times New Roman" w:cs="Times New Roman"/>
                <w:i/>
              </w:rPr>
              <w:t>abstracto</w:t>
            </w:r>
            <w:proofErr w:type="spellEnd"/>
            <w:r w:rsidRPr="001F5958">
              <w:rPr>
                <w:rFonts w:ascii="Times New Roman" w:eastAsia="Arial MT" w:hAnsi="Times New Roman" w:cs="Times New Roman"/>
                <w:i/>
              </w:rPr>
              <w:t>,</w:t>
            </w:r>
            <w:r w:rsidRPr="001F5958">
              <w:rPr>
                <w:rFonts w:ascii="Times New Roman" w:eastAsia="Arial MT" w:hAnsi="Times New Roman" w:cs="Times New Roman"/>
                <w:i/>
                <w:spacing w:val="-3"/>
              </w:rPr>
              <w:t xml:space="preserve"> </w:t>
            </w:r>
            <w:proofErr w:type="spellStart"/>
            <w:r w:rsidRPr="001F5958">
              <w:rPr>
                <w:rFonts w:ascii="Times New Roman" w:eastAsia="Arial MT" w:hAnsi="Times New Roman" w:cs="Times New Roman"/>
                <w:i/>
              </w:rPr>
              <w:t>but</w:t>
            </w:r>
            <w:proofErr w:type="spellEnd"/>
            <w:r w:rsidRPr="001F5958">
              <w:rPr>
                <w:rFonts w:ascii="Times New Roman" w:eastAsia="Arial MT" w:hAnsi="Times New Roman" w:cs="Times New Roman"/>
                <w:i/>
                <w:spacing w:val="-3"/>
              </w:rPr>
              <w:t xml:space="preserve"> </w:t>
            </w:r>
            <w:r w:rsidRPr="001F5958">
              <w:rPr>
                <w:rFonts w:ascii="Times New Roman" w:eastAsia="Arial MT" w:hAnsi="Times New Roman" w:cs="Times New Roman"/>
                <w:i/>
              </w:rPr>
              <w:t>in</w:t>
            </w:r>
            <w:r w:rsidRPr="001F5958">
              <w:rPr>
                <w:rFonts w:ascii="Times New Roman" w:eastAsia="Arial MT" w:hAnsi="Times New Roman" w:cs="Times New Roman"/>
                <w:i/>
                <w:spacing w:val="-3"/>
              </w:rPr>
              <w:t xml:space="preserve"> </w:t>
            </w:r>
            <w:proofErr w:type="spellStart"/>
            <w:r w:rsidRPr="001F5958">
              <w:rPr>
                <w:rFonts w:ascii="Times New Roman" w:eastAsia="Arial MT" w:hAnsi="Times New Roman" w:cs="Times New Roman"/>
                <w:i/>
              </w:rPr>
              <w:t>concreto</w:t>
            </w:r>
            <w:proofErr w:type="spellEnd"/>
            <w:r w:rsidRPr="001F5958">
              <w:rPr>
                <w:rFonts w:ascii="Times New Roman" w:eastAsia="Arial MT" w:hAnsi="Times New Roman" w:cs="Times New Roman"/>
              </w:rPr>
              <w:t>)</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kõigi</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kohustuste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suhtes</w:t>
            </w:r>
            <w:r w:rsidR="00CA452E" w:rsidRPr="001F5958">
              <w:rPr>
                <w:rFonts w:ascii="Times New Roman" w:eastAsia="Arial MT" w:hAnsi="Times New Roman" w:cs="Times New Roman"/>
              </w:rPr>
              <w:t xml:space="preserve"> korraga. Solidaarvastutuse loogiline kohaldamisala on olukord, kus platvormitöö tegijal puudub otsene suhe platvormihalduriga ning ta ei saaks ilma solidaarvastutuseta oma õigusi teostada - näiteks juhul, kui algoritmide kohta käiv teave on platvormi käes, kuid tegijal on leping üksnes vahendajaga.</w:t>
            </w:r>
          </w:p>
          <w:p w14:paraId="30394DF0" w14:textId="77777777" w:rsidR="00CA452E" w:rsidRPr="001F5958" w:rsidRDefault="00CA452E" w:rsidP="00CA452E">
            <w:pPr>
              <w:widowControl w:val="0"/>
              <w:autoSpaceDE w:val="0"/>
              <w:autoSpaceDN w:val="0"/>
              <w:spacing w:before="10"/>
              <w:rPr>
                <w:rFonts w:ascii="Times New Roman" w:eastAsia="Arial MT" w:hAnsi="Times New Roman" w:cs="Times New Roman"/>
              </w:rPr>
            </w:pPr>
          </w:p>
          <w:p w14:paraId="216FBAD1" w14:textId="77777777" w:rsidR="00CA452E" w:rsidRPr="001F5958" w:rsidRDefault="00CA452E" w:rsidP="001F5958">
            <w:pPr>
              <w:widowControl w:val="0"/>
              <w:autoSpaceDE w:val="0"/>
              <w:autoSpaceDN w:val="0"/>
              <w:ind w:right="83"/>
              <w:jc w:val="both"/>
              <w:rPr>
                <w:rFonts w:ascii="Times New Roman" w:eastAsia="Arial MT" w:hAnsi="Times New Roman" w:cs="Times New Roman"/>
              </w:rPr>
            </w:pPr>
            <w:r w:rsidRPr="001F5958">
              <w:rPr>
                <w:rFonts w:ascii="Times New Roman" w:eastAsia="Arial MT" w:hAnsi="Times New Roman" w:cs="Times New Roman"/>
              </w:rPr>
              <w:t>Eelnõu § 6 praegune sõnastus ei vasta sellele loogikale, kuna kehtestab solidaarvastutuse kõigi kohustuste osas ühetaoliselt, sõltumata sellest, kas solidaarvastutus on</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konkreetse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kohustuse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puhul</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kohane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või</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mitte.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See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tähendab,</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et</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platvormihaldur</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vastutab</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solidaarselt</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ka</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selliste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kohustuste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eest,</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mis tulenevad vahendaja iseseisvast tegevusest, mille üle platvormihalduril puudub teave ja</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kontroll.</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Selline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lähenemine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läheb</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kaugemale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direktiivis</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nõutust ega ole kooskõlas ekspertgrupi tõlgendusega.</w:t>
            </w:r>
          </w:p>
          <w:p w14:paraId="565EBA78" w14:textId="77777777" w:rsidR="00CA452E" w:rsidRPr="001F5958" w:rsidRDefault="00CA452E" w:rsidP="00CA452E">
            <w:pPr>
              <w:widowControl w:val="0"/>
              <w:autoSpaceDE w:val="0"/>
              <w:autoSpaceDN w:val="0"/>
              <w:spacing w:before="10"/>
              <w:rPr>
                <w:rFonts w:ascii="Times New Roman" w:eastAsia="Arial MT" w:hAnsi="Times New Roman" w:cs="Times New Roman"/>
              </w:rPr>
            </w:pPr>
          </w:p>
          <w:p w14:paraId="081A196E" w14:textId="0B245F92" w:rsidR="00C13A3C" w:rsidRPr="001F5958" w:rsidRDefault="00CA452E" w:rsidP="00CA452E">
            <w:pPr>
              <w:jc w:val="both"/>
              <w:rPr>
                <w:rFonts w:ascii="Times New Roman" w:eastAsia="Arial MT" w:hAnsi="Times New Roman" w:cs="Times New Roman"/>
                <w:spacing w:val="-2"/>
              </w:rPr>
            </w:pPr>
            <w:r w:rsidRPr="001F5958">
              <w:rPr>
                <w:rFonts w:ascii="Times New Roman" w:eastAsia="Arial MT" w:hAnsi="Times New Roman" w:cs="Times New Roman"/>
              </w:rPr>
              <w:lastRenderedPageBreak/>
              <w:t>Seetõttu</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palume</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ministeeriumil</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välja</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tuua</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need</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paragrahvid,</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mille</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osas</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solidaarvastutus</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kehtib</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ning</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lisada</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need</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antud</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punkti</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spacing w:val="-2"/>
              </w:rPr>
              <w:t>juurde.</w:t>
            </w:r>
          </w:p>
          <w:p w14:paraId="2467E25F" w14:textId="77777777" w:rsidR="00F74620" w:rsidRPr="001F5958" w:rsidRDefault="00F74620" w:rsidP="00CA452E">
            <w:pPr>
              <w:jc w:val="both"/>
              <w:rPr>
                <w:rFonts w:ascii="Times New Roman" w:eastAsia="Arial MT" w:hAnsi="Times New Roman" w:cs="Times New Roman"/>
                <w:spacing w:val="-2"/>
              </w:rPr>
            </w:pPr>
          </w:p>
          <w:p w14:paraId="5D1BAFD3" w14:textId="20FD2022" w:rsidR="00F74620" w:rsidRPr="001F5958" w:rsidRDefault="00F74620" w:rsidP="00CA452E">
            <w:pPr>
              <w:jc w:val="both"/>
              <w:rPr>
                <w:rFonts w:ascii="Times New Roman" w:eastAsia="Arial MT" w:hAnsi="Times New Roman" w:cs="Times New Roman"/>
                <w:spacing w:val="-2"/>
              </w:rPr>
            </w:pPr>
            <w:r w:rsidRPr="001F5958">
              <w:rPr>
                <w:rFonts w:ascii="Times New Roman" w:eastAsia="Arial MT" w:hAnsi="Times New Roman" w:cs="Times New Roman"/>
                <w:spacing w:val="-2"/>
              </w:rPr>
              <w:t xml:space="preserve">Ettepanek muudatuseks: </w:t>
            </w:r>
          </w:p>
          <w:p w14:paraId="71033CD7" w14:textId="77777777" w:rsidR="00F74620" w:rsidRPr="001F5958" w:rsidRDefault="00F74620" w:rsidP="00CA452E">
            <w:pPr>
              <w:jc w:val="both"/>
              <w:rPr>
                <w:rFonts w:ascii="Times New Roman" w:eastAsia="Arial MT" w:hAnsi="Times New Roman" w:cs="Times New Roman"/>
                <w:spacing w:val="-2"/>
              </w:rPr>
            </w:pPr>
          </w:p>
          <w:p w14:paraId="642F5849" w14:textId="77777777" w:rsidR="00A40DC9" w:rsidRPr="001F5958" w:rsidRDefault="00A40DC9" w:rsidP="00A40DC9">
            <w:pPr>
              <w:widowControl w:val="0"/>
              <w:autoSpaceDE w:val="0"/>
              <w:autoSpaceDN w:val="0"/>
              <w:spacing w:before="109"/>
              <w:ind w:left="99"/>
              <w:jc w:val="both"/>
              <w:rPr>
                <w:rFonts w:ascii="Times New Roman" w:eastAsia="Arial MT" w:hAnsi="Times New Roman" w:cs="Times New Roman"/>
                <w:b/>
              </w:rPr>
            </w:pPr>
            <w:r w:rsidRPr="001F5958">
              <w:rPr>
                <w:rFonts w:ascii="Times New Roman" w:eastAsia="Arial MT" w:hAnsi="Times New Roman" w:cs="Times New Roman"/>
                <w:b/>
              </w:rPr>
              <w:t>§</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rPr>
              <w:t>6.</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rPr>
              <w:t>Kaitse</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rPr>
              <w:t>tagamine</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rPr>
              <w:t>vahendaja</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rPr>
              <w:t>kasutamise</w:t>
            </w:r>
            <w:r w:rsidRPr="001F5958">
              <w:rPr>
                <w:rFonts w:ascii="Times New Roman" w:eastAsia="Arial MT" w:hAnsi="Times New Roman" w:cs="Times New Roman"/>
                <w:b/>
                <w:spacing w:val="-6"/>
              </w:rPr>
              <w:t xml:space="preserve"> </w:t>
            </w:r>
            <w:r w:rsidRPr="001F5958">
              <w:rPr>
                <w:rFonts w:ascii="Times New Roman" w:eastAsia="Arial MT" w:hAnsi="Times New Roman" w:cs="Times New Roman"/>
                <w:b/>
                <w:spacing w:val="-2"/>
              </w:rPr>
              <w:t>korral</w:t>
            </w:r>
          </w:p>
          <w:p w14:paraId="075ADA1D" w14:textId="77777777" w:rsidR="00A40DC9" w:rsidRPr="001F5958" w:rsidRDefault="00A40DC9" w:rsidP="00A40DC9">
            <w:pPr>
              <w:widowControl w:val="0"/>
              <w:autoSpaceDE w:val="0"/>
              <w:autoSpaceDN w:val="0"/>
              <w:rPr>
                <w:rFonts w:ascii="Times New Roman" w:eastAsia="Arial MT" w:hAnsi="Times New Roman" w:cs="Times New Roman"/>
              </w:rPr>
            </w:pPr>
          </w:p>
          <w:p w14:paraId="402EE41F" w14:textId="436E4C19" w:rsidR="00F74620" w:rsidRPr="005C6368" w:rsidRDefault="00A40DC9" w:rsidP="001F5958">
            <w:pPr>
              <w:jc w:val="both"/>
              <w:rPr>
                <w:rFonts w:ascii="Times New Roman" w:hAnsi="Times New Roman" w:cs="Times New Roman"/>
                <w:b/>
                <w:bCs/>
              </w:rPr>
            </w:pPr>
            <w:r w:rsidRPr="001F5958">
              <w:rPr>
                <w:rFonts w:ascii="Times New Roman" w:eastAsia="Arial MT" w:hAnsi="Times New Roman" w:cs="Times New Roman"/>
              </w:rPr>
              <w:t xml:space="preserve">Kui platvormitööd tehakse vahendaja kaudu, vastutavad platvormihaldur ja vahendaja käesoleva seaduse </w:t>
            </w:r>
            <w:r w:rsidRPr="00DA775A">
              <w:rPr>
                <w:rFonts w:ascii="Times New Roman" w:eastAsia="Arial MT" w:hAnsi="Times New Roman" w:cs="Times New Roman"/>
              </w:rPr>
              <w:t>§-de 9–13 ja 15–17 sätestatud kohustuste täitmise eest solidaarselt vastavalt võlaõigusseadusele ulatuses, milles kohustuse täitmine eeldab platvormihalduril olevat teavet või kontrolli ja platvormitöö tegijal puudub muu võimalus oma õigusi teostada. Platvormihalduri poolt eelnimetatud paragrahvides sätestatud kohustuste täitmine platvormitöö tegija suhtes otse platvormi kaudu loetakse kohustuse täitmiseks eelnimetatud paragrahvide tähenduses ning vabastab platvormihalduri solidaarvastutusest vahendaja eraldi täitmata kohustuse osas.</w:t>
            </w:r>
          </w:p>
          <w:p w14:paraId="35C339AF" w14:textId="0A98A4AB" w:rsidR="00C37A96" w:rsidRPr="005C6368" w:rsidRDefault="00C37A96" w:rsidP="001F5958">
            <w:pPr>
              <w:jc w:val="center"/>
              <w:rPr>
                <w:rFonts w:ascii="Times New Roman" w:hAnsi="Times New Roman" w:cs="Times New Roman"/>
                <w:b/>
                <w:bCs/>
              </w:rPr>
            </w:pPr>
          </w:p>
        </w:tc>
        <w:tc>
          <w:tcPr>
            <w:tcW w:w="5670" w:type="dxa"/>
          </w:tcPr>
          <w:p w14:paraId="2A1D5A8B" w14:textId="38FE8DE1" w:rsidR="00C37A96" w:rsidRPr="005C6368" w:rsidRDefault="003C0B4B" w:rsidP="00C37A96">
            <w:pPr>
              <w:jc w:val="both"/>
              <w:rPr>
                <w:rFonts w:ascii="Times New Roman" w:hAnsi="Times New Roman" w:cs="Times New Roman"/>
                <w:b/>
                <w:bCs/>
              </w:rPr>
            </w:pPr>
            <w:r w:rsidRPr="005C6368">
              <w:rPr>
                <w:rFonts w:ascii="Times New Roman" w:hAnsi="Times New Roman" w:cs="Times New Roman"/>
                <w:b/>
                <w:bCs/>
              </w:rPr>
              <w:lastRenderedPageBreak/>
              <w:t xml:space="preserve">Arvestatud </w:t>
            </w:r>
          </w:p>
          <w:p w14:paraId="54154D93" w14:textId="7C4B523C" w:rsidR="003C0B4B" w:rsidRPr="005C6368" w:rsidRDefault="003C0B4B" w:rsidP="00C37A96">
            <w:pPr>
              <w:jc w:val="both"/>
              <w:rPr>
                <w:rFonts w:ascii="Times New Roman" w:hAnsi="Times New Roman" w:cs="Times New Roman"/>
                <w:b/>
                <w:bCs/>
              </w:rPr>
            </w:pPr>
          </w:p>
          <w:p w14:paraId="1D88CA83" w14:textId="3DE477CE" w:rsidR="003C0B4B" w:rsidRPr="005C6368" w:rsidRDefault="003C0B4B" w:rsidP="00C37A96">
            <w:pPr>
              <w:jc w:val="both"/>
              <w:rPr>
                <w:rFonts w:ascii="Times New Roman" w:hAnsi="Times New Roman" w:cs="Times New Roman"/>
              </w:rPr>
            </w:pPr>
            <w:r w:rsidRPr="005C6368">
              <w:rPr>
                <w:rFonts w:ascii="Times New Roman" w:hAnsi="Times New Roman" w:cs="Times New Roman"/>
              </w:rPr>
              <w:t>Täname ettepaneku eest</w:t>
            </w:r>
            <w:r w:rsidR="00D65260" w:rsidRPr="005C6368">
              <w:rPr>
                <w:rFonts w:ascii="Times New Roman" w:hAnsi="Times New Roman" w:cs="Times New Roman"/>
              </w:rPr>
              <w:t xml:space="preserve"> ja oleme eelnõud </w:t>
            </w:r>
            <w:r w:rsidR="00931A53">
              <w:rPr>
                <w:rFonts w:ascii="Times New Roman" w:hAnsi="Times New Roman" w:cs="Times New Roman"/>
              </w:rPr>
              <w:t>vastavalt täiendanud.</w:t>
            </w:r>
            <w:r w:rsidR="00D65260" w:rsidRPr="005C6368">
              <w:rPr>
                <w:rFonts w:ascii="Times New Roman" w:hAnsi="Times New Roman" w:cs="Times New Roman"/>
              </w:rPr>
              <w:t xml:space="preserve"> </w:t>
            </w:r>
          </w:p>
        </w:tc>
      </w:tr>
      <w:tr w:rsidR="00C37A96" w:rsidRPr="005C6368" w14:paraId="3E5BBEEC" w14:textId="77777777">
        <w:tc>
          <w:tcPr>
            <w:tcW w:w="9498" w:type="dxa"/>
          </w:tcPr>
          <w:p w14:paraId="7D92EA47" w14:textId="30B147A0" w:rsidR="001F5958" w:rsidRDefault="007F31AA" w:rsidP="001F5958">
            <w:pPr>
              <w:jc w:val="center"/>
              <w:rPr>
                <w:rFonts w:ascii="Times New Roman" w:hAnsi="Times New Roman" w:cs="Times New Roman"/>
                <w:b/>
                <w:spacing w:val="-2"/>
              </w:rPr>
            </w:pPr>
            <w:r w:rsidRPr="005C6368">
              <w:rPr>
                <w:rFonts w:ascii="Times New Roman" w:hAnsi="Times New Roman" w:cs="Times New Roman"/>
                <w:b/>
                <w:spacing w:val="-2"/>
              </w:rPr>
              <w:t>Ärisaladuse kaitse</w:t>
            </w:r>
          </w:p>
          <w:p w14:paraId="7C84D843" w14:textId="77777777" w:rsidR="001F5958" w:rsidRDefault="001F5958" w:rsidP="001F5958">
            <w:pPr>
              <w:jc w:val="center"/>
              <w:rPr>
                <w:rFonts w:ascii="Times New Roman" w:hAnsi="Times New Roman" w:cs="Times New Roman"/>
                <w:b/>
                <w:spacing w:val="-2"/>
              </w:rPr>
            </w:pPr>
          </w:p>
          <w:p w14:paraId="6B002CC0" w14:textId="0ECD85CE" w:rsidR="00950D5F" w:rsidRPr="001F5958" w:rsidRDefault="004258DD" w:rsidP="001F5958">
            <w:pPr>
              <w:jc w:val="both"/>
              <w:rPr>
                <w:rFonts w:ascii="Times New Roman" w:eastAsia="Arial MT" w:hAnsi="Times New Roman" w:cs="Times New Roman"/>
              </w:rPr>
            </w:pPr>
            <w:r w:rsidRPr="001F5958">
              <w:rPr>
                <w:rFonts w:ascii="Times New Roman" w:eastAsia="Arial MT" w:hAnsi="Times New Roman" w:cs="Times New Roman"/>
              </w:rPr>
              <w:t>Seoses teabe andmise kohustustega eelnõu erinevates paragrahvides teeme ettepaneku laiendada ärisaladuse kaitse põhimõtet ka teistele asjakohastele sätetele. Eelnõu näeb</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ette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ulatusliku</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teabe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andmise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kohustuse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erinevatele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isikutele,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sealhulgas</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platvormitöö</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tegijatele,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nende</w:t>
            </w:r>
            <w:r w:rsidRPr="001F5958">
              <w:rPr>
                <w:rFonts w:ascii="Times New Roman" w:eastAsia="Arial MT" w:hAnsi="Times New Roman" w:cs="Times New Roman"/>
                <w:spacing w:val="-3"/>
              </w:rPr>
              <w:t xml:space="preserve"> </w:t>
            </w:r>
            <w:r w:rsidRPr="001F5958">
              <w:rPr>
                <w:rFonts w:ascii="Times New Roman" w:eastAsia="Arial MT" w:hAnsi="Times New Roman" w:cs="Times New Roman"/>
              </w:rPr>
              <w:t>esindajatele ning pädevatele asutustele. Kuigi seletuskirjas on märgitud, et seadus ei nõua ärisaladuste, algoritmide lähtekoodi ega muude tundlike tehniliste üksikasjade</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avaldamist,</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võib</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käesoleva</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seaduse</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alusel</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avaldatav</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teave</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siiski</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sisaldada</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ärisaladust</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ebaausa</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konkurentsi</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takistamise</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ja</w:t>
            </w:r>
            <w:r w:rsidRPr="001F5958">
              <w:rPr>
                <w:rFonts w:ascii="Times New Roman" w:eastAsia="Arial MT" w:hAnsi="Times New Roman" w:cs="Times New Roman"/>
                <w:spacing w:val="28"/>
              </w:rPr>
              <w:t xml:space="preserve"> </w:t>
            </w:r>
            <w:r w:rsidRPr="001F5958">
              <w:rPr>
                <w:rFonts w:ascii="Times New Roman" w:eastAsia="Arial MT" w:hAnsi="Times New Roman" w:cs="Times New Roman"/>
              </w:rPr>
              <w:t>ärisaladuse</w:t>
            </w:r>
            <w:r w:rsidR="00950D5F" w:rsidRPr="001F5958">
              <w:rPr>
                <w:rFonts w:ascii="Times New Roman" w:eastAsia="Arial MT" w:hAnsi="Times New Roman" w:cs="Times New Roman"/>
              </w:rPr>
              <w:t xml:space="preserve"> kaitse</w:t>
            </w:r>
            <w:r w:rsidR="00950D5F" w:rsidRPr="001F5958">
              <w:rPr>
                <w:rFonts w:ascii="Times New Roman" w:eastAsia="Arial MT" w:hAnsi="Times New Roman" w:cs="Times New Roman"/>
                <w:spacing w:val="-7"/>
              </w:rPr>
              <w:t xml:space="preserve"> </w:t>
            </w:r>
            <w:r w:rsidR="00950D5F" w:rsidRPr="001F5958">
              <w:rPr>
                <w:rFonts w:ascii="Times New Roman" w:eastAsia="Arial MT" w:hAnsi="Times New Roman" w:cs="Times New Roman"/>
              </w:rPr>
              <w:t>seaduse</w:t>
            </w:r>
            <w:r w:rsidR="00950D5F" w:rsidRPr="001F5958">
              <w:rPr>
                <w:rFonts w:ascii="Times New Roman" w:eastAsia="Arial MT" w:hAnsi="Times New Roman" w:cs="Times New Roman"/>
                <w:spacing w:val="-6"/>
              </w:rPr>
              <w:t xml:space="preserve"> </w:t>
            </w:r>
            <w:r w:rsidR="00950D5F" w:rsidRPr="001F5958">
              <w:rPr>
                <w:rFonts w:ascii="Times New Roman" w:eastAsia="Arial MT" w:hAnsi="Times New Roman" w:cs="Times New Roman"/>
                <w:spacing w:val="-2"/>
              </w:rPr>
              <w:t>tähenduses.</w:t>
            </w:r>
          </w:p>
          <w:p w14:paraId="00C1BA8A" w14:textId="77777777" w:rsidR="00950D5F" w:rsidRPr="001F5958" w:rsidRDefault="00950D5F" w:rsidP="001F5958">
            <w:pPr>
              <w:widowControl w:val="0"/>
              <w:autoSpaceDE w:val="0"/>
              <w:autoSpaceDN w:val="0"/>
              <w:spacing w:before="230"/>
              <w:ind w:right="83"/>
              <w:jc w:val="both"/>
              <w:rPr>
                <w:rFonts w:ascii="Times New Roman" w:eastAsia="Arial MT" w:hAnsi="Times New Roman" w:cs="Times New Roman"/>
              </w:rPr>
            </w:pPr>
            <w:r w:rsidRPr="001F5958">
              <w:rPr>
                <w:rFonts w:ascii="Times New Roman" w:eastAsia="Arial MT" w:hAnsi="Times New Roman" w:cs="Times New Roman"/>
              </w:rPr>
              <w:t>Leiame, et läbipaistvuse eesmärk ja ärisaladuse kaitse ei ole omavahel vastuolus. Isikutel, kellele teave avaldatakse, peab olema võimalik kasutada</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 xml:space="preserve">seda üksnes käesolevast seadusest tulenevate õiguste teostamiseks ja kohustuste täitmiseks. Seadusest ei tohiks tuleneda võimalust kasutada sellist teavet muudel eesmärkidel (sh ärilistel eesmärkidel) või avaldada seda isikutele, kellel puudub seos käesolevast seadusest tulenevate õiguste või </w:t>
            </w:r>
            <w:r w:rsidRPr="001F5958">
              <w:rPr>
                <w:rFonts w:ascii="Times New Roman" w:eastAsia="Arial MT" w:hAnsi="Times New Roman" w:cs="Times New Roman"/>
                <w:spacing w:val="-2"/>
              </w:rPr>
              <w:t>kohustustega.</w:t>
            </w:r>
          </w:p>
          <w:p w14:paraId="231DEC1E" w14:textId="77777777" w:rsidR="00950D5F" w:rsidRPr="001F5958" w:rsidRDefault="00950D5F" w:rsidP="001F5958">
            <w:pPr>
              <w:widowControl w:val="0"/>
              <w:autoSpaceDE w:val="0"/>
              <w:autoSpaceDN w:val="0"/>
              <w:spacing w:before="230"/>
              <w:ind w:right="78"/>
              <w:jc w:val="both"/>
              <w:rPr>
                <w:rFonts w:ascii="Times New Roman" w:eastAsia="Arial MT" w:hAnsi="Times New Roman" w:cs="Times New Roman"/>
              </w:rPr>
            </w:pPr>
            <w:r w:rsidRPr="001F5958">
              <w:rPr>
                <w:rFonts w:ascii="Times New Roman" w:eastAsia="Arial MT" w:hAnsi="Times New Roman" w:cs="Times New Roman"/>
                <w:color w:val="1F1F1F"/>
              </w:rPr>
              <w:t>Eelnevat arvestades teeme ettepaneku lisada ärisaladuse kaitse klausel järgmistele sätetele, kuna nende kohustuste täitmisel on platvormihaldur sunnitud avaldama tundlikku teavet:</w:t>
            </w:r>
          </w:p>
          <w:p w14:paraId="4DF80647" w14:textId="77777777" w:rsidR="00950D5F" w:rsidRPr="001F5958" w:rsidRDefault="00950D5F" w:rsidP="00950D5F">
            <w:pPr>
              <w:widowControl w:val="0"/>
              <w:autoSpaceDE w:val="0"/>
              <w:autoSpaceDN w:val="0"/>
              <w:spacing w:before="9"/>
              <w:rPr>
                <w:rFonts w:ascii="Times New Roman" w:eastAsia="Arial MT" w:hAnsi="Times New Roman" w:cs="Times New Roman"/>
              </w:rPr>
            </w:pPr>
          </w:p>
          <w:p w14:paraId="3F15ACCB" w14:textId="77777777" w:rsidR="00950D5F" w:rsidRPr="001F5958" w:rsidRDefault="00950D5F" w:rsidP="00950D5F">
            <w:pPr>
              <w:widowControl w:val="0"/>
              <w:numPr>
                <w:ilvl w:val="0"/>
                <w:numId w:val="36"/>
              </w:numPr>
              <w:tabs>
                <w:tab w:val="left" w:pos="814"/>
              </w:tabs>
              <w:autoSpaceDE w:val="0"/>
              <w:autoSpaceDN w:val="0"/>
              <w:spacing w:before="1"/>
              <w:ind w:left="814" w:right="212"/>
              <w:rPr>
                <w:rFonts w:ascii="Times New Roman" w:eastAsia="Arial MT" w:hAnsi="Times New Roman" w:cs="Times New Roman"/>
              </w:rPr>
            </w:pPr>
            <w:r w:rsidRPr="001F5958">
              <w:rPr>
                <w:rFonts w:ascii="Times New Roman" w:eastAsia="Arial MT" w:hAnsi="Times New Roman" w:cs="Times New Roman"/>
                <w:b/>
                <w:color w:val="1F1F1F"/>
              </w:rPr>
              <w:t xml:space="preserve">§ 11 (Automaatsüsteemide kasutamisest teavitamine): </w:t>
            </w:r>
            <w:r w:rsidRPr="001F5958">
              <w:rPr>
                <w:rFonts w:ascii="Times New Roman" w:eastAsia="Arial MT" w:hAnsi="Times New Roman" w:cs="Times New Roman"/>
                <w:color w:val="1F1F1F"/>
              </w:rPr>
              <w:t xml:space="preserve">Säte nõuab üksikasjaliku teabe esitamist automaatsüsteemide omaduste, andmete kategooriate, parameetrite ja nende </w:t>
            </w:r>
            <w:r w:rsidRPr="001F5958">
              <w:rPr>
                <w:rFonts w:ascii="Times New Roman" w:eastAsia="Arial MT" w:hAnsi="Times New Roman" w:cs="Times New Roman"/>
                <w:color w:val="1F1F1F"/>
              </w:rPr>
              <w:lastRenderedPageBreak/>
              <w:t>suhtelise tähtsuse kohta automaatotsuste tegemisel. See teave moodustab platvormihalduri intellektuaalomandi</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tuuma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ja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konkurentsieelise.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Algoritmi</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toimimispõhimõtete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ja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parameetrite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kaalude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avaldamine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ilma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ärisaladuse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kaitseta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võib paljastada platvormihalduri ärimudeli ning võimaldada konkurentidel seda taaskasutada.</w:t>
            </w:r>
          </w:p>
          <w:p w14:paraId="3D92C58F" w14:textId="77777777" w:rsidR="00950D5F" w:rsidRPr="001F5958" w:rsidRDefault="00950D5F" w:rsidP="00950D5F">
            <w:pPr>
              <w:widowControl w:val="0"/>
              <w:numPr>
                <w:ilvl w:val="0"/>
                <w:numId w:val="36"/>
              </w:numPr>
              <w:tabs>
                <w:tab w:val="left" w:pos="814"/>
              </w:tabs>
              <w:autoSpaceDE w:val="0"/>
              <w:autoSpaceDN w:val="0"/>
              <w:ind w:left="814" w:right="945"/>
              <w:jc w:val="both"/>
              <w:rPr>
                <w:rFonts w:ascii="Times New Roman" w:eastAsia="Arial MT" w:hAnsi="Times New Roman" w:cs="Times New Roman"/>
              </w:rPr>
            </w:pPr>
            <w:r w:rsidRPr="001F5958">
              <w:rPr>
                <w:rFonts w:ascii="Times New Roman" w:eastAsia="Arial MT" w:hAnsi="Times New Roman" w:cs="Times New Roman"/>
                <w:b/>
                <w:color w:val="1F1F1F"/>
              </w:rPr>
              <w:t>§</w:t>
            </w:r>
            <w:r w:rsidRPr="001F5958">
              <w:rPr>
                <w:rFonts w:ascii="Times New Roman" w:eastAsia="Arial MT" w:hAnsi="Times New Roman" w:cs="Times New Roman"/>
                <w:b/>
                <w:color w:val="1F1F1F"/>
                <w:spacing w:val="-4"/>
              </w:rPr>
              <w:t xml:space="preserve"> </w:t>
            </w:r>
            <w:r w:rsidRPr="001F5958">
              <w:rPr>
                <w:rFonts w:ascii="Times New Roman" w:eastAsia="Arial MT" w:hAnsi="Times New Roman" w:cs="Times New Roman"/>
                <w:b/>
                <w:color w:val="1F1F1F"/>
              </w:rPr>
              <w:t>12</w:t>
            </w:r>
            <w:r w:rsidRPr="001F5958">
              <w:rPr>
                <w:rFonts w:ascii="Times New Roman" w:eastAsia="Arial MT" w:hAnsi="Times New Roman" w:cs="Times New Roman"/>
                <w:b/>
                <w:color w:val="1F1F1F"/>
                <w:spacing w:val="-4"/>
              </w:rPr>
              <w:t xml:space="preserve"> </w:t>
            </w:r>
            <w:r w:rsidRPr="001F5958">
              <w:rPr>
                <w:rFonts w:ascii="Times New Roman" w:eastAsia="Arial MT" w:hAnsi="Times New Roman" w:cs="Times New Roman"/>
                <w:b/>
                <w:color w:val="1F1F1F"/>
              </w:rPr>
              <w:t>(</w:t>
            </w:r>
            <w:proofErr w:type="spellStart"/>
            <w:r w:rsidRPr="001F5958">
              <w:rPr>
                <w:rFonts w:ascii="Times New Roman" w:eastAsia="Arial MT" w:hAnsi="Times New Roman" w:cs="Times New Roman"/>
                <w:b/>
                <w:color w:val="1F1F1F"/>
              </w:rPr>
              <w:t>Inimjärelevalve</w:t>
            </w:r>
            <w:proofErr w:type="spellEnd"/>
            <w:r w:rsidRPr="001F5958">
              <w:rPr>
                <w:rFonts w:ascii="Times New Roman" w:eastAsia="Arial MT" w:hAnsi="Times New Roman" w:cs="Times New Roman"/>
                <w:b/>
                <w:color w:val="1F1F1F"/>
                <w:spacing w:val="-4"/>
              </w:rPr>
              <w:t xml:space="preserve"> </w:t>
            </w:r>
            <w:r w:rsidRPr="001F5958">
              <w:rPr>
                <w:rFonts w:ascii="Times New Roman" w:eastAsia="Arial MT" w:hAnsi="Times New Roman" w:cs="Times New Roman"/>
                <w:b/>
                <w:color w:val="1F1F1F"/>
              </w:rPr>
              <w:t>automaatsüsteemi</w:t>
            </w:r>
            <w:r w:rsidRPr="001F5958">
              <w:rPr>
                <w:rFonts w:ascii="Times New Roman" w:eastAsia="Arial MT" w:hAnsi="Times New Roman" w:cs="Times New Roman"/>
                <w:b/>
                <w:color w:val="1F1F1F"/>
                <w:spacing w:val="-4"/>
              </w:rPr>
              <w:t xml:space="preserve"> </w:t>
            </w:r>
            <w:r w:rsidRPr="001F5958">
              <w:rPr>
                <w:rFonts w:ascii="Times New Roman" w:eastAsia="Arial MT" w:hAnsi="Times New Roman" w:cs="Times New Roman"/>
                <w:b/>
                <w:color w:val="1F1F1F"/>
              </w:rPr>
              <w:t>üle):</w:t>
            </w:r>
            <w:r w:rsidRPr="001F5958">
              <w:rPr>
                <w:rFonts w:ascii="Times New Roman" w:eastAsia="Arial MT" w:hAnsi="Times New Roman" w:cs="Times New Roman"/>
                <w:b/>
                <w:color w:val="1F1F1F"/>
                <w:spacing w:val="-4"/>
              </w:rPr>
              <w:t xml:space="preserve"> </w:t>
            </w:r>
            <w:r w:rsidRPr="001F5958">
              <w:rPr>
                <w:rFonts w:ascii="Times New Roman" w:eastAsia="Arial MT" w:hAnsi="Times New Roman" w:cs="Times New Roman"/>
                <w:color w:val="1F1F1F"/>
              </w:rPr>
              <w:t>Säte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kohustab</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edastama</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automaatsüsteemi</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mõju</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hindamise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tulemused</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esindajatele</w:t>
            </w:r>
            <w:r w:rsidRPr="001F5958">
              <w:rPr>
                <w:rFonts w:ascii="Times New Roman" w:eastAsia="Arial MT" w:hAnsi="Times New Roman" w:cs="Times New Roman"/>
                <w:color w:val="1F1F1F"/>
                <w:spacing w:val="-4"/>
              </w:rPr>
              <w:t xml:space="preserve"> </w:t>
            </w:r>
            <w:r w:rsidRPr="001F5958">
              <w:rPr>
                <w:rFonts w:ascii="Times New Roman" w:eastAsia="Arial MT" w:hAnsi="Times New Roman" w:cs="Times New Roman"/>
                <w:color w:val="1F1F1F"/>
              </w:rPr>
              <w:t>ja järelevalveasutustele.</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Mõjuhinnang</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sisaldab</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sageli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süsteemi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tehnilist</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arhitektuuri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ja</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riskianalüüsi,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mis</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avab</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süsteemi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toimimisloogikat</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ja võimalikke haavatavusi. Selle teabe levimine väljapoole on otseseks ohuks platvormi turvalisusele ja tehnilisele terviklikkusele.</w:t>
            </w:r>
          </w:p>
          <w:p w14:paraId="42B1C24F" w14:textId="77777777" w:rsidR="00950D5F" w:rsidRPr="001F5958" w:rsidRDefault="00950D5F" w:rsidP="00950D5F">
            <w:pPr>
              <w:widowControl w:val="0"/>
              <w:numPr>
                <w:ilvl w:val="0"/>
                <w:numId w:val="36"/>
              </w:numPr>
              <w:tabs>
                <w:tab w:val="left" w:pos="814"/>
              </w:tabs>
              <w:autoSpaceDE w:val="0"/>
              <w:autoSpaceDN w:val="0"/>
              <w:ind w:left="814" w:right="124"/>
              <w:rPr>
                <w:rFonts w:ascii="Times New Roman" w:eastAsia="Arial MT" w:hAnsi="Times New Roman" w:cs="Times New Roman"/>
              </w:rPr>
            </w:pPr>
            <w:r w:rsidRPr="001F5958">
              <w:rPr>
                <w:rFonts w:ascii="Times New Roman" w:eastAsia="Arial MT" w:hAnsi="Times New Roman" w:cs="Times New Roman"/>
                <w:b/>
                <w:color w:val="1F1F1F"/>
              </w:rPr>
              <w:t>§</w:t>
            </w:r>
            <w:r w:rsidRPr="001F5958">
              <w:rPr>
                <w:rFonts w:ascii="Times New Roman" w:eastAsia="Arial MT" w:hAnsi="Times New Roman" w:cs="Times New Roman"/>
                <w:b/>
                <w:color w:val="1F1F1F"/>
                <w:spacing w:val="-3"/>
              </w:rPr>
              <w:t xml:space="preserve"> </w:t>
            </w:r>
            <w:r w:rsidRPr="001F5958">
              <w:rPr>
                <w:rFonts w:ascii="Times New Roman" w:eastAsia="Arial MT" w:hAnsi="Times New Roman" w:cs="Times New Roman"/>
                <w:b/>
                <w:color w:val="1F1F1F"/>
              </w:rPr>
              <w:t>15</w:t>
            </w:r>
            <w:r w:rsidRPr="001F5958">
              <w:rPr>
                <w:rFonts w:ascii="Times New Roman" w:eastAsia="Arial MT" w:hAnsi="Times New Roman" w:cs="Times New Roman"/>
                <w:b/>
                <w:color w:val="1F1F1F"/>
                <w:spacing w:val="-3"/>
              </w:rPr>
              <w:t xml:space="preserve"> </w:t>
            </w:r>
            <w:r w:rsidRPr="001F5958">
              <w:rPr>
                <w:rFonts w:ascii="Times New Roman" w:eastAsia="Arial MT" w:hAnsi="Times New Roman" w:cs="Times New Roman"/>
                <w:b/>
                <w:color w:val="1F1F1F"/>
              </w:rPr>
              <w:t>(Informeerimine</w:t>
            </w:r>
            <w:r w:rsidRPr="001F5958">
              <w:rPr>
                <w:rFonts w:ascii="Times New Roman" w:eastAsia="Arial MT" w:hAnsi="Times New Roman" w:cs="Times New Roman"/>
                <w:b/>
                <w:color w:val="1F1F1F"/>
                <w:spacing w:val="-3"/>
              </w:rPr>
              <w:t xml:space="preserve"> </w:t>
            </w:r>
            <w:r w:rsidRPr="001F5958">
              <w:rPr>
                <w:rFonts w:ascii="Times New Roman" w:eastAsia="Arial MT" w:hAnsi="Times New Roman" w:cs="Times New Roman"/>
                <w:b/>
                <w:color w:val="1F1F1F"/>
              </w:rPr>
              <w:t>ja</w:t>
            </w:r>
            <w:r w:rsidRPr="001F5958">
              <w:rPr>
                <w:rFonts w:ascii="Times New Roman" w:eastAsia="Arial MT" w:hAnsi="Times New Roman" w:cs="Times New Roman"/>
                <w:b/>
                <w:color w:val="1F1F1F"/>
                <w:spacing w:val="-3"/>
              </w:rPr>
              <w:t xml:space="preserve"> </w:t>
            </w:r>
            <w:r w:rsidRPr="001F5958">
              <w:rPr>
                <w:rFonts w:ascii="Times New Roman" w:eastAsia="Arial MT" w:hAnsi="Times New Roman" w:cs="Times New Roman"/>
                <w:b/>
                <w:color w:val="1F1F1F"/>
              </w:rPr>
              <w:t>konsulteerimine):</w:t>
            </w:r>
            <w:r w:rsidRPr="001F5958">
              <w:rPr>
                <w:rFonts w:ascii="Times New Roman" w:eastAsia="Arial MT" w:hAnsi="Times New Roman" w:cs="Times New Roman"/>
                <w:b/>
                <w:color w:val="1F1F1F"/>
                <w:spacing w:val="-3"/>
              </w:rPr>
              <w:t xml:space="preserve"> </w:t>
            </w:r>
            <w:r w:rsidRPr="001F5958">
              <w:rPr>
                <w:rFonts w:ascii="Times New Roman" w:eastAsia="Arial MT" w:hAnsi="Times New Roman" w:cs="Times New Roman"/>
                <w:color w:val="1F1F1F"/>
              </w:rPr>
              <w:t>Konsulteerimiskohustus</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enne</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süsteemi</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muutmist</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eeldab</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sisulist</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ja</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põhjalikku</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teabe</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vahetust.</w:t>
            </w:r>
            <w:r w:rsidRPr="001F5958">
              <w:rPr>
                <w:rFonts w:ascii="Times New Roman" w:eastAsia="Arial MT" w:hAnsi="Times New Roman" w:cs="Times New Roman"/>
                <w:color w:val="1F1F1F"/>
                <w:spacing w:val="-3"/>
              </w:rPr>
              <w:t xml:space="preserve"> </w:t>
            </w:r>
            <w:r w:rsidRPr="001F5958">
              <w:rPr>
                <w:rFonts w:ascii="Times New Roman" w:eastAsia="Arial MT" w:hAnsi="Times New Roman" w:cs="Times New Roman"/>
                <w:color w:val="1F1F1F"/>
              </w:rPr>
              <w:t>Selles faasis võidakse jagada dokumentatsiooni, mis on tunduvalt detailsem kui üldine avalik teave. Ilma selge konfidentsiaalsuskohustuseta võib konsulteerimise käigus jagatav tehniline info jõuda isikuteni, kellel puudub vajadus või õigus ärisaladuse valdaja ärihuvide kahjustamiseks.</w:t>
            </w:r>
          </w:p>
          <w:p w14:paraId="387835DA" w14:textId="77777777" w:rsidR="00950D5F" w:rsidRPr="001F5958" w:rsidRDefault="00950D5F" w:rsidP="00950D5F">
            <w:pPr>
              <w:widowControl w:val="0"/>
              <w:autoSpaceDE w:val="0"/>
              <w:autoSpaceDN w:val="0"/>
              <w:spacing w:before="10"/>
              <w:rPr>
                <w:rFonts w:ascii="Times New Roman" w:eastAsia="Arial MT" w:hAnsi="Times New Roman" w:cs="Times New Roman"/>
              </w:rPr>
            </w:pPr>
          </w:p>
          <w:p w14:paraId="07194E11" w14:textId="76B6CE46" w:rsidR="004258DD" w:rsidRPr="005C6368" w:rsidRDefault="00950D5F" w:rsidP="00950D5F">
            <w:pPr>
              <w:jc w:val="both"/>
              <w:rPr>
                <w:rFonts w:ascii="Times New Roman" w:eastAsia="Arial MT" w:hAnsi="Times New Roman" w:cs="Times New Roman"/>
                <w:spacing w:val="-2"/>
              </w:rPr>
            </w:pPr>
            <w:r w:rsidRPr="001F5958">
              <w:rPr>
                <w:rFonts w:ascii="Times New Roman" w:eastAsia="Arial MT" w:hAnsi="Times New Roman" w:cs="Times New Roman"/>
              </w:rPr>
              <w:t>Alternatiivina</w:t>
            </w:r>
            <w:r w:rsidRPr="001F5958">
              <w:rPr>
                <w:rFonts w:ascii="Times New Roman" w:eastAsia="Arial MT" w:hAnsi="Times New Roman" w:cs="Times New Roman"/>
                <w:spacing w:val="-11"/>
              </w:rPr>
              <w:t xml:space="preserve"> </w:t>
            </w:r>
            <w:r w:rsidRPr="001F5958">
              <w:rPr>
                <w:rFonts w:ascii="Times New Roman" w:eastAsia="Arial MT" w:hAnsi="Times New Roman" w:cs="Times New Roman"/>
              </w:rPr>
              <w:t>soovitame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sisse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viia</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ärisaladuse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kaitse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spacing w:val="-2"/>
              </w:rPr>
              <w:t>üldsätte.</w:t>
            </w:r>
          </w:p>
          <w:p w14:paraId="2C93C913" w14:textId="77777777" w:rsidR="005E6E9E" w:rsidRPr="005C6368" w:rsidRDefault="005E6E9E" w:rsidP="00950D5F">
            <w:pPr>
              <w:jc w:val="both"/>
              <w:rPr>
                <w:rFonts w:ascii="Times New Roman" w:eastAsia="Arial MT" w:hAnsi="Times New Roman" w:cs="Times New Roman"/>
                <w:bCs/>
              </w:rPr>
            </w:pPr>
          </w:p>
          <w:p w14:paraId="539A8985" w14:textId="61149151" w:rsidR="005E6E9E" w:rsidRPr="005C6368" w:rsidRDefault="005E6E9E" w:rsidP="00950D5F">
            <w:pPr>
              <w:jc w:val="both"/>
              <w:rPr>
                <w:rFonts w:ascii="Times New Roman" w:eastAsia="Arial MT" w:hAnsi="Times New Roman" w:cs="Times New Roman"/>
                <w:bCs/>
              </w:rPr>
            </w:pPr>
            <w:r w:rsidRPr="005C6368">
              <w:rPr>
                <w:rFonts w:ascii="Times New Roman" w:eastAsia="Arial MT" w:hAnsi="Times New Roman" w:cs="Times New Roman"/>
                <w:bCs/>
              </w:rPr>
              <w:t xml:space="preserve">Ettepanek muudatuseks: </w:t>
            </w:r>
          </w:p>
          <w:p w14:paraId="51528C4A" w14:textId="77777777" w:rsidR="005E6E9E" w:rsidRPr="005C6368" w:rsidRDefault="005E6E9E" w:rsidP="00950D5F">
            <w:pPr>
              <w:jc w:val="both"/>
              <w:rPr>
                <w:rFonts w:ascii="Times New Roman" w:eastAsia="Arial MT" w:hAnsi="Times New Roman" w:cs="Times New Roman"/>
                <w:bCs/>
              </w:rPr>
            </w:pPr>
          </w:p>
          <w:p w14:paraId="677A58D8" w14:textId="77777777" w:rsidR="002F2BC5" w:rsidRPr="001F5958" w:rsidRDefault="002F2BC5" w:rsidP="002F2BC5">
            <w:pPr>
              <w:widowControl w:val="0"/>
              <w:autoSpaceDE w:val="0"/>
              <w:autoSpaceDN w:val="0"/>
              <w:spacing w:before="110"/>
              <w:ind w:left="99"/>
              <w:jc w:val="both"/>
              <w:rPr>
                <w:rFonts w:ascii="Times New Roman" w:eastAsia="Arial MT" w:hAnsi="Times New Roman" w:cs="Times New Roman"/>
              </w:rPr>
            </w:pPr>
            <w:r w:rsidRPr="001F5958">
              <w:rPr>
                <w:rFonts w:ascii="Times New Roman" w:eastAsia="Arial MT" w:hAnsi="Times New Roman" w:cs="Times New Roman"/>
              </w:rPr>
              <w:t>Täname</w:t>
            </w:r>
            <w:r w:rsidRPr="001F5958">
              <w:rPr>
                <w:rFonts w:ascii="Times New Roman" w:eastAsia="Arial MT" w:hAnsi="Times New Roman" w:cs="Times New Roman"/>
                <w:spacing w:val="-10"/>
              </w:rPr>
              <w:t xml:space="preserve"> </w:t>
            </w:r>
            <w:r w:rsidRPr="001F5958">
              <w:rPr>
                <w:rFonts w:ascii="Times New Roman" w:eastAsia="Arial MT" w:hAnsi="Times New Roman" w:cs="Times New Roman"/>
              </w:rPr>
              <w:t>ministeeriumit</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ärisaladuse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kaitset</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puudutava</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lõike</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lisamise</w:t>
            </w:r>
            <w:r w:rsidRPr="001F5958">
              <w:rPr>
                <w:rFonts w:ascii="Times New Roman" w:eastAsia="Arial MT" w:hAnsi="Times New Roman" w:cs="Times New Roman"/>
                <w:spacing w:val="-8"/>
              </w:rPr>
              <w:t xml:space="preserve"> </w:t>
            </w:r>
            <w:r w:rsidRPr="001F5958">
              <w:rPr>
                <w:rFonts w:ascii="Times New Roman" w:eastAsia="Arial MT" w:hAnsi="Times New Roman" w:cs="Times New Roman"/>
              </w:rPr>
              <w:t>eest</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rPr>
              <w:t>§-i</w:t>
            </w:r>
            <w:r w:rsidRPr="001F5958">
              <w:rPr>
                <w:rFonts w:ascii="Times New Roman" w:eastAsia="Arial MT" w:hAnsi="Times New Roman" w:cs="Times New Roman"/>
                <w:spacing w:val="-7"/>
              </w:rPr>
              <w:t xml:space="preserve"> </w:t>
            </w:r>
            <w:r w:rsidRPr="001F5958">
              <w:rPr>
                <w:rFonts w:ascii="Times New Roman" w:eastAsia="Arial MT" w:hAnsi="Times New Roman" w:cs="Times New Roman"/>
                <w:spacing w:val="-5"/>
              </w:rPr>
              <w:t>16.</w:t>
            </w:r>
          </w:p>
          <w:p w14:paraId="5BAF552C" w14:textId="77777777" w:rsidR="002F2BC5" w:rsidRPr="001F5958" w:rsidRDefault="002F2BC5" w:rsidP="002F2BC5">
            <w:pPr>
              <w:widowControl w:val="0"/>
              <w:autoSpaceDE w:val="0"/>
              <w:autoSpaceDN w:val="0"/>
              <w:spacing w:before="230"/>
              <w:ind w:left="99" w:right="80"/>
              <w:jc w:val="both"/>
              <w:rPr>
                <w:rFonts w:ascii="Times New Roman" w:eastAsia="Arial MT" w:hAnsi="Times New Roman" w:cs="Times New Roman"/>
              </w:rPr>
            </w:pPr>
            <w:r w:rsidRPr="001F5958">
              <w:rPr>
                <w:rFonts w:ascii="Times New Roman" w:eastAsia="Arial MT" w:hAnsi="Times New Roman" w:cs="Times New Roman"/>
              </w:rPr>
              <w:t>Teeme ettepaneku lisada samasisuline lõige täpsustusena ka teiste asjakohaste paragrahvide juurde, millest tulenevate kohustuste täitmisel võib platvormihaldur olla kohustatud välja andma ärisaladusena käsitletavat teavet, eelkõige §-de 11, 12 ja 15 juurde.</w:t>
            </w:r>
          </w:p>
          <w:p w14:paraId="706358BD" w14:textId="77777777" w:rsidR="002F2BC5" w:rsidRPr="001F5958" w:rsidRDefault="002F2BC5" w:rsidP="002F2BC5">
            <w:pPr>
              <w:widowControl w:val="0"/>
              <w:autoSpaceDE w:val="0"/>
              <w:autoSpaceDN w:val="0"/>
              <w:spacing w:before="230"/>
              <w:ind w:left="99" w:right="79"/>
              <w:jc w:val="both"/>
              <w:rPr>
                <w:rFonts w:ascii="Times New Roman" w:eastAsia="Arial MT" w:hAnsi="Times New Roman" w:cs="Times New Roman"/>
              </w:rPr>
            </w:pPr>
            <w:r w:rsidRPr="001F5958">
              <w:rPr>
                <w:rFonts w:ascii="Times New Roman" w:eastAsia="Arial MT" w:hAnsi="Times New Roman" w:cs="Times New Roman"/>
                <w:b/>
              </w:rPr>
              <w:t xml:space="preserve">Alternatiivina </w:t>
            </w:r>
            <w:r w:rsidRPr="001F5958">
              <w:rPr>
                <w:rFonts w:ascii="Times New Roman" w:eastAsia="Arial MT" w:hAnsi="Times New Roman" w:cs="Times New Roman"/>
              </w:rPr>
              <w:t>palume ministeeriumil veelkord kaaluda ärisaladuse kaitse üldsätte lisamist eelnõule järgmises sõnastuses:</w:t>
            </w:r>
          </w:p>
          <w:p w14:paraId="2E50501C" w14:textId="77777777" w:rsidR="002F2BC5" w:rsidRPr="001F5958" w:rsidRDefault="002F2BC5" w:rsidP="002F2BC5">
            <w:pPr>
              <w:widowControl w:val="0"/>
              <w:autoSpaceDE w:val="0"/>
              <w:autoSpaceDN w:val="0"/>
              <w:spacing w:before="229"/>
              <w:ind w:left="99"/>
              <w:jc w:val="both"/>
              <w:rPr>
                <w:rFonts w:ascii="Times New Roman" w:eastAsia="Arial MT" w:hAnsi="Times New Roman" w:cs="Times New Roman"/>
                <w:b/>
              </w:rPr>
            </w:pPr>
            <w:r w:rsidRPr="001F5958">
              <w:rPr>
                <w:rFonts w:ascii="Times New Roman" w:eastAsia="Arial MT" w:hAnsi="Times New Roman" w:cs="Times New Roman"/>
                <w:b/>
              </w:rPr>
              <w:t>§</w:t>
            </w:r>
            <w:r w:rsidRPr="001F5958">
              <w:rPr>
                <w:rFonts w:ascii="Times New Roman" w:eastAsia="Arial MT" w:hAnsi="Times New Roman" w:cs="Times New Roman"/>
                <w:b/>
                <w:spacing w:val="-5"/>
              </w:rPr>
              <w:t xml:space="preserve"> </w:t>
            </w:r>
            <w:r w:rsidRPr="001F5958">
              <w:rPr>
                <w:rFonts w:ascii="Times New Roman" w:eastAsia="Arial MT" w:hAnsi="Times New Roman" w:cs="Times New Roman"/>
                <w:b/>
              </w:rPr>
              <w:t>3¹.</w:t>
            </w:r>
            <w:r w:rsidRPr="001F5958">
              <w:rPr>
                <w:rFonts w:ascii="Times New Roman" w:eastAsia="Arial MT" w:hAnsi="Times New Roman" w:cs="Times New Roman"/>
                <w:b/>
                <w:spacing w:val="-5"/>
              </w:rPr>
              <w:t xml:space="preserve"> </w:t>
            </w:r>
            <w:r w:rsidRPr="001F5958">
              <w:rPr>
                <w:rFonts w:ascii="Times New Roman" w:eastAsia="Arial MT" w:hAnsi="Times New Roman" w:cs="Times New Roman"/>
                <w:b/>
              </w:rPr>
              <w:t>Ärisaladuse</w:t>
            </w:r>
            <w:r w:rsidRPr="001F5958">
              <w:rPr>
                <w:rFonts w:ascii="Times New Roman" w:eastAsia="Arial MT" w:hAnsi="Times New Roman" w:cs="Times New Roman"/>
                <w:b/>
                <w:spacing w:val="-5"/>
              </w:rPr>
              <w:t xml:space="preserve"> </w:t>
            </w:r>
            <w:r w:rsidRPr="001F5958">
              <w:rPr>
                <w:rFonts w:ascii="Times New Roman" w:eastAsia="Arial MT" w:hAnsi="Times New Roman" w:cs="Times New Roman"/>
                <w:b/>
                <w:spacing w:val="-2"/>
              </w:rPr>
              <w:t>kaitse</w:t>
            </w:r>
          </w:p>
          <w:p w14:paraId="5A1E08FA" w14:textId="77777777" w:rsidR="002F2BC5" w:rsidRPr="001F5958" w:rsidRDefault="002F2BC5" w:rsidP="002F2BC5">
            <w:pPr>
              <w:widowControl w:val="0"/>
              <w:autoSpaceDE w:val="0"/>
              <w:autoSpaceDN w:val="0"/>
              <w:rPr>
                <w:rFonts w:ascii="Times New Roman" w:eastAsia="Arial MT" w:hAnsi="Times New Roman" w:cs="Times New Roman"/>
              </w:rPr>
            </w:pPr>
          </w:p>
          <w:p w14:paraId="317A2192" w14:textId="746DB340" w:rsidR="00C37A96" w:rsidRPr="00446589" w:rsidRDefault="002F2BC5" w:rsidP="00C37A96">
            <w:pPr>
              <w:jc w:val="both"/>
              <w:rPr>
                <w:rFonts w:ascii="Times New Roman" w:hAnsi="Times New Roman" w:cs="Times New Roman"/>
                <w:b/>
                <w:bCs/>
              </w:rPr>
            </w:pPr>
            <w:r w:rsidRPr="001F5958">
              <w:rPr>
                <w:rFonts w:ascii="Times New Roman" w:eastAsia="Arial MT" w:hAnsi="Times New Roman" w:cs="Times New Roman"/>
              </w:rPr>
              <w:t>Kui isikule</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avaldatakse</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käesolevast</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seadusest</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tulenevate</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õiguste</w:t>
            </w:r>
            <w:r w:rsidRPr="001F5958">
              <w:rPr>
                <w:rFonts w:ascii="Times New Roman" w:eastAsia="Arial MT" w:hAnsi="Times New Roman" w:cs="Times New Roman"/>
                <w:spacing w:val="-6"/>
              </w:rPr>
              <w:t xml:space="preserve"> </w:t>
            </w:r>
            <w:r w:rsidRPr="001F5958">
              <w:rPr>
                <w:rFonts w:ascii="Times New Roman" w:eastAsia="Arial MT" w:hAnsi="Times New Roman" w:cs="Times New Roman"/>
              </w:rPr>
              <w:t>teostamiseks või kohustuste täitmiseks ärisaladust ebaausa konkurentsi takistamise ja ärisaladuse kaitse seaduse tähenduses, võib ta seda kasutada üksnes käesolevast seadusest tulenevate õiguste teostamiseks või kohustuste täitmiseks.</w:t>
            </w:r>
            <w:r w:rsidRPr="001F5958">
              <w:rPr>
                <w:rFonts w:ascii="Times New Roman" w:eastAsia="Arial MT" w:hAnsi="Times New Roman" w:cs="Times New Roman"/>
                <w:spacing w:val="40"/>
              </w:rPr>
              <w:t xml:space="preserve"> </w:t>
            </w:r>
            <w:r w:rsidRPr="001F5958">
              <w:rPr>
                <w:rFonts w:ascii="Times New Roman" w:eastAsia="Arial MT" w:hAnsi="Times New Roman" w:cs="Times New Roman"/>
              </w:rPr>
              <w:t>Sellist teavet ei või avaldada kolmandatele isikutele ega kasutada muul eesmärgil, välja arvatud seaduses sätestatud juhtudel.</w:t>
            </w:r>
          </w:p>
        </w:tc>
        <w:tc>
          <w:tcPr>
            <w:tcW w:w="5670" w:type="dxa"/>
          </w:tcPr>
          <w:p w14:paraId="6319BD2C" w14:textId="77777777" w:rsidR="002459A0" w:rsidRPr="005C6368" w:rsidRDefault="002459A0" w:rsidP="002459A0">
            <w:pPr>
              <w:jc w:val="both"/>
              <w:rPr>
                <w:rFonts w:ascii="Times New Roman" w:hAnsi="Times New Roman" w:cs="Times New Roman"/>
                <w:b/>
                <w:bCs/>
              </w:rPr>
            </w:pPr>
            <w:r w:rsidRPr="005C6368">
              <w:rPr>
                <w:rFonts w:ascii="Times New Roman" w:hAnsi="Times New Roman" w:cs="Times New Roman"/>
                <w:b/>
                <w:bCs/>
              </w:rPr>
              <w:lastRenderedPageBreak/>
              <w:t xml:space="preserve">Arvestatud </w:t>
            </w:r>
          </w:p>
          <w:p w14:paraId="6D7B3F50" w14:textId="77777777" w:rsidR="002459A0" w:rsidRPr="005C6368" w:rsidRDefault="002459A0" w:rsidP="002459A0">
            <w:pPr>
              <w:jc w:val="both"/>
              <w:rPr>
                <w:rFonts w:ascii="Times New Roman" w:hAnsi="Times New Roman" w:cs="Times New Roman"/>
                <w:b/>
                <w:bCs/>
              </w:rPr>
            </w:pPr>
          </w:p>
          <w:p w14:paraId="3566A885" w14:textId="1350D131" w:rsidR="003766B2" w:rsidRPr="005C6368" w:rsidRDefault="002459A0" w:rsidP="00C37A96">
            <w:pPr>
              <w:jc w:val="both"/>
              <w:rPr>
                <w:rFonts w:ascii="Times New Roman" w:hAnsi="Times New Roman" w:cs="Times New Roman"/>
              </w:rPr>
            </w:pPr>
            <w:r w:rsidRPr="005C6368">
              <w:rPr>
                <w:rFonts w:ascii="Times New Roman" w:hAnsi="Times New Roman" w:cs="Times New Roman"/>
              </w:rPr>
              <w:t xml:space="preserve">Täname ettepaneku eest ja oleme eelnõud </w:t>
            </w:r>
            <w:r w:rsidR="00D301C1" w:rsidRPr="005C6368">
              <w:rPr>
                <w:rFonts w:ascii="Times New Roman" w:hAnsi="Times New Roman" w:cs="Times New Roman"/>
              </w:rPr>
              <w:t>soovitud</w:t>
            </w:r>
            <w:r w:rsidRPr="005C6368">
              <w:rPr>
                <w:rFonts w:ascii="Times New Roman" w:hAnsi="Times New Roman" w:cs="Times New Roman"/>
              </w:rPr>
              <w:t xml:space="preserve"> sättega täiendanud.</w:t>
            </w:r>
          </w:p>
        </w:tc>
      </w:tr>
      <w:tr w:rsidR="00C37A96" w:rsidRPr="005C6368" w14:paraId="1C88ED8F" w14:textId="77777777" w:rsidTr="001E148C">
        <w:tc>
          <w:tcPr>
            <w:tcW w:w="9498" w:type="dxa"/>
          </w:tcPr>
          <w:p w14:paraId="34738A60" w14:textId="2638F615" w:rsidR="00C37A96" w:rsidRPr="005C6368" w:rsidRDefault="00273DC0" w:rsidP="00C37A96">
            <w:pPr>
              <w:pStyle w:val="TableParagraph"/>
              <w:ind w:right="138"/>
              <w:jc w:val="center"/>
              <w:rPr>
                <w:rFonts w:ascii="Times New Roman" w:hAnsi="Times New Roman" w:cs="Times New Roman"/>
                <w:b/>
              </w:rPr>
            </w:pPr>
            <w:r w:rsidRPr="005C6368">
              <w:rPr>
                <w:rFonts w:ascii="Times New Roman" w:hAnsi="Times New Roman" w:cs="Times New Roman"/>
                <w:b/>
              </w:rPr>
              <w:lastRenderedPageBreak/>
              <w:t xml:space="preserve">Vastutus </w:t>
            </w:r>
          </w:p>
          <w:p w14:paraId="26D83ACF" w14:textId="77777777" w:rsidR="00C37A96" w:rsidRPr="005C6368" w:rsidRDefault="00C37A96" w:rsidP="00C37A96">
            <w:pPr>
              <w:jc w:val="both"/>
              <w:rPr>
                <w:rFonts w:ascii="Times New Roman" w:hAnsi="Times New Roman" w:cs="Times New Roman"/>
                <w:b/>
                <w:bCs/>
              </w:rPr>
            </w:pPr>
          </w:p>
          <w:p w14:paraId="5B126AE7" w14:textId="77777777" w:rsidR="00A43278" w:rsidRPr="005C6368" w:rsidRDefault="00A43278" w:rsidP="00446589">
            <w:pPr>
              <w:widowControl w:val="0"/>
              <w:autoSpaceDE w:val="0"/>
              <w:autoSpaceDN w:val="0"/>
              <w:spacing w:before="102"/>
              <w:rPr>
                <w:rFonts w:ascii="Times New Roman" w:eastAsia="Arial MT" w:hAnsi="Times New Roman" w:cs="Times New Roman"/>
              </w:rPr>
            </w:pPr>
            <w:r w:rsidRPr="005C6368">
              <w:rPr>
                <w:rFonts w:ascii="Times New Roman" w:eastAsia="Arial MT" w:hAnsi="Times New Roman" w:cs="Times New Roman"/>
              </w:rPr>
              <w:t>Teeme ettepaneku piirata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§-des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21,</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22,</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23</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24</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sätestatud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vastutus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platvormihalduriga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ning</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jätta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sättest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välja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viited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juhatuse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liikmele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muule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esindajale järgmistel põhjustel:</w:t>
            </w:r>
          </w:p>
          <w:p w14:paraId="6C9C0E23" w14:textId="77777777" w:rsidR="00A43278" w:rsidRPr="005C6368" w:rsidRDefault="00A43278" w:rsidP="00A43278">
            <w:pPr>
              <w:widowControl w:val="0"/>
              <w:autoSpaceDE w:val="0"/>
              <w:autoSpaceDN w:val="0"/>
              <w:spacing w:before="10"/>
              <w:rPr>
                <w:rFonts w:ascii="Times New Roman" w:eastAsia="Arial MT" w:hAnsi="Times New Roman" w:cs="Times New Roman"/>
              </w:rPr>
            </w:pPr>
          </w:p>
          <w:p w14:paraId="39D735F9" w14:textId="77777777" w:rsidR="00A43278" w:rsidRPr="005C6368" w:rsidRDefault="00A43278" w:rsidP="00A43278">
            <w:pPr>
              <w:widowControl w:val="0"/>
              <w:numPr>
                <w:ilvl w:val="0"/>
                <w:numId w:val="37"/>
              </w:numPr>
              <w:tabs>
                <w:tab w:val="left" w:pos="374"/>
              </w:tabs>
              <w:autoSpaceDE w:val="0"/>
              <w:autoSpaceDN w:val="0"/>
              <w:spacing w:before="1"/>
              <w:ind w:left="94" w:right="78" w:firstLine="0"/>
              <w:jc w:val="both"/>
              <w:rPr>
                <w:rFonts w:ascii="Times New Roman" w:eastAsia="Arial MT" w:hAnsi="Times New Roman" w:cs="Times New Roman"/>
              </w:rPr>
            </w:pPr>
            <w:r w:rsidRPr="005C6368">
              <w:rPr>
                <w:rFonts w:ascii="Times New Roman" w:eastAsia="Arial MT" w:hAnsi="Times New Roman" w:cs="Times New Roman"/>
                <w:b/>
              </w:rPr>
              <w:t xml:space="preserve">Kohustused on pandud üksnes platvormihaldurile, mitte füüsilisele isikule. </w:t>
            </w:r>
            <w:r w:rsidRPr="005C6368">
              <w:rPr>
                <w:rFonts w:ascii="Times New Roman" w:eastAsia="Arial MT" w:hAnsi="Times New Roman" w:cs="Times New Roman"/>
              </w:rPr>
              <w:t xml:space="preserve">Eelnõu §-des 9–16 sätestatud kohustused on adresseeritud platvormihaldurile, mitte tema juhatuse liikmele või töötajale; juhatuse liige, töötaja ega muu esindaja ei ole iseseisvalt nende kohustuste </w:t>
            </w:r>
            <w:proofErr w:type="spellStart"/>
            <w:r w:rsidRPr="005C6368">
              <w:rPr>
                <w:rFonts w:ascii="Times New Roman" w:eastAsia="Arial MT" w:hAnsi="Times New Roman" w:cs="Times New Roman"/>
              </w:rPr>
              <w:t>kandja.See</w:t>
            </w:r>
            <w:proofErr w:type="spellEnd"/>
            <w:r w:rsidRPr="005C6368">
              <w:rPr>
                <w:rFonts w:ascii="Times New Roman" w:eastAsia="Arial MT" w:hAnsi="Times New Roman" w:cs="Times New Roman"/>
              </w:rPr>
              <w:t xml:space="preserve"> tuleneb otse juriidilise isiku olemusest – kui seadus paneb kohustuse juriidilisele isikule, on rikkumise esmaseks adressaadiks juriidiline isik ise, ning juhatuse liige ei muutu ülesande delegeerimise tõttu avalik-õigusliku kohustuse adressaadiks. Kuna §-des 21–24 sätestatud väärteokoosseisud on tegevusetusdeliktid, vastutab </w:t>
            </w:r>
            <w:proofErr w:type="spellStart"/>
            <w:r w:rsidRPr="005C6368">
              <w:rPr>
                <w:rFonts w:ascii="Times New Roman" w:eastAsia="Arial MT" w:hAnsi="Times New Roman" w:cs="Times New Roman"/>
              </w:rPr>
              <w:t>KarS</w:t>
            </w:r>
            <w:proofErr w:type="spellEnd"/>
            <w:r w:rsidRPr="005C6368">
              <w:rPr>
                <w:rFonts w:ascii="Times New Roman" w:eastAsia="Arial MT" w:hAnsi="Times New Roman" w:cs="Times New Roman"/>
              </w:rPr>
              <w:t xml:space="preserve"> § 13 lg 1 kohaselt vaid see, kellel lasus õiguslik tegutsemiskohustus, ja Riigikohtu praktika</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kohaselt</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nõuab</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juhatuse liikme isiklik vastutus eraldi õiguslikku alust, mis paneks sama kohustuse temale isiklikult.</w:t>
            </w:r>
          </w:p>
          <w:p w14:paraId="103E629C" w14:textId="77777777" w:rsidR="00A43278" w:rsidRPr="005C6368" w:rsidRDefault="00A43278" w:rsidP="00A43278">
            <w:pPr>
              <w:widowControl w:val="0"/>
              <w:autoSpaceDE w:val="0"/>
              <w:autoSpaceDN w:val="0"/>
              <w:spacing w:before="9"/>
              <w:rPr>
                <w:rFonts w:ascii="Times New Roman" w:eastAsia="Arial MT" w:hAnsi="Times New Roman" w:cs="Times New Roman"/>
              </w:rPr>
            </w:pPr>
          </w:p>
          <w:p w14:paraId="4459A348" w14:textId="77777777" w:rsidR="00A43278" w:rsidRPr="005C6368" w:rsidRDefault="00A43278" w:rsidP="00A43278">
            <w:pPr>
              <w:widowControl w:val="0"/>
              <w:numPr>
                <w:ilvl w:val="0"/>
                <w:numId w:val="37"/>
              </w:numPr>
              <w:tabs>
                <w:tab w:val="left" w:pos="404"/>
              </w:tabs>
              <w:autoSpaceDE w:val="0"/>
              <w:autoSpaceDN w:val="0"/>
              <w:spacing w:before="1"/>
              <w:ind w:left="94" w:right="82" w:firstLine="0"/>
              <w:jc w:val="both"/>
              <w:rPr>
                <w:rFonts w:ascii="Times New Roman" w:eastAsia="Arial MT" w:hAnsi="Times New Roman" w:cs="Times New Roman"/>
              </w:rPr>
            </w:pPr>
            <w:r w:rsidRPr="005C6368">
              <w:rPr>
                <w:rFonts w:ascii="Times New Roman" w:eastAsia="Arial MT" w:hAnsi="Times New Roman" w:cs="Times New Roman"/>
                <w:b/>
              </w:rPr>
              <w:t xml:space="preserve">Füüsiliste isikute vastutus on direktiivi laiendatud ülevõtmine ja vastuolus GDPR-iga. </w:t>
            </w:r>
            <w:r w:rsidRPr="005C6368">
              <w:rPr>
                <w:rFonts w:ascii="Times New Roman" w:eastAsia="Arial MT" w:hAnsi="Times New Roman" w:cs="Times New Roman"/>
              </w:rPr>
              <w:t xml:space="preserve">Platvormidirektiivist ei tulene füüsiliste isikute sanktsioneerimise kohustust ega soovitust – kohustused on suunatud platvormihaldurile, mistõttu füüsiliste isikute vastutuse lisamine on direktiivi laiendatud ülevõtmine. Erinevalt NIS2 direktiivist ei sisalda platvormitöö direktiiv selgesõnalist nõuet näha ette juhatuse liikme </w:t>
            </w:r>
            <w:proofErr w:type="spellStart"/>
            <w:r w:rsidRPr="005C6368">
              <w:rPr>
                <w:rFonts w:ascii="Times New Roman" w:eastAsia="Arial MT" w:hAnsi="Times New Roman" w:cs="Times New Roman"/>
              </w:rPr>
              <w:t>vastutust.Lisaks</w:t>
            </w:r>
            <w:proofErr w:type="spellEnd"/>
            <w:r w:rsidRPr="005C6368">
              <w:rPr>
                <w:rFonts w:ascii="Times New Roman" w:eastAsia="Arial MT" w:hAnsi="Times New Roman" w:cs="Times New Roman"/>
              </w:rPr>
              <w:t xml:space="preserve"> ei näe GDPR art 83 ette võimalust määrata trahve vastutava töötleja juhatuse liikmele või töötajale, vaid üksnes vastutavale</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töötlejale,</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ning</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kuna</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platvormitöö direktiivi art 24 lg 5 kohaselt ei saa GDPR-i karistusnorme piirata, oleks juhatuse liikme sanktsioneerimine GDPR-iga otseses vastuolus.</w:t>
            </w:r>
          </w:p>
          <w:p w14:paraId="3DD9EC3B" w14:textId="77777777" w:rsidR="00A43278" w:rsidRPr="005C6368" w:rsidRDefault="00A43278" w:rsidP="00A43278">
            <w:pPr>
              <w:widowControl w:val="0"/>
              <w:autoSpaceDE w:val="0"/>
              <w:autoSpaceDN w:val="0"/>
              <w:spacing w:before="9"/>
              <w:rPr>
                <w:rFonts w:ascii="Times New Roman" w:eastAsia="Arial MT" w:hAnsi="Times New Roman" w:cs="Times New Roman"/>
              </w:rPr>
            </w:pPr>
          </w:p>
          <w:p w14:paraId="6C485C90" w14:textId="77777777" w:rsidR="00A43278" w:rsidRPr="005C6368" w:rsidRDefault="00A43278" w:rsidP="00A43278">
            <w:pPr>
              <w:widowControl w:val="0"/>
              <w:numPr>
                <w:ilvl w:val="0"/>
                <w:numId w:val="37"/>
              </w:numPr>
              <w:tabs>
                <w:tab w:val="left" w:pos="359"/>
              </w:tabs>
              <w:autoSpaceDE w:val="0"/>
              <w:autoSpaceDN w:val="0"/>
              <w:spacing w:before="1"/>
              <w:ind w:left="94" w:right="83" w:firstLine="0"/>
              <w:jc w:val="both"/>
              <w:rPr>
                <w:rFonts w:ascii="Times New Roman" w:eastAsia="Arial MT" w:hAnsi="Times New Roman" w:cs="Times New Roman"/>
              </w:rPr>
            </w:pPr>
            <w:r w:rsidRPr="005C6368">
              <w:rPr>
                <w:rFonts w:ascii="Times New Roman" w:eastAsia="Arial MT" w:hAnsi="Times New Roman" w:cs="Times New Roman"/>
                <w:b/>
              </w:rPr>
              <w:t xml:space="preserve">Delegeerimine ei tohiks luua karistusõiguslikku vastutust ega ohustada õigusselgust. </w:t>
            </w:r>
            <w:r w:rsidRPr="005C6368">
              <w:rPr>
                <w:rFonts w:ascii="Times New Roman" w:eastAsia="Arial MT" w:hAnsi="Times New Roman" w:cs="Times New Roman"/>
              </w:rPr>
              <w:t>Delegeerimine on ettevõtte sisemine töökorralduslik otsus, mis ei tohiks muuta platvormihaldurile adresseeritud avalik-õiguslikku kohustust füüsilise isiku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isiklikuks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karistusõiguslikuks</w:t>
            </w:r>
            <w:r w:rsidRPr="005C6368">
              <w:rPr>
                <w:rFonts w:ascii="Times New Roman" w:eastAsia="Arial MT" w:hAnsi="Times New Roman" w:cs="Times New Roman"/>
                <w:spacing w:val="-4"/>
              </w:rPr>
              <w:t xml:space="preserve"> </w:t>
            </w:r>
            <w:proofErr w:type="spellStart"/>
            <w:r w:rsidRPr="005C6368">
              <w:rPr>
                <w:rFonts w:ascii="Times New Roman" w:eastAsia="Arial MT" w:hAnsi="Times New Roman" w:cs="Times New Roman"/>
              </w:rPr>
              <w:t>kohustuseks.Vastasel</w:t>
            </w:r>
            <w:proofErr w:type="spellEnd"/>
            <w:r w:rsidRPr="005C6368">
              <w:rPr>
                <w:rFonts w:ascii="Times New Roman" w:eastAsia="Arial MT" w:hAnsi="Times New Roman" w:cs="Times New Roman"/>
              </w:rPr>
              <w:t xml:space="preserve"> juhul hakkaks karistusnormi adressaat sõltuma mitte seadusest, vaid ettevõtte sisemisest töökorraldusest, mis on vastuolus õigusselguse põhimõttega.</w:t>
            </w:r>
          </w:p>
          <w:p w14:paraId="2F13E4F1" w14:textId="77777777" w:rsidR="00A43278" w:rsidRPr="005C6368" w:rsidRDefault="00A43278" w:rsidP="00A43278">
            <w:pPr>
              <w:widowControl w:val="0"/>
              <w:autoSpaceDE w:val="0"/>
              <w:autoSpaceDN w:val="0"/>
              <w:spacing w:before="9"/>
              <w:rPr>
                <w:rFonts w:ascii="Times New Roman" w:eastAsia="Arial MT" w:hAnsi="Times New Roman" w:cs="Times New Roman"/>
              </w:rPr>
            </w:pPr>
          </w:p>
          <w:p w14:paraId="3E8DC3B0" w14:textId="102F22CF" w:rsidR="00A43278" w:rsidRPr="005C6368" w:rsidRDefault="007E1DDD" w:rsidP="007E1DDD">
            <w:pPr>
              <w:rPr>
                <w:rFonts w:ascii="Times New Roman" w:eastAsia="Arial MT" w:hAnsi="Times New Roman" w:cs="Times New Roman"/>
              </w:rPr>
            </w:pPr>
            <w:r w:rsidRPr="005C6368">
              <w:rPr>
                <w:rFonts w:ascii="Times New Roman" w:eastAsia="Arial MT" w:hAnsi="Times New Roman" w:cs="Times New Roman"/>
                <w:b/>
              </w:rPr>
              <w:t xml:space="preserve">4. </w:t>
            </w:r>
            <w:r w:rsidR="00A43278" w:rsidRPr="00446589">
              <w:rPr>
                <w:rFonts w:ascii="Times New Roman" w:eastAsia="Arial MT" w:hAnsi="Times New Roman" w:cs="Times New Roman"/>
                <w:b/>
              </w:rPr>
              <w:t xml:space="preserve">Füüsilise isiku karistamine on ebaproportsionaalne ja erandlik teiste valdkondadega võrreldes. </w:t>
            </w:r>
            <w:r w:rsidR="00A43278" w:rsidRPr="00446589">
              <w:rPr>
                <w:rFonts w:ascii="Times New Roman" w:eastAsia="Arial MT" w:hAnsi="Times New Roman" w:cs="Times New Roman"/>
              </w:rPr>
              <w:t xml:space="preserve">Kuni 20 000 000 euro suurune trahv on oma olemuselt kujundatud suure majandusliku võimekusega ettevõtjate mõjutamiseks ega ole võrreldav füüsilise isiku majandusliku võimekusega. Üheski teises kehtivas seaduses ei nähta juhatuse liikmele ega delegeeritud isikule ette karistusõiguslikku vastutust juriidilisel isikul lasuvate kohustuste rikkumise eest, mistõttu asetaks eelnõu platvormiettevõtted ja </w:t>
            </w:r>
            <w:r w:rsidR="00A43278" w:rsidRPr="00446589">
              <w:rPr>
                <w:rFonts w:ascii="Times New Roman" w:eastAsia="Arial MT" w:hAnsi="Times New Roman" w:cs="Times New Roman"/>
              </w:rPr>
              <w:lastRenderedPageBreak/>
              <w:t>nende juhid põhjendamatult ebasoodsamasse olukorda võrreldes teiste, vähemalt sama kaalukate kohustustega valdkondadega, näiteks jäätmekäitluse, toiduohutuse, kemikaaliohutuse ja relvade käitlemisega.</w:t>
            </w:r>
          </w:p>
          <w:p w14:paraId="4EBCF53B" w14:textId="77777777" w:rsidR="00DA4715" w:rsidRPr="005C6368" w:rsidRDefault="00DA4715" w:rsidP="007E1DDD">
            <w:pPr>
              <w:rPr>
                <w:rFonts w:ascii="Times New Roman" w:eastAsia="Arial MT" w:hAnsi="Times New Roman" w:cs="Times New Roman"/>
              </w:rPr>
            </w:pPr>
          </w:p>
          <w:p w14:paraId="4BBD41A2" w14:textId="77777777" w:rsidR="00DA4715" w:rsidRPr="005C6368" w:rsidRDefault="00DA4715" w:rsidP="00DA4715">
            <w:pPr>
              <w:widowControl w:val="0"/>
              <w:autoSpaceDE w:val="0"/>
              <w:autoSpaceDN w:val="0"/>
              <w:spacing w:before="100"/>
              <w:ind w:left="84" w:right="88"/>
              <w:jc w:val="both"/>
              <w:rPr>
                <w:rFonts w:ascii="Times New Roman" w:eastAsia="Arial MT" w:hAnsi="Times New Roman" w:cs="Times New Roman"/>
              </w:rPr>
            </w:pPr>
            <w:r w:rsidRPr="005C6368">
              <w:rPr>
                <w:rFonts w:ascii="Times New Roman" w:eastAsia="Arial MT" w:hAnsi="Times New Roman" w:cs="Times New Roman"/>
              </w:rPr>
              <w:t>Mõjus, hoiatav ja proportsionaalne sanktsioon on saavutatav platvormihalduri kui juriidilise isiku tasandil, kuna just tema kontrollib ärimudelit, automaatsüsteeme ja andmetöötlusprotsesse. Seetõttu teeme ettepaneku piirduda eelnõu §-des 21–24 platvormihalduri vastutusega ning eemaldada viited juhatuse liikmele ja delegeeritud isikule.</w:t>
            </w:r>
          </w:p>
          <w:p w14:paraId="368BCC01" w14:textId="77777777" w:rsidR="00DA4715" w:rsidRPr="005C6368" w:rsidRDefault="00DA4715" w:rsidP="00DA4715">
            <w:pPr>
              <w:widowControl w:val="0"/>
              <w:autoSpaceDE w:val="0"/>
              <w:autoSpaceDN w:val="0"/>
              <w:spacing w:before="10"/>
              <w:rPr>
                <w:rFonts w:ascii="Times New Roman" w:eastAsia="Arial MT" w:hAnsi="Times New Roman" w:cs="Times New Roman"/>
              </w:rPr>
            </w:pPr>
          </w:p>
          <w:p w14:paraId="2C1E0846" w14:textId="77777777" w:rsidR="00DA4715" w:rsidRPr="005C6368" w:rsidRDefault="00DA4715" w:rsidP="00DA4715">
            <w:pPr>
              <w:widowControl w:val="0"/>
              <w:autoSpaceDE w:val="0"/>
              <w:autoSpaceDN w:val="0"/>
              <w:ind w:left="84"/>
              <w:jc w:val="both"/>
              <w:rPr>
                <w:rFonts w:ascii="Times New Roman" w:eastAsia="Arial MT" w:hAnsi="Times New Roman" w:cs="Times New Roman"/>
                <w:b/>
              </w:rPr>
            </w:pPr>
            <w:r w:rsidRPr="005C6368">
              <w:rPr>
                <w:rFonts w:ascii="Times New Roman" w:eastAsia="Arial MT" w:hAnsi="Times New Roman" w:cs="Times New Roman"/>
                <w:b/>
              </w:rPr>
              <w:t>Lisame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manusena</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sellekohase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õigusanalüüsi</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ning</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palume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seda</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arvesse</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spacing w:val="-2"/>
              </w:rPr>
              <w:t>võtta.</w:t>
            </w:r>
          </w:p>
          <w:p w14:paraId="376FDFCA" w14:textId="77777777" w:rsidR="00DA4715" w:rsidRPr="005C6368" w:rsidRDefault="00DA4715" w:rsidP="007E1DDD">
            <w:pPr>
              <w:rPr>
                <w:rFonts w:ascii="Times New Roman" w:hAnsi="Times New Roman" w:cs="Times New Roman"/>
                <w:b/>
                <w:bCs/>
              </w:rPr>
            </w:pPr>
          </w:p>
          <w:p w14:paraId="12AF286C" w14:textId="14E1B335" w:rsidR="00CA648C" w:rsidRPr="00446589" w:rsidRDefault="00CA648C" w:rsidP="007E1DDD">
            <w:pPr>
              <w:rPr>
                <w:rFonts w:ascii="Times New Roman" w:hAnsi="Times New Roman" w:cs="Times New Roman"/>
              </w:rPr>
            </w:pPr>
            <w:r w:rsidRPr="00446589">
              <w:rPr>
                <w:rFonts w:ascii="Times New Roman" w:hAnsi="Times New Roman" w:cs="Times New Roman"/>
              </w:rPr>
              <w:t xml:space="preserve">Ettepanek muudatuseks: </w:t>
            </w:r>
          </w:p>
          <w:p w14:paraId="490B323D" w14:textId="1F282877" w:rsidR="00CA648C" w:rsidRPr="005C6368" w:rsidRDefault="00CA648C" w:rsidP="007E1DDD">
            <w:pPr>
              <w:rPr>
                <w:rFonts w:ascii="Times New Roman" w:hAnsi="Times New Roman" w:cs="Times New Roman"/>
                <w:b/>
                <w:bCs/>
              </w:rPr>
            </w:pPr>
          </w:p>
          <w:p w14:paraId="23AE2CFC" w14:textId="77777777" w:rsidR="001B29EF" w:rsidRPr="005C6368" w:rsidRDefault="001B29EF" w:rsidP="001B29EF">
            <w:pPr>
              <w:widowControl w:val="0"/>
              <w:autoSpaceDE w:val="0"/>
              <w:autoSpaceDN w:val="0"/>
              <w:spacing w:before="119"/>
              <w:ind w:left="99"/>
              <w:jc w:val="both"/>
              <w:rPr>
                <w:rFonts w:ascii="Times New Roman" w:eastAsia="Arial MT" w:hAnsi="Times New Roman" w:cs="Times New Roman"/>
                <w:b/>
              </w:rPr>
            </w:pPr>
            <w:r w:rsidRPr="005C6368">
              <w:rPr>
                <w:rFonts w:ascii="Times New Roman" w:eastAsia="Arial MT" w:hAnsi="Times New Roman" w:cs="Times New Roman"/>
                <w:b/>
              </w:rPr>
              <w:t>§</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21.</w:t>
            </w:r>
            <w:r w:rsidRPr="005C6368">
              <w:rPr>
                <w:rFonts w:ascii="Times New Roman" w:eastAsia="Arial MT" w:hAnsi="Times New Roman" w:cs="Times New Roman"/>
                <w:b/>
                <w:spacing w:val="-6"/>
              </w:rPr>
              <w:t xml:space="preserve"> </w:t>
            </w:r>
            <w:r w:rsidRPr="005C6368">
              <w:rPr>
                <w:rFonts w:ascii="Times New Roman" w:eastAsia="Arial MT" w:hAnsi="Times New Roman" w:cs="Times New Roman"/>
                <w:b/>
              </w:rPr>
              <w:t>Isikuandmete</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töötlemise</w:t>
            </w:r>
            <w:r w:rsidRPr="005C6368">
              <w:rPr>
                <w:rFonts w:ascii="Times New Roman" w:eastAsia="Arial MT" w:hAnsi="Times New Roman" w:cs="Times New Roman"/>
                <w:b/>
                <w:spacing w:val="-6"/>
              </w:rPr>
              <w:t xml:space="preserve"> </w:t>
            </w:r>
            <w:r w:rsidRPr="005C6368">
              <w:rPr>
                <w:rFonts w:ascii="Times New Roman" w:eastAsia="Arial MT" w:hAnsi="Times New Roman" w:cs="Times New Roman"/>
                <w:b/>
              </w:rPr>
              <w:t>nõuete</w:t>
            </w:r>
            <w:r w:rsidRPr="005C6368">
              <w:rPr>
                <w:rFonts w:ascii="Times New Roman" w:eastAsia="Arial MT" w:hAnsi="Times New Roman" w:cs="Times New Roman"/>
                <w:b/>
                <w:spacing w:val="-6"/>
              </w:rPr>
              <w:t xml:space="preserve"> </w:t>
            </w:r>
            <w:r w:rsidRPr="005C6368">
              <w:rPr>
                <w:rFonts w:ascii="Times New Roman" w:eastAsia="Arial MT" w:hAnsi="Times New Roman" w:cs="Times New Roman"/>
                <w:b/>
                <w:spacing w:val="-2"/>
              </w:rPr>
              <w:t>rikkumine</w:t>
            </w:r>
          </w:p>
          <w:p w14:paraId="6C00771B" w14:textId="77777777" w:rsidR="001B29EF" w:rsidRPr="005C6368" w:rsidRDefault="001B29EF" w:rsidP="001B29EF">
            <w:pPr>
              <w:widowControl w:val="0"/>
              <w:autoSpaceDE w:val="0"/>
              <w:autoSpaceDN w:val="0"/>
              <w:spacing w:before="69"/>
              <w:rPr>
                <w:rFonts w:ascii="Times New Roman" w:eastAsia="Arial MT" w:hAnsi="Times New Roman" w:cs="Times New Roman"/>
              </w:rPr>
            </w:pPr>
          </w:p>
          <w:p w14:paraId="68E627CD" w14:textId="77777777" w:rsidR="001B29EF" w:rsidRPr="005C6368" w:rsidRDefault="001B29EF" w:rsidP="001B29EF">
            <w:pPr>
              <w:widowControl w:val="0"/>
              <w:numPr>
                <w:ilvl w:val="0"/>
                <w:numId w:val="38"/>
              </w:numPr>
              <w:tabs>
                <w:tab w:val="left" w:pos="411"/>
              </w:tabs>
              <w:autoSpaceDE w:val="0"/>
              <w:autoSpaceDN w:val="0"/>
              <w:spacing w:line="276" w:lineRule="auto"/>
              <w:ind w:left="99" w:right="79" w:firstLine="0"/>
              <w:jc w:val="both"/>
              <w:rPr>
                <w:rFonts w:ascii="Times New Roman" w:eastAsia="Arial MT" w:hAnsi="Times New Roman" w:cs="Times New Roman"/>
              </w:rPr>
            </w:pPr>
            <w:r w:rsidRPr="005C6368">
              <w:rPr>
                <w:rFonts w:ascii="Times New Roman" w:eastAsia="Arial MT" w:hAnsi="Times New Roman" w:cs="Times New Roman"/>
                <w:noProof/>
              </w:rPr>
              <mc:AlternateContent>
                <mc:Choice Requires="wpg">
                  <w:drawing>
                    <wp:anchor distT="0" distB="0" distL="0" distR="0" simplePos="0" relativeHeight="251660288" behindDoc="1" locked="0" layoutInCell="1" allowOverlap="1" wp14:anchorId="5D4D4F74" wp14:editId="79EDEB4E">
                      <wp:simplePos x="0" y="0"/>
                      <wp:positionH relativeFrom="column">
                        <wp:posOffset>4489450</wp:posOffset>
                      </wp:positionH>
                      <wp:positionV relativeFrom="paragraph">
                        <wp:posOffset>248573</wp:posOffset>
                      </wp:positionV>
                      <wp:extent cx="25400" cy="12700"/>
                      <wp:effectExtent l="0" t="0" r="0" b="0"/>
                      <wp:wrapNone/>
                      <wp:docPr id="20371286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12700"/>
                                <a:chOff x="0" y="0"/>
                                <a:chExt cx="25400" cy="12700"/>
                              </a:xfrm>
                            </wpg:grpSpPr>
                            <wps:wsp>
                              <wps:cNvPr id="1315982857" name="Graphic 2"/>
                              <wps:cNvSpPr/>
                              <wps:spPr>
                                <a:xfrm>
                                  <a:off x="0" y="6350"/>
                                  <a:ext cx="25400" cy="1270"/>
                                </a:xfrm>
                                <a:custGeom>
                                  <a:avLst/>
                                  <a:gdLst/>
                                  <a:ahLst/>
                                  <a:cxnLst/>
                                  <a:rect l="l" t="t" r="r" b="b"/>
                                  <a:pathLst>
                                    <a:path w="25400">
                                      <a:moveTo>
                                        <a:pt x="0" y="0"/>
                                      </a:moveTo>
                                      <a:lnTo>
                                        <a:pt x="25400" y="0"/>
                                      </a:lnTo>
                                    </a:path>
                                  </a:pathLst>
                                </a:custGeom>
                                <a:ln w="12700">
                                  <a:solidFill>
                                    <a:srgbClr val="00B04F"/>
                                  </a:solidFill>
                                  <a:prstDash val="solid"/>
                                </a:ln>
                              </wps:spPr>
                              <wps:bodyPr wrap="square" lIns="0" tIns="0" rIns="0" bIns="0" rtlCol="0">
                                <a:prstTxWarp prst="textNoShape">
                                  <a:avLst/>
                                </a:prstTxWarp>
                                <a:noAutofit/>
                              </wps:bodyPr>
                            </wps:wsp>
                          </wpg:wgp>
                        </a:graphicData>
                      </a:graphic>
                    </wp:anchor>
                  </w:drawing>
                </mc:Choice>
                <mc:Fallback>
                  <w:pict>
                    <v:group w14:anchorId="50FE87AF" id="Group 1" o:spid="_x0000_s1026" style="position:absolute;margin-left:353.5pt;margin-top:19.55pt;width:2pt;height:1pt;z-index:-251656192;mso-wrap-distance-left:0;mso-wrap-distance-right:0" coordsize="25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">
                      <v:shape id="Graphic 2" o:spid="_x0000_s1027" style="position:absolute;top:6350;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" path="m,l25400,e" filled="f" strokecolor="#00b04f" strokeweight="1pt">
                        <v:path arrowok="t"/>
                      </v:shape>
                    </v:group>
                  </w:pict>
                </mc:Fallback>
              </mc:AlternateContent>
            </w:r>
            <w:r w:rsidRPr="005C6368">
              <w:rPr>
                <w:rFonts w:ascii="Times New Roman" w:eastAsia="Arial MT" w:hAnsi="Times New Roman" w:cs="Times New Roman"/>
              </w:rPr>
              <w:t>Käesoleva seaduse §-des 9–13</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sätestatud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isikuandmete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töötlemise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nõuete rikkumise eest platvormihalduri</w:t>
            </w:r>
            <w:r w:rsidRPr="005C6368">
              <w:rPr>
                <w:rFonts w:ascii="Times New Roman" w:eastAsia="Arial MT" w:hAnsi="Times New Roman" w:cs="Times New Roman"/>
                <w:strike/>
                <w:color w:val="00B04F"/>
              </w:rPr>
              <w:t>, tema juhatuse liikme või muu esindaja</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rPr>
              <w:t>poolt</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strike/>
                <w:color w:val="00B04F"/>
              </w:rPr>
              <w:t>kellele oli vastava kohustuse täitmine delegeeritud</w:t>
            </w:r>
            <w:r w:rsidRPr="005C6368">
              <w:rPr>
                <w:rFonts w:ascii="Times New Roman" w:eastAsia="Arial MT" w:hAnsi="Times New Roman" w:cs="Times New Roman"/>
              </w:rPr>
              <w:t>, –</w:t>
            </w:r>
          </w:p>
          <w:p w14:paraId="6091D5BD" w14:textId="77777777" w:rsidR="001B29EF" w:rsidRPr="005C6368" w:rsidRDefault="001B29EF" w:rsidP="001B29EF">
            <w:pPr>
              <w:widowControl w:val="0"/>
              <w:autoSpaceDE w:val="0"/>
              <w:autoSpaceDN w:val="0"/>
              <w:ind w:left="99"/>
              <w:jc w:val="both"/>
              <w:rPr>
                <w:rFonts w:ascii="Times New Roman" w:eastAsia="Arial MT" w:hAnsi="Times New Roman" w:cs="Times New Roman"/>
              </w:rPr>
            </w:pPr>
            <w:r w:rsidRPr="005C6368">
              <w:rPr>
                <w:rFonts w:ascii="Times New Roman" w:eastAsia="Arial MT" w:hAnsi="Times New Roman" w:cs="Times New Roman"/>
              </w:rPr>
              <w:t>karistatakse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rahatrahviga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kuni</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20</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000</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000</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spacing w:val="-2"/>
              </w:rPr>
              <w:t>eurot.</w:t>
            </w:r>
          </w:p>
          <w:p w14:paraId="55C18D93" w14:textId="77777777" w:rsidR="001B29EF" w:rsidRPr="005C6368" w:rsidRDefault="001B29EF" w:rsidP="001B29EF">
            <w:pPr>
              <w:widowControl w:val="0"/>
              <w:autoSpaceDE w:val="0"/>
              <w:autoSpaceDN w:val="0"/>
              <w:spacing w:before="69"/>
              <w:rPr>
                <w:rFonts w:ascii="Times New Roman" w:eastAsia="Arial MT" w:hAnsi="Times New Roman" w:cs="Times New Roman"/>
              </w:rPr>
            </w:pPr>
          </w:p>
          <w:p w14:paraId="7D61190A" w14:textId="77777777" w:rsidR="001B29EF" w:rsidRPr="005C6368" w:rsidRDefault="001B29EF" w:rsidP="001B29EF">
            <w:pPr>
              <w:widowControl w:val="0"/>
              <w:numPr>
                <w:ilvl w:val="0"/>
                <w:numId w:val="38"/>
              </w:numPr>
              <w:tabs>
                <w:tab w:val="left" w:pos="396"/>
              </w:tabs>
              <w:autoSpaceDE w:val="0"/>
              <w:autoSpaceDN w:val="0"/>
              <w:ind w:left="396" w:hanging="297"/>
              <w:jc w:val="both"/>
              <w:rPr>
                <w:rFonts w:ascii="Times New Roman" w:eastAsia="Arial MT" w:hAnsi="Times New Roman" w:cs="Times New Roman"/>
              </w:rPr>
            </w:pPr>
            <w:r w:rsidRPr="005C6368">
              <w:rPr>
                <w:rFonts w:ascii="Times New Roman" w:eastAsia="Arial MT" w:hAnsi="Times New Roman" w:cs="Times New Roman"/>
              </w:rPr>
              <w:t>Sama</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teo</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selle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toime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pannud</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juriidiline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isik,</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spacing w:val="-10"/>
              </w:rPr>
              <w:t>–</w:t>
            </w:r>
          </w:p>
          <w:p w14:paraId="73C0876E" w14:textId="110A9045" w:rsidR="00CA648C" w:rsidRPr="005C6368" w:rsidRDefault="001B29EF" w:rsidP="001B29EF">
            <w:pPr>
              <w:rPr>
                <w:rFonts w:ascii="Times New Roman" w:eastAsia="Arial MT" w:hAnsi="Times New Roman" w:cs="Times New Roman"/>
              </w:rPr>
            </w:pPr>
            <w:r w:rsidRPr="005C6368">
              <w:rPr>
                <w:rFonts w:ascii="Times New Roman" w:eastAsia="Arial MT" w:hAnsi="Times New Roman" w:cs="Times New Roman"/>
              </w:rPr>
              <w:t>karistatakse rahatrahviga kuni 20 000 000 eurot või kuni 4 protsenti tema eelmise majandusaasta ülemaailmsest aastasest kogukäibest, olenevalt sellest, kumb summa on suurem.</w:t>
            </w:r>
          </w:p>
          <w:p w14:paraId="369AE391" w14:textId="77777777" w:rsidR="00BE65BB" w:rsidRPr="005C6368" w:rsidRDefault="00BE65BB" w:rsidP="001B29EF">
            <w:pPr>
              <w:rPr>
                <w:rFonts w:ascii="Times New Roman" w:eastAsia="Arial MT" w:hAnsi="Times New Roman" w:cs="Times New Roman"/>
              </w:rPr>
            </w:pPr>
          </w:p>
          <w:p w14:paraId="4B2B174B" w14:textId="77777777" w:rsidR="00BE65BB" w:rsidRPr="005C6368" w:rsidRDefault="00BE65BB" w:rsidP="00BE65BB">
            <w:pPr>
              <w:widowControl w:val="0"/>
              <w:autoSpaceDE w:val="0"/>
              <w:autoSpaceDN w:val="0"/>
              <w:ind w:left="99"/>
              <w:rPr>
                <w:rFonts w:ascii="Times New Roman" w:eastAsia="Arial MT" w:hAnsi="Times New Roman" w:cs="Times New Roman"/>
                <w:b/>
              </w:rPr>
            </w:pPr>
            <w:r w:rsidRPr="005C6368">
              <w:rPr>
                <w:rFonts w:ascii="Times New Roman" w:eastAsia="Arial MT" w:hAnsi="Times New Roman" w:cs="Times New Roman"/>
                <w:b/>
              </w:rPr>
              <w:t xml:space="preserve">§ 22. Automaatsüsteemi kasutamisel töötervishoiu ja tööohutuse nõuete </w:t>
            </w:r>
            <w:r w:rsidRPr="005C6368">
              <w:rPr>
                <w:rFonts w:ascii="Times New Roman" w:eastAsia="Arial MT" w:hAnsi="Times New Roman" w:cs="Times New Roman"/>
                <w:b/>
                <w:spacing w:val="-2"/>
              </w:rPr>
              <w:t>rikkumine</w:t>
            </w:r>
          </w:p>
          <w:p w14:paraId="4F296DAA" w14:textId="77777777" w:rsidR="00BE65BB" w:rsidRPr="005C6368" w:rsidRDefault="00BE65BB" w:rsidP="00BE65BB">
            <w:pPr>
              <w:widowControl w:val="0"/>
              <w:numPr>
                <w:ilvl w:val="0"/>
                <w:numId w:val="39"/>
              </w:numPr>
              <w:tabs>
                <w:tab w:val="left" w:pos="426"/>
              </w:tabs>
              <w:autoSpaceDE w:val="0"/>
              <w:autoSpaceDN w:val="0"/>
              <w:spacing w:before="230" w:line="276" w:lineRule="auto"/>
              <w:ind w:left="99" w:right="78" w:firstLine="0"/>
              <w:jc w:val="both"/>
              <w:rPr>
                <w:rFonts w:ascii="Times New Roman" w:eastAsia="Arial MT" w:hAnsi="Times New Roman" w:cs="Times New Roman"/>
              </w:rPr>
            </w:pPr>
            <w:r w:rsidRPr="005C6368">
              <w:rPr>
                <w:rFonts w:ascii="Times New Roman" w:eastAsia="Arial MT" w:hAnsi="Times New Roman" w:cs="Times New Roman"/>
              </w:rPr>
              <w:t xml:space="preserve">Käesoleva seaduse § 14 lõike 1 punktis 2 sätestatud riskide vältimise või vähendamise abinõude rakendamata jätmise eest või sama lõike punktis 3 sätestatud keelu rikkumise eest kasutada automaatsüsteemi viisil, mis seab ohtu platvormitöötaja ohutuse, füüsilise või vaimse tervise, </w:t>
            </w:r>
            <w:r w:rsidRPr="005C6368">
              <w:rPr>
                <w:rFonts w:ascii="Times New Roman" w:eastAsia="Arial MT" w:hAnsi="Times New Roman" w:cs="Times New Roman"/>
                <w:color w:val="00B04F"/>
              </w:rPr>
              <w:t>platvormihaldur</w:t>
            </w:r>
            <w:r w:rsidRPr="005C6368">
              <w:rPr>
                <w:rFonts w:ascii="Times New Roman" w:eastAsia="Arial MT" w:hAnsi="Times New Roman" w:cs="Times New Roman"/>
                <w:strike/>
                <w:color w:val="00B04F"/>
              </w:rPr>
              <w:t>i,</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strike/>
                <w:color w:val="00B04F"/>
              </w:rPr>
              <w:t>tema juhatuse liikme või muu esindaja</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rPr>
              <w:t>poolt,</w:t>
            </w:r>
            <w:r w:rsidRPr="005C6368">
              <w:rPr>
                <w:rFonts w:ascii="Times New Roman" w:eastAsia="Arial MT" w:hAnsi="Times New Roman" w:cs="Times New Roman"/>
                <w:strike/>
                <w:color w:val="00B04F"/>
              </w:rPr>
              <w:t xml:space="preserve"> kellele oli vastava kohustuse</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strike/>
                <w:color w:val="00B04F"/>
              </w:rPr>
              <w:t>täitmine delegeeritud</w:t>
            </w:r>
            <w:r w:rsidRPr="005C6368">
              <w:rPr>
                <w:rFonts w:ascii="Times New Roman" w:eastAsia="Arial MT" w:hAnsi="Times New Roman" w:cs="Times New Roman"/>
              </w:rPr>
              <w:t>, –</w:t>
            </w:r>
          </w:p>
          <w:p w14:paraId="0360EF4C" w14:textId="77777777" w:rsidR="00BE65BB" w:rsidRPr="005C6368" w:rsidRDefault="00BE65BB" w:rsidP="00BE65BB">
            <w:pPr>
              <w:widowControl w:val="0"/>
              <w:autoSpaceDE w:val="0"/>
              <w:autoSpaceDN w:val="0"/>
              <w:ind w:left="99"/>
              <w:jc w:val="both"/>
              <w:rPr>
                <w:rFonts w:ascii="Times New Roman" w:eastAsia="Arial MT" w:hAnsi="Times New Roman" w:cs="Times New Roman"/>
              </w:rPr>
            </w:pPr>
            <w:r w:rsidRPr="005C6368">
              <w:rPr>
                <w:rFonts w:ascii="Times New Roman" w:eastAsia="Arial MT" w:hAnsi="Times New Roman" w:cs="Times New Roman"/>
              </w:rPr>
              <w:t>karistatakse</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rahatrahviga</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kuni</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30</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spacing w:val="-2"/>
              </w:rPr>
              <w:t>trahviühikut.</w:t>
            </w:r>
          </w:p>
          <w:p w14:paraId="38C8F699" w14:textId="77777777" w:rsidR="00BE65BB" w:rsidRPr="005C6368" w:rsidRDefault="00BE65BB" w:rsidP="00BE65BB">
            <w:pPr>
              <w:widowControl w:val="0"/>
              <w:numPr>
                <w:ilvl w:val="0"/>
                <w:numId w:val="39"/>
              </w:numPr>
              <w:tabs>
                <w:tab w:val="left" w:pos="396"/>
              </w:tabs>
              <w:autoSpaceDE w:val="0"/>
              <w:autoSpaceDN w:val="0"/>
              <w:spacing w:before="230" w:line="276" w:lineRule="auto"/>
              <w:ind w:left="99" w:right="1730" w:firstLine="0"/>
              <w:rPr>
                <w:rFonts w:ascii="Times New Roman" w:eastAsia="Arial MT" w:hAnsi="Times New Roman" w:cs="Times New Roman"/>
              </w:rPr>
            </w:pPr>
            <w:r w:rsidRPr="005C6368">
              <w:rPr>
                <w:rFonts w:ascii="Times New Roman" w:eastAsia="Arial MT" w:hAnsi="Times New Roman" w:cs="Times New Roman"/>
              </w:rPr>
              <w:lastRenderedPageBreak/>
              <w:t>Sama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teo</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selle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toime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pannud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juriidiline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isik,</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karistatakse rahatrahviga kuni 400 000 eurot</w:t>
            </w:r>
          </w:p>
          <w:p w14:paraId="41AEEAD0" w14:textId="77777777" w:rsidR="00BE65BB" w:rsidRPr="005C6368" w:rsidRDefault="00BE65BB" w:rsidP="001B29EF">
            <w:pPr>
              <w:rPr>
                <w:rFonts w:ascii="Times New Roman" w:hAnsi="Times New Roman" w:cs="Times New Roman"/>
                <w:b/>
                <w:bCs/>
              </w:rPr>
            </w:pPr>
          </w:p>
          <w:p w14:paraId="72432F57" w14:textId="77777777" w:rsidR="00A67407" w:rsidRPr="005C6368" w:rsidRDefault="00A67407" w:rsidP="00A67407">
            <w:pPr>
              <w:widowControl w:val="0"/>
              <w:autoSpaceDE w:val="0"/>
              <w:autoSpaceDN w:val="0"/>
              <w:spacing w:before="195"/>
              <w:ind w:left="99"/>
              <w:rPr>
                <w:rFonts w:ascii="Times New Roman" w:eastAsia="Arial MT" w:hAnsi="Times New Roman" w:cs="Times New Roman"/>
                <w:b/>
              </w:rPr>
            </w:pPr>
            <w:r w:rsidRPr="005C6368">
              <w:rPr>
                <w:rFonts w:ascii="Times New Roman" w:eastAsia="Arial MT" w:hAnsi="Times New Roman" w:cs="Times New Roman"/>
                <w:b/>
              </w:rPr>
              <w:t>§</w:t>
            </w:r>
            <w:r w:rsidRPr="005C6368">
              <w:rPr>
                <w:rFonts w:ascii="Times New Roman" w:eastAsia="Arial MT" w:hAnsi="Times New Roman" w:cs="Times New Roman"/>
                <w:b/>
                <w:spacing w:val="-10"/>
              </w:rPr>
              <w:t xml:space="preserve"> </w:t>
            </w:r>
            <w:r w:rsidRPr="005C6368">
              <w:rPr>
                <w:rFonts w:ascii="Times New Roman" w:eastAsia="Arial MT" w:hAnsi="Times New Roman" w:cs="Times New Roman"/>
                <w:b/>
              </w:rPr>
              <w:t>23.</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Informeerimise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ja</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konsulteerimise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kohustuse</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rPr>
              <w:t>täitmata</w:t>
            </w:r>
            <w:r w:rsidRPr="005C6368">
              <w:rPr>
                <w:rFonts w:ascii="Times New Roman" w:eastAsia="Arial MT" w:hAnsi="Times New Roman" w:cs="Times New Roman"/>
                <w:b/>
                <w:spacing w:val="-7"/>
              </w:rPr>
              <w:t xml:space="preserve"> </w:t>
            </w:r>
            <w:r w:rsidRPr="005C6368">
              <w:rPr>
                <w:rFonts w:ascii="Times New Roman" w:eastAsia="Arial MT" w:hAnsi="Times New Roman" w:cs="Times New Roman"/>
                <w:b/>
                <w:spacing w:val="-2"/>
              </w:rPr>
              <w:t>jätmine</w:t>
            </w:r>
          </w:p>
          <w:p w14:paraId="167C1219" w14:textId="77777777" w:rsidR="00A67407" w:rsidRPr="005C6368" w:rsidRDefault="00A67407" w:rsidP="00A67407">
            <w:pPr>
              <w:widowControl w:val="0"/>
              <w:autoSpaceDE w:val="0"/>
              <w:autoSpaceDN w:val="0"/>
              <w:rPr>
                <w:rFonts w:ascii="Times New Roman" w:eastAsia="Arial MT" w:hAnsi="Times New Roman" w:cs="Times New Roman"/>
              </w:rPr>
            </w:pPr>
          </w:p>
          <w:p w14:paraId="30CEF55E" w14:textId="77777777" w:rsidR="00A67407" w:rsidRPr="005C6368" w:rsidRDefault="00A67407" w:rsidP="00A67407">
            <w:pPr>
              <w:widowControl w:val="0"/>
              <w:numPr>
                <w:ilvl w:val="0"/>
                <w:numId w:val="40"/>
              </w:numPr>
              <w:tabs>
                <w:tab w:val="left" w:pos="549"/>
              </w:tabs>
              <w:autoSpaceDE w:val="0"/>
              <w:autoSpaceDN w:val="0"/>
              <w:spacing w:line="276" w:lineRule="auto"/>
              <w:ind w:left="99" w:right="78" w:firstLine="0"/>
              <w:rPr>
                <w:rFonts w:ascii="Times New Roman" w:eastAsia="Arial MT" w:hAnsi="Times New Roman" w:cs="Times New Roman"/>
              </w:rPr>
            </w:pPr>
            <w:r w:rsidRPr="005C6368">
              <w:rPr>
                <w:rFonts w:ascii="Times New Roman" w:eastAsia="Arial MT" w:hAnsi="Times New Roman" w:cs="Times New Roman"/>
              </w:rPr>
              <w:t>Käesoleva</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15</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lõikes</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sätestatud</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informeerimise</w:t>
            </w:r>
            <w:r w:rsidRPr="005C6368">
              <w:rPr>
                <w:rFonts w:ascii="Times New Roman" w:eastAsia="Arial MT" w:hAnsi="Times New Roman" w:cs="Times New Roman"/>
                <w:spacing w:val="80"/>
                <w:w w:val="150"/>
              </w:rPr>
              <w:t xml:space="preserve"> </w:t>
            </w:r>
            <w:r w:rsidRPr="005C6368">
              <w:rPr>
                <w:rFonts w:ascii="Times New Roman" w:eastAsia="Arial MT" w:hAnsi="Times New Roman" w:cs="Times New Roman"/>
              </w:rPr>
              <w:t>ja konsulteerimise</w:t>
            </w:r>
            <w:r w:rsidRPr="005C6368">
              <w:rPr>
                <w:rFonts w:ascii="Times New Roman" w:eastAsia="Arial MT" w:hAnsi="Times New Roman" w:cs="Times New Roman"/>
                <w:spacing w:val="80"/>
              </w:rPr>
              <w:t xml:space="preserve"> </w:t>
            </w:r>
            <w:r w:rsidRPr="005C6368">
              <w:rPr>
                <w:rFonts w:ascii="Times New Roman" w:eastAsia="Arial MT" w:hAnsi="Times New Roman" w:cs="Times New Roman"/>
              </w:rPr>
              <w:t>kohustuse</w:t>
            </w:r>
            <w:r w:rsidRPr="005C6368">
              <w:rPr>
                <w:rFonts w:ascii="Times New Roman" w:eastAsia="Arial MT" w:hAnsi="Times New Roman" w:cs="Times New Roman"/>
                <w:spacing w:val="80"/>
              </w:rPr>
              <w:t xml:space="preserve"> </w:t>
            </w:r>
            <w:r w:rsidRPr="005C6368">
              <w:rPr>
                <w:rFonts w:ascii="Times New Roman" w:eastAsia="Arial MT" w:hAnsi="Times New Roman" w:cs="Times New Roman"/>
              </w:rPr>
              <w:t>täitmata</w:t>
            </w:r>
            <w:r w:rsidRPr="005C6368">
              <w:rPr>
                <w:rFonts w:ascii="Times New Roman" w:eastAsia="Arial MT" w:hAnsi="Times New Roman" w:cs="Times New Roman"/>
                <w:spacing w:val="80"/>
              </w:rPr>
              <w:t xml:space="preserve"> </w:t>
            </w:r>
            <w:r w:rsidRPr="005C6368">
              <w:rPr>
                <w:rFonts w:ascii="Times New Roman" w:eastAsia="Arial MT" w:hAnsi="Times New Roman" w:cs="Times New Roman"/>
              </w:rPr>
              <w:t>jätmise</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enne</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automaatsüsteemi kasutuselevõttu või</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selle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olulist</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muutmist</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platvormihalduri</w:t>
            </w:r>
            <w:r w:rsidRPr="005C6368">
              <w:rPr>
                <w:rFonts w:ascii="Times New Roman" w:eastAsia="Arial MT" w:hAnsi="Times New Roman" w:cs="Times New Roman"/>
                <w:strike/>
                <w:color w:val="00B04F"/>
              </w:rPr>
              <w:t>,</w:t>
            </w:r>
            <w:r w:rsidRPr="005C6368">
              <w:rPr>
                <w:rFonts w:ascii="Times New Roman" w:eastAsia="Arial MT" w:hAnsi="Times New Roman" w:cs="Times New Roman"/>
                <w:strike/>
                <w:color w:val="00B04F"/>
                <w:spacing w:val="-5"/>
              </w:rPr>
              <w:t xml:space="preserve"> </w:t>
            </w:r>
            <w:r w:rsidRPr="005C6368">
              <w:rPr>
                <w:rFonts w:ascii="Times New Roman" w:eastAsia="Arial MT" w:hAnsi="Times New Roman" w:cs="Times New Roman"/>
                <w:strike/>
                <w:color w:val="00B04F"/>
              </w:rPr>
              <w:t>tema</w:t>
            </w:r>
            <w:r w:rsidRPr="005C6368">
              <w:rPr>
                <w:rFonts w:ascii="Times New Roman" w:eastAsia="Arial MT" w:hAnsi="Times New Roman" w:cs="Times New Roman"/>
                <w:strike/>
                <w:color w:val="00B04F"/>
                <w:spacing w:val="-5"/>
              </w:rPr>
              <w:t xml:space="preserve"> </w:t>
            </w:r>
            <w:r w:rsidRPr="005C6368">
              <w:rPr>
                <w:rFonts w:ascii="Times New Roman" w:eastAsia="Arial MT" w:hAnsi="Times New Roman" w:cs="Times New Roman"/>
                <w:strike/>
                <w:color w:val="00B04F"/>
              </w:rPr>
              <w:t>juhatuse</w:t>
            </w:r>
            <w:r w:rsidRPr="005C6368">
              <w:rPr>
                <w:rFonts w:ascii="Times New Roman" w:eastAsia="Arial MT" w:hAnsi="Times New Roman" w:cs="Times New Roman"/>
                <w:strike/>
                <w:color w:val="00B04F"/>
                <w:spacing w:val="-5"/>
              </w:rPr>
              <w:t xml:space="preserve"> </w:t>
            </w:r>
            <w:r w:rsidRPr="005C6368">
              <w:rPr>
                <w:rFonts w:ascii="Times New Roman" w:eastAsia="Arial MT" w:hAnsi="Times New Roman" w:cs="Times New Roman"/>
                <w:strike/>
                <w:color w:val="00B04F"/>
              </w:rPr>
              <w:t>liikme</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strike/>
                <w:color w:val="00B04F"/>
              </w:rPr>
              <w:t>või muu esindaja</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rPr>
              <w:t>poolt,</w:t>
            </w:r>
            <w:r w:rsidRPr="005C6368">
              <w:rPr>
                <w:rFonts w:ascii="Times New Roman" w:eastAsia="Arial MT" w:hAnsi="Times New Roman" w:cs="Times New Roman"/>
                <w:strike/>
                <w:color w:val="00B04F"/>
              </w:rPr>
              <w:t xml:space="preserve"> kellele oli vastava kohustuse täitmine delegeeritud,</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rPr>
              <w:t>– karistatakse rahatrahviga kuni 300 trahviühikut.</w:t>
            </w:r>
          </w:p>
          <w:p w14:paraId="0EA7D80A" w14:textId="77777777" w:rsidR="00A67407" w:rsidRPr="005C6368" w:rsidRDefault="00A67407" w:rsidP="00A67407">
            <w:pPr>
              <w:widowControl w:val="0"/>
              <w:numPr>
                <w:ilvl w:val="0"/>
                <w:numId w:val="40"/>
              </w:numPr>
              <w:tabs>
                <w:tab w:val="left" w:pos="396"/>
              </w:tabs>
              <w:autoSpaceDE w:val="0"/>
              <w:autoSpaceDN w:val="0"/>
              <w:spacing w:before="196" w:line="276" w:lineRule="auto"/>
              <w:ind w:left="99" w:right="1730" w:firstLine="0"/>
              <w:rPr>
                <w:rFonts w:ascii="Times New Roman" w:eastAsia="Arial MT" w:hAnsi="Times New Roman" w:cs="Times New Roman"/>
              </w:rPr>
            </w:pPr>
            <w:r w:rsidRPr="005C6368">
              <w:rPr>
                <w:rFonts w:ascii="Times New Roman" w:eastAsia="Arial MT" w:hAnsi="Times New Roman" w:cs="Times New Roman"/>
              </w:rPr>
              <w:t>Sama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teo</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selle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toime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pannud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juriidiline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isik,</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karistatakse rahatrahviga kuni 400 000 eurot.</w:t>
            </w:r>
          </w:p>
          <w:p w14:paraId="20706F84" w14:textId="77777777" w:rsidR="00A67407" w:rsidRPr="005C6368" w:rsidRDefault="00A67407" w:rsidP="001B29EF">
            <w:pPr>
              <w:rPr>
                <w:rFonts w:ascii="Times New Roman" w:hAnsi="Times New Roman" w:cs="Times New Roman"/>
                <w:b/>
                <w:bCs/>
              </w:rPr>
            </w:pPr>
          </w:p>
          <w:p w14:paraId="27C6C5A9" w14:textId="77777777" w:rsidR="002B3F96" w:rsidRPr="005C6368" w:rsidRDefault="002B3F96" w:rsidP="002B3F96">
            <w:pPr>
              <w:widowControl w:val="0"/>
              <w:autoSpaceDE w:val="0"/>
              <w:autoSpaceDN w:val="0"/>
              <w:spacing w:before="1"/>
              <w:ind w:left="99"/>
              <w:rPr>
                <w:rFonts w:ascii="Times New Roman" w:eastAsia="Arial MT" w:hAnsi="Times New Roman" w:cs="Times New Roman"/>
                <w:b/>
              </w:rPr>
            </w:pPr>
            <w:r w:rsidRPr="005C6368">
              <w:rPr>
                <w:rFonts w:ascii="Times New Roman" w:eastAsia="Arial MT" w:hAnsi="Times New Roman" w:cs="Times New Roman"/>
                <w:b/>
              </w:rPr>
              <w:t>§</w:t>
            </w:r>
            <w:r w:rsidRPr="005C6368">
              <w:rPr>
                <w:rFonts w:ascii="Times New Roman" w:eastAsia="Arial MT" w:hAnsi="Times New Roman" w:cs="Times New Roman"/>
                <w:b/>
                <w:spacing w:val="-9"/>
              </w:rPr>
              <w:t xml:space="preserve"> </w:t>
            </w:r>
            <w:r w:rsidRPr="005C6368">
              <w:rPr>
                <w:rFonts w:ascii="Times New Roman" w:eastAsia="Arial MT" w:hAnsi="Times New Roman" w:cs="Times New Roman"/>
                <w:b/>
              </w:rPr>
              <w:t>24.</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Teabe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esitamise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kohustuse</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rPr>
              <w:t>täitmata</w:t>
            </w:r>
            <w:r w:rsidRPr="005C6368">
              <w:rPr>
                <w:rFonts w:ascii="Times New Roman" w:eastAsia="Arial MT" w:hAnsi="Times New Roman" w:cs="Times New Roman"/>
                <w:b/>
                <w:spacing w:val="-8"/>
              </w:rPr>
              <w:t xml:space="preserve"> </w:t>
            </w:r>
            <w:r w:rsidRPr="005C6368">
              <w:rPr>
                <w:rFonts w:ascii="Times New Roman" w:eastAsia="Arial MT" w:hAnsi="Times New Roman" w:cs="Times New Roman"/>
                <w:b/>
                <w:spacing w:val="-2"/>
              </w:rPr>
              <w:t>jätmine</w:t>
            </w:r>
          </w:p>
          <w:p w14:paraId="0F99AB34" w14:textId="77777777" w:rsidR="002B3F96" w:rsidRPr="005C6368" w:rsidRDefault="002B3F96" w:rsidP="002B3F96">
            <w:pPr>
              <w:widowControl w:val="0"/>
              <w:numPr>
                <w:ilvl w:val="0"/>
                <w:numId w:val="41"/>
              </w:numPr>
              <w:tabs>
                <w:tab w:val="left" w:pos="426"/>
              </w:tabs>
              <w:autoSpaceDE w:val="0"/>
              <w:autoSpaceDN w:val="0"/>
              <w:spacing w:before="230" w:line="276" w:lineRule="auto"/>
              <w:ind w:left="99" w:right="79" w:firstLine="0"/>
              <w:jc w:val="both"/>
              <w:rPr>
                <w:rFonts w:ascii="Times New Roman" w:eastAsia="Arial MT" w:hAnsi="Times New Roman" w:cs="Times New Roman"/>
              </w:rPr>
            </w:pPr>
            <w:r w:rsidRPr="005C6368">
              <w:rPr>
                <w:rFonts w:ascii="Times New Roman" w:eastAsia="Arial MT" w:hAnsi="Times New Roman" w:cs="Times New Roman"/>
              </w:rPr>
              <w:t xml:space="preserve">Käesoleva seaduse §-s 16 sätestatud teabe esitamise kohustuse täitmata jätmise eest töösuhtes platvormihalduri </w:t>
            </w:r>
            <w:r w:rsidRPr="005C6368">
              <w:rPr>
                <w:rFonts w:ascii="Times New Roman" w:eastAsia="Arial MT" w:hAnsi="Times New Roman" w:cs="Times New Roman"/>
                <w:strike/>
                <w:color w:val="00B04F"/>
              </w:rPr>
              <w:t xml:space="preserve"> tema</w:t>
            </w:r>
            <w:r w:rsidRPr="005C6368">
              <w:rPr>
                <w:rFonts w:ascii="Times New Roman" w:eastAsia="Arial MT" w:hAnsi="Times New Roman" w:cs="Times New Roman"/>
                <w:strike/>
                <w:color w:val="00B04F"/>
                <w:spacing w:val="-3"/>
              </w:rPr>
              <w:t xml:space="preserve"> </w:t>
            </w:r>
            <w:r w:rsidRPr="005C6368">
              <w:rPr>
                <w:rFonts w:ascii="Times New Roman" w:eastAsia="Arial MT" w:hAnsi="Times New Roman" w:cs="Times New Roman"/>
                <w:strike/>
                <w:color w:val="00B04F"/>
              </w:rPr>
              <w:t>juhatuse</w:t>
            </w:r>
            <w:r w:rsidRPr="005C6368">
              <w:rPr>
                <w:rFonts w:ascii="Times New Roman" w:eastAsia="Arial MT" w:hAnsi="Times New Roman" w:cs="Times New Roman"/>
                <w:strike/>
                <w:color w:val="00B04F"/>
                <w:spacing w:val="-3"/>
              </w:rPr>
              <w:t xml:space="preserve"> </w:t>
            </w:r>
            <w:r w:rsidRPr="005C6368">
              <w:rPr>
                <w:rFonts w:ascii="Times New Roman" w:eastAsia="Arial MT" w:hAnsi="Times New Roman" w:cs="Times New Roman"/>
                <w:strike/>
                <w:color w:val="00B04F"/>
              </w:rPr>
              <w:t>liikme</w:t>
            </w:r>
            <w:r w:rsidRPr="005C6368">
              <w:rPr>
                <w:rFonts w:ascii="Times New Roman" w:eastAsia="Arial MT" w:hAnsi="Times New Roman" w:cs="Times New Roman"/>
                <w:strike/>
                <w:color w:val="00B04F"/>
                <w:spacing w:val="-3"/>
              </w:rPr>
              <w:t xml:space="preserve"> </w:t>
            </w:r>
            <w:r w:rsidRPr="005C6368">
              <w:rPr>
                <w:rFonts w:ascii="Times New Roman" w:eastAsia="Arial MT" w:hAnsi="Times New Roman" w:cs="Times New Roman"/>
                <w:strike/>
                <w:color w:val="00B04F"/>
              </w:rPr>
              <w:t>või</w:t>
            </w:r>
            <w:r w:rsidRPr="005C6368">
              <w:rPr>
                <w:rFonts w:ascii="Times New Roman" w:eastAsia="Arial MT" w:hAnsi="Times New Roman" w:cs="Times New Roman"/>
                <w:strike/>
                <w:color w:val="00B04F"/>
                <w:spacing w:val="-3"/>
              </w:rPr>
              <w:t xml:space="preserve"> </w:t>
            </w:r>
            <w:r w:rsidRPr="005C6368">
              <w:rPr>
                <w:rFonts w:ascii="Times New Roman" w:eastAsia="Arial MT" w:hAnsi="Times New Roman" w:cs="Times New Roman"/>
                <w:strike/>
                <w:color w:val="00B04F"/>
              </w:rPr>
              <w:t>muu</w:t>
            </w:r>
            <w:r w:rsidRPr="005C6368">
              <w:rPr>
                <w:rFonts w:ascii="Times New Roman" w:eastAsia="Arial MT" w:hAnsi="Times New Roman" w:cs="Times New Roman"/>
                <w:strike/>
                <w:color w:val="00B04F"/>
                <w:spacing w:val="-3"/>
              </w:rPr>
              <w:t xml:space="preserve"> </w:t>
            </w:r>
            <w:r w:rsidRPr="005C6368">
              <w:rPr>
                <w:rFonts w:ascii="Times New Roman" w:eastAsia="Arial MT" w:hAnsi="Times New Roman" w:cs="Times New Roman"/>
                <w:strike/>
                <w:color w:val="00B04F"/>
              </w:rPr>
              <w:t>esindaja</w:t>
            </w:r>
            <w:r w:rsidRPr="005C6368">
              <w:rPr>
                <w:rFonts w:ascii="Times New Roman" w:eastAsia="Arial MT" w:hAnsi="Times New Roman" w:cs="Times New Roman"/>
                <w:color w:val="00B04F"/>
              </w:rPr>
              <w:t xml:space="preserve"> </w:t>
            </w:r>
            <w:r w:rsidRPr="005C6368">
              <w:rPr>
                <w:rFonts w:ascii="Times New Roman" w:eastAsia="Arial MT" w:hAnsi="Times New Roman" w:cs="Times New Roman"/>
              </w:rPr>
              <w:t>poolt</w:t>
            </w:r>
            <w:r w:rsidRPr="005C6368">
              <w:rPr>
                <w:rFonts w:ascii="Times New Roman" w:eastAsia="Arial MT" w:hAnsi="Times New Roman" w:cs="Times New Roman"/>
                <w:strike/>
                <w:color w:val="00B04F"/>
              </w:rPr>
              <w:t>, kellele oli vastava kohustuse täitmine delegeeritud</w:t>
            </w:r>
            <w:r w:rsidRPr="005C6368">
              <w:rPr>
                <w:rFonts w:ascii="Times New Roman" w:eastAsia="Arial MT" w:hAnsi="Times New Roman" w:cs="Times New Roman"/>
              </w:rPr>
              <w:t>, –</w:t>
            </w:r>
          </w:p>
          <w:p w14:paraId="7A44B52A" w14:textId="1549B652" w:rsidR="002B3F96" w:rsidRPr="005C6368" w:rsidRDefault="002B3F96" w:rsidP="002B3F96">
            <w:pPr>
              <w:rPr>
                <w:rFonts w:ascii="Times New Roman" w:eastAsia="Arial MT" w:hAnsi="Times New Roman" w:cs="Times New Roman"/>
                <w:spacing w:val="-2"/>
              </w:rPr>
            </w:pPr>
            <w:r w:rsidRPr="005C6368">
              <w:rPr>
                <w:rFonts w:ascii="Times New Roman" w:eastAsia="Arial MT" w:hAnsi="Times New Roman" w:cs="Times New Roman"/>
              </w:rPr>
              <w:t>karistatakse</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rahatrahviga</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kuni</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300</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spacing w:val="-2"/>
              </w:rPr>
              <w:t>trahviühikut.</w:t>
            </w:r>
          </w:p>
          <w:p w14:paraId="1B943304" w14:textId="77777777" w:rsidR="007816EA" w:rsidRPr="005C6368" w:rsidRDefault="007816EA" w:rsidP="002B3F96">
            <w:pPr>
              <w:rPr>
                <w:rFonts w:ascii="Times New Roman" w:eastAsia="Arial MT" w:hAnsi="Times New Roman" w:cs="Times New Roman"/>
                <w:spacing w:val="-2"/>
              </w:rPr>
            </w:pPr>
          </w:p>
          <w:p w14:paraId="07D9F16B" w14:textId="1A4EC8D5" w:rsidR="007816EA" w:rsidRPr="005C6368" w:rsidRDefault="007816EA" w:rsidP="00446589">
            <w:pPr>
              <w:rPr>
                <w:rFonts w:ascii="Times New Roman" w:hAnsi="Times New Roman" w:cs="Times New Roman"/>
                <w:b/>
                <w:bCs/>
              </w:rPr>
            </w:pPr>
            <w:r w:rsidRPr="005C6368">
              <w:rPr>
                <w:rFonts w:ascii="Times New Roman" w:eastAsia="Arial MT" w:hAnsi="Times New Roman" w:cs="Times New Roman"/>
              </w:rPr>
              <w:t>(2)</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Sama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teo</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selle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toime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pannud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juriidiline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isik,</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karistatakse rahatrahviga kuni 400 000 eurot.</w:t>
            </w:r>
          </w:p>
          <w:p w14:paraId="6DB8F686" w14:textId="77777777" w:rsidR="00C37A96" w:rsidRPr="005C6368" w:rsidRDefault="00C37A96" w:rsidP="00C37A96">
            <w:pPr>
              <w:jc w:val="both"/>
              <w:rPr>
                <w:rFonts w:ascii="Times New Roman" w:hAnsi="Times New Roman" w:cs="Times New Roman"/>
              </w:rPr>
            </w:pPr>
          </w:p>
          <w:p w14:paraId="42FF7DBF" w14:textId="3E922887" w:rsidR="00C37A96" w:rsidRPr="005C6368" w:rsidRDefault="00C37A96" w:rsidP="00C37A96">
            <w:pPr>
              <w:jc w:val="both"/>
              <w:rPr>
                <w:rFonts w:ascii="Times New Roman" w:hAnsi="Times New Roman" w:cs="Times New Roman"/>
                <w:b/>
                <w:bCs/>
              </w:rPr>
            </w:pPr>
          </w:p>
        </w:tc>
        <w:tc>
          <w:tcPr>
            <w:tcW w:w="5670" w:type="dxa"/>
          </w:tcPr>
          <w:p w14:paraId="6430C27A" w14:textId="6CA07FB4" w:rsidR="00121251" w:rsidRDefault="00121251" w:rsidP="003212E7">
            <w:pPr>
              <w:jc w:val="both"/>
              <w:rPr>
                <w:rFonts w:ascii="Times New Roman" w:hAnsi="Times New Roman" w:cs="Times New Roman"/>
                <w:b/>
                <w:bCs/>
              </w:rPr>
            </w:pPr>
            <w:r w:rsidRPr="005C6368">
              <w:rPr>
                <w:rFonts w:ascii="Times New Roman" w:hAnsi="Times New Roman" w:cs="Times New Roman"/>
                <w:b/>
                <w:bCs/>
              </w:rPr>
              <w:lastRenderedPageBreak/>
              <w:t>Arvestatud</w:t>
            </w:r>
          </w:p>
          <w:p w14:paraId="2F0ED382" w14:textId="77777777" w:rsidR="009C7D1C" w:rsidRPr="005C6368" w:rsidRDefault="009C7D1C" w:rsidP="003212E7">
            <w:pPr>
              <w:jc w:val="both"/>
              <w:rPr>
                <w:rFonts w:ascii="Times New Roman" w:hAnsi="Times New Roman" w:cs="Times New Roman"/>
                <w:b/>
                <w:bCs/>
              </w:rPr>
            </w:pPr>
          </w:p>
          <w:p w14:paraId="4DDB1239" w14:textId="64659C86" w:rsidR="00847791" w:rsidRPr="009C7D1C" w:rsidRDefault="00847791" w:rsidP="00847791">
            <w:pPr>
              <w:jc w:val="both"/>
              <w:rPr>
                <w:rFonts w:ascii="Times New Roman" w:hAnsi="Times New Roman" w:cs="Times New Roman"/>
              </w:rPr>
            </w:pPr>
            <w:r w:rsidRPr="009C7D1C">
              <w:rPr>
                <w:rFonts w:ascii="Times New Roman" w:hAnsi="Times New Roman" w:cs="Times New Roman"/>
              </w:rPr>
              <w:t xml:space="preserve">Konsulteerisime küsimuses Justiitsministeeriumiga ning saime kinnituse, et vastutussätete eesmärk on saavutatav ka ilma viiteta juhatuse liikmele või muule esindajale, kellele kohustuse täitmine oli delegeeritud. Seetõttu </w:t>
            </w:r>
            <w:r w:rsidR="009309AE" w:rsidRPr="009C7D1C">
              <w:rPr>
                <w:rFonts w:ascii="Times New Roman" w:hAnsi="Times New Roman" w:cs="Times New Roman"/>
              </w:rPr>
              <w:t>oleme</w:t>
            </w:r>
            <w:r w:rsidR="00395E7D" w:rsidRPr="005C6368">
              <w:rPr>
                <w:rFonts w:ascii="Times New Roman" w:hAnsi="Times New Roman" w:cs="Times New Roman"/>
              </w:rPr>
              <w:t xml:space="preserve"> saanud</w:t>
            </w:r>
            <w:r w:rsidR="009309AE" w:rsidRPr="009C7D1C">
              <w:rPr>
                <w:rFonts w:ascii="Times New Roman" w:hAnsi="Times New Roman" w:cs="Times New Roman"/>
              </w:rPr>
              <w:t xml:space="preserve"> teie ettepanekule vastu </w:t>
            </w:r>
            <w:r w:rsidR="00395E7D" w:rsidRPr="005C6368">
              <w:rPr>
                <w:rFonts w:ascii="Times New Roman" w:hAnsi="Times New Roman" w:cs="Times New Roman"/>
              </w:rPr>
              <w:t>tulla</w:t>
            </w:r>
            <w:r w:rsidR="009309AE" w:rsidRPr="009C7D1C">
              <w:rPr>
                <w:rFonts w:ascii="Times New Roman" w:hAnsi="Times New Roman" w:cs="Times New Roman"/>
              </w:rPr>
              <w:t xml:space="preserve"> ja sätete sõnastust vastavalt </w:t>
            </w:r>
            <w:r w:rsidR="00395E7D" w:rsidRPr="005C6368">
              <w:rPr>
                <w:rFonts w:ascii="Times New Roman" w:hAnsi="Times New Roman" w:cs="Times New Roman"/>
              </w:rPr>
              <w:t>muuta</w:t>
            </w:r>
            <w:r w:rsidR="009309AE" w:rsidRPr="009C7D1C">
              <w:rPr>
                <w:rFonts w:ascii="Times New Roman" w:hAnsi="Times New Roman" w:cs="Times New Roman"/>
              </w:rPr>
              <w:t xml:space="preserve">. </w:t>
            </w:r>
          </w:p>
          <w:p w14:paraId="7F37FCCD" w14:textId="77777777" w:rsidR="00121251" w:rsidRPr="005C6368" w:rsidRDefault="00121251" w:rsidP="003212E7">
            <w:pPr>
              <w:jc w:val="both"/>
              <w:rPr>
                <w:rFonts w:ascii="Times New Roman" w:hAnsi="Times New Roman" w:cs="Times New Roman"/>
                <w:b/>
                <w:bCs/>
              </w:rPr>
            </w:pPr>
          </w:p>
          <w:p w14:paraId="5E87D87C" w14:textId="3040C264" w:rsidR="00A01704" w:rsidRPr="005C6368" w:rsidRDefault="00A01704" w:rsidP="00273DC0">
            <w:pPr>
              <w:jc w:val="both"/>
              <w:rPr>
                <w:rFonts w:ascii="Times New Roman" w:hAnsi="Times New Roman" w:cs="Times New Roman"/>
              </w:rPr>
            </w:pPr>
          </w:p>
        </w:tc>
      </w:tr>
      <w:tr w:rsidR="00D636CB" w:rsidRPr="005C6368" w14:paraId="0DEC0F58" w14:textId="77777777">
        <w:tc>
          <w:tcPr>
            <w:tcW w:w="15168" w:type="dxa"/>
            <w:gridSpan w:val="2"/>
            <w:shd w:val="clear" w:color="auto" w:fill="D9D9D9" w:themeFill="background1" w:themeFillShade="D9"/>
          </w:tcPr>
          <w:p w14:paraId="4AA3EDF1" w14:textId="77777777" w:rsidR="00D636CB" w:rsidRPr="005C6368" w:rsidRDefault="00D636CB">
            <w:pPr>
              <w:rPr>
                <w:rFonts w:ascii="Times New Roman" w:hAnsi="Times New Roman" w:cs="Times New Roman"/>
              </w:rPr>
            </w:pPr>
          </w:p>
        </w:tc>
      </w:tr>
    </w:tbl>
    <w:p w14:paraId="37B13749" w14:textId="77777777" w:rsidR="00A17F3D" w:rsidRDefault="00A17F3D" w:rsidP="00914B00">
      <w:pPr>
        <w:rPr>
          <w:rFonts w:ascii="Times New Roman" w:hAnsi="Times New Roman" w:cs="Times New Roman"/>
          <w:b/>
          <w:bCs/>
          <w:sz w:val="22"/>
          <w:szCs w:val="22"/>
          <w:u w:val="single"/>
        </w:rPr>
      </w:pPr>
    </w:p>
    <w:p w14:paraId="48181311" w14:textId="77777777" w:rsidR="001933DC" w:rsidRDefault="001933DC" w:rsidP="00914B00">
      <w:pPr>
        <w:rPr>
          <w:rFonts w:ascii="Times New Roman" w:hAnsi="Times New Roman" w:cs="Times New Roman"/>
          <w:b/>
          <w:bCs/>
          <w:sz w:val="22"/>
          <w:szCs w:val="22"/>
          <w:u w:val="single"/>
        </w:rPr>
      </w:pPr>
    </w:p>
    <w:p w14:paraId="47E256AD" w14:textId="77777777" w:rsidR="001933DC" w:rsidRDefault="001933DC" w:rsidP="00914B00">
      <w:pPr>
        <w:rPr>
          <w:rFonts w:ascii="Times New Roman" w:hAnsi="Times New Roman" w:cs="Times New Roman"/>
          <w:b/>
          <w:bCs/>
          <w:sz w:val="22"/>
          <w:szCs w:val="22"/>
          <w:u w:val="single"/>
        </w:rPr>
      </w:pPr>
    </w:p>
    <w:p w14:paraId="6CC671C3" w14:textId="77777777" w:rsidR="001933DC" w:rsidRPr="005C6368" w:rsidRDefault="001933DC" w:rsidP="00914B00">
      <w:pPr>
        <w:rPr>
          <w:rFonts w:ascii="Times New Roman" w:hAnsi="Times New Roman" w:cs="Times New Roman"/>
          <w:b/>
          <w:bCs/>
          <w:sz w:val="22"/>
          <w:szCs w:val="22"/>
          <w:u w:val="single"/>
        </w:rPr>
      </w:pPr>
    </w:p>
    <w:p w14:paraId="5CB24CA8" w14:textId="73164064" w:rsidR="00A34262" w:rsidRPr="005C6368" w:rsidRDefault="00EB3577" w:rsidP="00EB3577">
      <w:pPr>
        <w:jc w:val="center"/>
        <w:rPr>
          <w:rFonts w:ascii="Times New Roman" w:hAnsi="Times New Roman" w:cs="Times New Roman"/>
          <w:b/>
          <w:bCs/>
          <w:sz w:val="22"/>
          <w:szCs w:val="22"/>
          <w:u w:val="single"/>
        </w:rPr>
      </w:pPr>
      <w:r w:rsidRPr="005C6368">
        <w:rPr>
          <w:rFonts w:ascii="Times New Roman" w:hAnsi="Times New Roman" w:cs="Times New Roman"/>
          <w:b/>
          <w:bCs/>
          <w:sz w:val="22"/>
          <w:szCs w:val="22"/>
          <w:u w:val="single"/>
        </w:rPr>
        <w:lastRenderedPageBreak/>
        <w:t>Esimene kooskõlastusring</w:t>
      </w:r>
    </w:p>
    <w:tbl>
      <w:tblPr>
        <w:tblStyle w:val="Kontuurtabel"/>
        <w:tblW w:w="15168" w:type="dxa"/>
        <w:tblInd w:w="-714" w:type="dxa"/>
        <w:tblLook w:val="04A0" w:firstRow="1" w:lastRow="0" w:firstColumn="1" w:lastColumn="0" w:noHBand="0" w:noVBand="1"/>
      </w:tblPr>
      <w:tblGrid>
        <w:gridCol w:w="9498"/>
        <w:gridCol w:w="5670"/>
      </w:tblGrid>
      <w:tr w:rsidR="004F6A75" w:rsidRPr="005C6368" w14:paraId="3BB6EE47" w14:textId="77777777" w:rsidTr="00AF3BC3">
        <w:tc>
          <w:tcPr>
            <w:tcW w:w="15168" w:type="dxa"/>
            <w:gridSpan w:val="2"/>
            <w:shd w:val="clear" w:color="auto" w:fill="D9D9D9" w:themeFill="background1" w:themeFillShade="D9"/>
          </w:tcPr>
          <w:p w14:paraId="3F33A7BE" w14:textId="77777777" w:rsidR="00A34262" w:rsidRPr="005C6368" w:rsidRDefault="00A34262">
            <w:pPr>
              <w:rPr>
                <w:rFonts w:ascii="Times New Roman" w:hAnsi="Times New Roman" w:cs="Times New Roman"/>
              </w:rPr>
            </w:pPr>
          </w:p>
        </w:tc>
      </w:tr>
      <w:tr w:rsidR="004F6A75" w:rsidRPr="005C6368" w14:paraId="719AFF22" w14:textId="77777777" w:rsidTr="00AF3BC3">
        <w:tc>
          <w:tcPr>
            <w:tcW w:w="15168" w:type="dxa"/>
            <w:gridSpan w:val="2"/>
            <w:shd w:val="clear" w:color="auto" w:fill="CAEDFB" w:themeFill="accent4" w:themeFillTint="33"/>
          </w:tcPr>
          <w:p w14:paraId="73DFF3DB" w14:textId="04B6736A" w:rsidR="00A34262" w:rsidRPr="005C6368" w:rsidRDefault="00E30513" w:rsidP="00606CBF">
            <w:pPr>
              <w:jc w:val="center"/>
              <w:rPr>
                <w:rFonts w:ascii="Times New Roman" w:hAnsi="Times New Roman" w:cs="Times New Roman"/>
                <w:b/>
                <w:bCs/>
              </w:rPr>
            </w:pPr>
            <w:r w:rsidRPr="005C6368">
              <w:rPr>
                <w:rFonts w:ascii="Times New Roman" w:hAnsi="Times New Roman" w:cs="Times New Roman"/>
                <w:b/>
                <w:bCs/>
              </w:rPr>
              <w:t xml:space="preserve">Eesti </w:t>
            </w:r>
            <w:r w:rsidR="008B265C" w:rsidRPr="005C6368">
              <w:rPr>
                <w:rFonts w:ascii="Times New Roman" w:hAnsi="Times New Roman" w:cs="Times New Roman"/>
                <w:b/>
                <w:bCs/>
              </w:rPr>
              <w:t>Advokatuur</w:t>
            </w:r>
          </w:p>
        </w:tc>
      </w:tr>
      <w:tr w:rsidR="00EA7739" w:rsidRPr="005C6368" w14:paraId="1F7CFCCC" w14:textId="77777777" w:rsidTr="000B1D67">
        <w:tc>
          <w:tcPr>
            <w:tcW w:w="9498" w:type="dxa"/>
            <w:shd w:val="clear" w:color="auto" w:fill="FFFFFF" w:themeFill="background1"/>
          </w:tcPr>
          <w:p w14:paraId="7397B1D2" w14:textId="77777777" w:rsidR="00DC05E1" w:rsidRPr="005C6368" w:rsidRDefault="00DC05E1" w:rsidP="00DC05E1">
            <w:pPr>
              <w:ind w:left="381"/>
              <w:jc w:val="center"/>
              <w:rPr>
                <w:rFonts w:ascii="Times New Roman" w:hAnsi="Times New Roman" w:cs="Times New Roman"/>
                <w:b/>
                <w:bCs/>
              </w:rPr>
            </w:pPr>
            <w:r w:rsidRPr="005C6368">
              <w:rPr>
                <w:rFonts w:ascii="Times New Roman" w:hAnsi="Times New Roman" w:cs="Times New Roman"/>
                <w:b/>
                <w:bCs/>
              </w:rPr>
              <w:t>Eelnõu § 3 lg 2 – platvormitöö mõiste</w:t>
            </w:r>
          </w:p>
          <w:p w14:paraId="00515E53" w14:textId="4AC4D13F" w:rsidR="00A34262" w:rsidRPr="005C6368" w:rsidRDefault="006601EF" w:rsidP="005C1102">
            <w:pPr>
              <w:spacing w:before="240"/>
              <w:jc w:val="both"/>
              <w:rPr>
                <w:rFonts w:ascii="Times New Roman" w:hAnsi="Times New Roman" w:cs="Times New Roman"/>
              </w:rPr>
            </w:pPr>
            <w:r w:rsidRPr="005C6368">
              <w:rPr>
                <w:rFonts w:ascii="Times New Roman" w:hAnsi="Times New Roman" w:cs="Times New Roman"/>
              </w:rPr>
              <w:t xml:space="preserve">Komisjon teeb ettepaneku asendada eelnõu § 3 </w:t>
            </w:r>
            <w:proofErr w:type="spellStart"/>
            <w:r w:rsidRPr="005C6368">
              <w:rPr>
                <w:rFonts w:ascii="Times New Roman" w:hAnsi="Times New Roman" w:cs="Times New Roman"/>
              </w:rPr>
              <w:t>lg-s</w:t>
            </w:r>
            <w:proofErr w:type="spellEnd"/>
            <w:r w:rsidRPr="005C6368">
              <w:rPr>
                <w:rFonts w:ascii="Times New Roman" w:hAnsi="Times New Roman" w:cs="Times New Roman"/>
              </w:rPr>
              <w:t xml:space="preserve"> 2 sõna „isik“ sõnaga „füüsiline isik“. Platvormitöö võib eelnõu § 3 lg 2 sõnastuse kohaselt olla ka selline digitaalse tööplatvormi kaudu korraldatav töö, mida teeb juriidiline isik. Platvormitöö on faktiline tegevus, mida ei saa juriidiline abstraktsioon sooritada. Eelnõu mõiste ei ole kooskõlas direktiivi (EL) 2024/2831 art 2 lg 1 </w:t>
            </w:r>
            <w:proofErr w:type="spellStart"/>
            <w:r w:rsidRPr="005C6368">
              <w:rPr>
                <w:rFonts w:ascii="Times New Roman" w:hAnsi="Times New Roman" w:cs="Times New Roman"/>
              </w:rPr>
              <w:t>p-iga</w:t>
            </w:r>
            <w:proofErr w:type="spellEnd"/>
            <w:r w:rsidRPr="005C6368">
              <w:rPr>
                <w:rFonts w:ascii="Times New Roman" w:hAnsi="Times New Roman" w:cs="Times New Roman"/>
              </w:rPr>
              <w:t xml:space="preserve"> b). Direktiivi ingliskeelses tõlkes kasutatakse väljendit „</w:t>
            </w:r>
            <w:proofErr w:type="spellStart"/>
            <w:r w:rsidRPr="005C6368">
              <w:rPr>
                <w:rFonts w:ascii="Times New Roman" w:hAnsi="Times New Roman" w:cs="Times New Roman"/>
              </w:rPr>
              <w:t>individual</w:t>
            </w:r>
            <w:proofErr w:type="spellEnd"/>
            <w:r w:rsidRPr="005C6368">
              <w:rPr>
                <w:rFonts w:ascii="Times New Roman" w:hAnsi="Times New Roman" w:cs="Times New Roman"/>
              </w:rPr>
              <w:t>“, eesti keeles</w:t>
            </w:r>
            <w:r w:rsidR="005C1102" w:rsidRPr="005C6368">
              <w:rPr>
                <w:rFonts w:ascii="Times New Roman" w:hAnsi="Times New Roman" w:cs="Times New Roman"/>
              </w:rPr>
              <w:t xml:space="preserve"> </w:t>
            </w:r>
            <w:r w:rsidRPr="005C6368">
              <w:rPr>
                <w:rFonts w:ascii="Times New Roman" w:hAnsi="Times New Roman" w:cs="Times New Roman"/>
              </w:rPr>
              <w:t>„üksikisik“.</w:t>
            </w:r>
          </w:p>
        </w:tc>
        <w:tc>
          <w:tcPr>
            <w:tcW w:w="5670" w:type="dxa"/>
          </w:tcPr>
          <w:p w14:paraId="74D32CEE" w14:textId="4A8D71A1" w:rsidR="00A34262" w:rsidRPr="005C6368" w:rsidRDefault="005F7400" w:rsidP="000B1D67">
            <w:pPr>
              <w:jc w:val="both"/>
              <w:rPr>
                <w:rFonts w:ascii="Times New Roman" w:hAnsi="Times New Roman" w:cs="Times New Roman"/>
                <w:b/>
                <w:bCs/>
              </w:rPr>
            </w:pPr>
            <w:r w:rsidRPr="005C6368">
              <w:rPr>
                <w:rFonts w:ascii="Times New Roman" w:hAnsi="Times New Roman" w:cs="Times New Roman"/>
                <w:b/>
                <w:bCs/>
              </w:rPr>
              <w:t>Mittearvestatud</w:t>
            </w:r>
          </w:p>
          <w:p w14:paraId="514A2BA3" w14:textId="77777777" w:rsidR="003D0524" w:rsidRPr="005C6368" w:rsidRDefault="003D0524" w:rsidP="000B1D67">
            <w:pPr>
              <w:jc w:val="both"/>
              <w:rPr>
                <w:rFonts w:ascii="Times New Roman" w:hAnsi="Times New Roman" w:cs="Times New Roman"/>
                <w:b/>
                <w:bCs/>
              </w:rPr>
            </w:pPr>
          </w:p>
          <w:p w14:paraId="4C9C33D3" w14:textId="540F2BD0" w:rsidR="003A5C52" w:rsidRPr="005C6368" w:rsidRDefault="00F17370" w:rsidP="000B1D67">
            <w:pPr>
              <w:jc w:val="both"/>
              <w:rPr>
                <w:rFonts w:ascii="Times New Roman" w:hAnsi="Times New Roman" w:cs="Times New Roman"/>
              </w:rPr>
            </w:pPr>
            <w:r w:rsidRPr="005C6368">
              <w:rPr>
                <w:rFonts w:ascii="Times New Roman" w:hAnsi="Times New Roman" w:cs="Times New Roman"/>
              </w:rPr>
              <w:t>Kuigi juriidiline isik tegutseb alati füüsiliste isikute kaudu, omistatakse õiguslikult selline tegevus tihti juriidilisele isikul</w:t>
            </w:r>
            <w:r w:rsidR="007E0068" w:rsidRPr="005C6368">
              <w:rPr>
                <w:rFonts w:ascii="Times New Roman" w:hAnsi="Times New Roman" w:cs="Times New Roman"/>
              </w:rPr>
              <w:t>e</w:t>
            </w:r>
            <w:r w:rsidRPr="005C6368">
              <w:rPr>
                <w:rFonts w:ascii="Times New Roman" w:hAnsi="Times New Roman" w:cs="Times New Roman"/>
              </w:rPr>
              <w:t>. Me ei pea</w:t>
            </w:r>
            <w:r w:rsidR="007C68E7" w:rsidRPr="005C6368">
              <w:rPr>
                <w:rFonts w:ascii="Times New Roman" w:hAnsi="Times New Roman" w:cs="Times New Roman"/>
              </w:rPr>
              <w:t xml:space="preserve"> seetõttu</w:t>
            </w:r>
            <w:r w:rsidR="003D0524" w:rsidRPr="005C6368">
              <w:rPr>
                <w:rFonts w:ascii="Times New Roman" w:hAnsi="Times New Roman" w:cs="Times New Roman"/>
              </w:rPr>
              <w:t xml:space="preserve"> põhjendatuks asendada eelnõu § 3 lõikes 2 sõna „isik“ sõnaga „füüsiline isik“. Eesti õiguskeeles võib „füüsiline isik“ kutsuda üles liiga kitsale tõlgendusele, mille kohaselt jääksid kaitse alt välja need platvormitöö tegijad, kes teevad tööd küll isiklikult, kuid kasutavad selleks ettevõtlusvormi, näiteks osaühingut. Selline tulemus ei oleks kooskõlas direktiivi eesmärgiga tagada kaitse </w:t>
            </w:r>
            <w:r w:rsidR="00342547" w:rsidRPr="005C6368">
              <w:rPr>
                <w:rFonts w:ascii="Times New Roman" w:hAnsi="Times New Roman" w:cs="Times New Roman"/>
              </w:rPr>
              <w:t>kõigile</w:t>
            </w:r>
            <w:r w:rsidR="003D0524" w:rsidRPr="005C6368">
              <w:rPr>
                <w:rFonts w:ascii="Times New Roman" w:hAnsi="Times New Roman" w:cs="Times New Roman"/>
              </w:rPr>
              <w:t xml:space="preserve"> platvormitööd tegevatele isikutele.</w:t>
            </w:r>
          </w:p>
        </w:tc>
      </w:tr>
      <w:tr w:rsidR="00EA7739" w:rsidRPr="005C6368" w14:paraId="7792D7B9" w14:textId="77777777" w:rsidTr="000B1D67">
        <w:tc>
          <w:tcPr>
            <w:tcW w:w="9498" w:type="dxa"/>
          </w:tcPr>
          <w:p w14:paraId="0C652898" w14:textId="77777777" w:rsidR="002666FC" w:rsidRPr="005C6368" w:rsidRDefault="002666FC" w:rsidP="00210738">
            <w:pPr>
              <w:ind w:left="381"/>
              <w:jc w:val="center"/>
              <w:rPr>
                <w:rFonts w:ascii="Times New Roman" w:hAnsi="Times New Roman" w:cs="Times New Roman"/>
                <w:b/>
                <w:bCs/>
              </w:rPr>
            </w:pPr>
            <w:r w:rsidRPr="005C6368">
              <w:rPr>
                <w:rFonts w:ascii="Times New Roman" w:hAnsi="Times New Roman" w:cs="Times New Roman"/>
                <w:b/>
                <w:bCs/>
              </w:rPr>
              <w:t>Eelnõu § 3 lg 3 – platvormitöö tegija mõiste</w:t>
            </w:r>
          </w:p>
          <w:p w14:paraId="05F31D92" w14:textId="77777777" w:rsidR="00EE593B" w:rsidRPr="005C6368" w:rsidRDefault="00EE593B" w:rsidP="00C65295">
            <w:pPr>
              <w:spacing w:before="240"/>
              <w:jc w:val="both"/>
              <w:rPr>
                <w:rFonts w:ascii="Times New Roman" w:hAnsi="Times New Roman" w:cs="Times New Roman"/>
              </w:rPr>
            </w:pPr>
            <w:r w:rsidRPr="005C6368">
              <w:rPr>
                <w:rFonts w:ascii="Times New Roman" w:hAnsi="Times New Roman" w:cs="Times New Roman"/>
              </w:rPr>
              <w:t xml:space="preserve">Komisjon teeb ettepaneku asendada eelnõu § 3 </w:t>
            </w:r>
            <w:proofErr w:type="spellStart"/>
            <w:r w:rsidRPr="005C6368">
              <w:rPr>
                <w:rFonts w:ascii="Times New Roman" w:hAnsi="Times New Roman" w:cs="Times New Roman"/>
              </w:rPr>
              <w:t>lg-s</w:t>
            </w:r>
            <w:proofErr w:type="spellEnd"/>
            <w:r w:rsidRPr="005C6368">
              <w:rPr>
                <w:rFonts w:ascii="Times New Roman" w:hAnsi="Times New Roman" w:cs="Times New Roman"/>
              </w:rPr>
              <w:t xml:space="preserve"> 3 sõna „isik“ sõnaga „füüsiline isik“. Platvormitöö tegija võib eelnõu § 3 lg 3 sõnastuse ja seletuskirja kohaselt olla ka juriidiline isik. Platvormitöö on faktiline tegevus, mida ei saa juriidiline abstraktsioon sooritada.</w:t>
            </w:r>
          </w:p>
          <w:p w14:paraId="5AC22C93" w14:textId="77777777" w:rsidR="00EE593B" w:rsidRPr="005C6368" w:rsidRDefault="00EE593B" w:rsidP="00EE593B">
            <w:pPr>
              <w:ind w:left="141"/>
              <w:jc w:val="both"/>
              <w:rPr>
                <w:rFonts w:ascii="Times New Roman" w:hAnsi="Times New Roman" w:cs="Times New Roman"/>
              </w:rPr>
            </w:pPr>
          </w:p>
          <w:p w14:paraId="335D5F6F" w14:textId="6E26782A" w:rsidR="00382C1D" w:rsidRPr="005C6368" w:rsidRDefault="00EE593B" w:rsidP="00C65295">
            <w:pPr>
              <w:jc w:val="both"/>
              <w:rPr>
                <w:rFonts w:ascii="Times New Roman" w:hAnsi="Times New Roman" w:cs="Times New Roman"/>
              </w:rPr>
            </w:pPr>
            <w:r w:rsidRPr="005C6368">
              <w:rPr>
                <w:rFonts w:ascii="Times New Roman" w:hAnsi="Times New Roman" w:cs="Times New Roman"/>
              </w:rPr>
              <w:t xml:space="preserve">Eelnõu mõiste ei ole kooskõlas direktiivi (EL) 2024/2831 art 2 lg 1 </w:t>
            </w:r>
            <w:proofErr w:type="spellStart"/>
            <w:r w:rsidRPr="005C6368">
              <w:rPr>
                <w:rFonts w:ascii="Times New Roman" w:hAnsi="Times New Roman" w:cs="Times New Roman"/>
              </w:rPr>
              <w:t>p-iga</w:t>
            </w:r>
            <w:proofErr w:type="spellEnd"/>
            <w:r w:rsidRPr="005C6368">
              <w:rPr>
                <w:rFonts w:ascii="Times New Roman" w:hAnsi="Times New Roman" w:cs="Times New Roman"/>
              </w:rPr>
              <w:t xml:space="preserve"> c). Direktiivi ingliskeelses tõlkes kasutatakse väljendit „</w:t>
            </w:r>
            <w:proofErr w:type="spellStart"/>
            <w:r w:rsidRPr="005C6368">
              <w:rPr>
                <w:rFonts w:ascii="Times New Roman" w:hAnsi="Times New Roman" w:cs="Times New Roman"/>
              </w:rPr>
              <w:t>individual</w:t>
            </w:r>
            <w:proofErr w:type="spellEnd"/>
            <w:r w:rsidRPr="005C6368">
              <w:rPr>
                <w:rFonts w:ascii="Times New Roman" w:hAnsi="Times New Roman" w:cs="Times New Roman"/>
              </w:rPr>
              <w:t>“, eesti keeles „üksikisik“. Juriidiline isik saab olla platvormitöö ahelas vahendaja eelnõu § 3 lg 5 tähenduses, mitte platvormitöö tegija.</w:t>
            </w:r>
          </w:p>
        </w:tc>
        <w:tc>
          <w:tcPr>
            <w:tcW w:w="5670" w:type="dxa"/>
          </w:tcPr>
          <w:p w14:paraId="1A92F799" w14:textId="44C68D53" w:rsidR="00426105" w:rsidRPr="005C6368" w:rsidRDefault="0065346F" w:rsidP="000B1D67">
            <w:pPr>
              <w:jc w:val="both"/>
              <w:rPr>
                <w:rFonts w:ascii="Times New Roman" w:hAnsi="Times New Roman" w:cs="Times New Roman"/>
                <w:b/>
                <w:bCs/>
              </w:rPr>
            </w:pPr>
            <w:r w:rsidRPr="005C6368">
              <w:rPr>
                <w:rFonts w:ascii="Times New Roman" w:hAnsi="Times New Roman" w:cs="Times New Roman"/>
                <w:b/>
                <w:bCs/>
              </w:rPr>
              <w:t>Mittearvestatud</w:t>
            </w:r>
          </w:p>
          <w:p w14:paraId="13316042" w14:textId="77777777" w:rsidR="00426105" w:rsidRPr="005C6368" w:rsidRDefault="00426105" w:rsidP="000B1D67">
            <w:pPr>
              <w:jc w:val="both"/>
              <w:rPr>
                <w:rFonts w:ascii="Times New Roman" w:hAnsi="Times New Roman" w:cs="Times New Roman"/>
              </w:rPr>
            </w:pPr>
          </w:p>
          <w:p w14:paraId="2022F161" w14:textId="08E9B977" w:rsidR="00382C1D" w:rsidRPr="005C6368" w:rsidRDefault="007C68E7" w:rsidP="000B1D67">
            <w:pPr>
              <w:jc w:val="both"/>
              <w:rPr>
                <w:rFonts w:ascii="Times New Roman" w:hAnsi="Times New Roman" w:cs="Times New Roman"/>
                <w:b/>
                <w:bCs/>
              </w:rPr>
            </w:pPr>
            <w:r w:rsidRPr="005C6368">
              <w:rPr>
                <w:rFonts w:ascii="Times New Roman" w:hAnsi="Times New Roman" w:cs="Times New Roman"/>
              </w:rPr>
              <w:t>Kuigi juriidiline isik tegutseb alati füüsiliste isikute kaudu, omistatakse õiguslikult selline tegevus tihti juriidilisele isikule. Me ei pea seetõttu põhjendatuks asendada eelnõu § 3 lõikes 2 sõna „isik“ sõnaga „füüsiline isik“. Eesti õiguskeeles võib „füüsiline isik“ kutsuda üles liiga kitsale tõlgendusele, mille kohaselt jääksid kaitse alt välja need platvormitöö tegijad, kes teevad tööd küll isiklikult, kuid kasutavad selleks ettevõtlusvormi, näiteks osaühingut. Selline tulemus ei oleks kooskõlas direktiivi eesmärgiga tagada kaitse kõigile platvormitööd tegevatele isikutele.</w:t>
            </w:r>
          </w:p>
        </w:tc>
      </w:tr>
      <w:tr w:rsidR="00EA7739" w:rsidRPr="005C6368" w14:paraId="53C44721" w14:textId="77777777" w:rsidTr="000B1D67">
        <w:tc>
          <w:tcPr>
            <w:tcW w:w="9498" w:type="dxa"/>
          </w:tcPr>
          <w:p w14:paraId="6E795D7A" w14:textId="77777777" w:rsidR="00A4776E" w:rsidRPr="005C6368" w:rsidRDefault="00A4776E" w:rsidP="00865697">
            <w:pPr>
              <w:ind w:left="381"/>
              <w:jc w:val="center"/>
              <w:rPr>
                <w:rFonts w:ascii="Times New Roman" w:hAnsi="Times New Roman" w:cs="Times New Roman"/>
                <w:b/>
                <w:bCs/>
              </w:rPr>
            </w:pPr>
            <w:r w:rsidRPr="005C6368">
              <w:rPr>
                <w:rFonts w:ascii="Times New Roman" w:hAnsi="Times New Roman" w:cs="Times New Roman"/>
                <w:b/>
                <w:bCs/>
              </w:rPr>
              <w:t>Eelnõu § 6 lg 1 – töösuhte eelduse erandid</w:t>
            </w:r>
          </w:p>
          <w:p w14:paraId="03A92EC0" w14:textId="77777777" w:rsidR="00CE395F" w:rsidRPr="005C6368" w:rsidRDefault="00CE395F" w:rsidP="00A400F3">
            <w:pPr>
              <w:spacing w:before="240"/>
              <w:jc w:val="both"/>
              <w:rPr>
                <w:rFonts w:ascii="Times New Roman" w:hAnsi="Times New Roman" w:cs="Times New Roman"/>
              </w:rPr>
            </w:pPr>
            <w:r w:rsidRPr="005C6368">
              <w:rPr>
                <w:rFonts w:ascii="Times New Roman" w:hAnsi="Times New Roman" w:cs="Times New Roman"/>
              </w:rPr>
              <w:t>Komisjon teeb ettepaneku sõnastada eelnõu § 6 lg 2 järgmiselt: „Käesoleva paragrahvi lõikes 1 nimetatud eeldus ei rakendu:</w:t>
            </w:r>
          </w:p>
          <w:p w14:paraId="0C733838" w14:textId="77777777" w:rsidR="00CE395F" w:rsidRPr="005C6368" w:rsidRDefault="00CE395F" w:rsidP="00B42AEF">
            <w:pPr>
              <w:jc w:val="both"/>
              <w:rPr>
                <w:rFonts w:ascii="Times New Roman" w:hAnsi="Times New Roman" w:cs="Times New Roman"/>
              </w:rPr>
            </w:pPr>
          </w:p>
          <w:p w14:paraId="3B408639" w14:textId="77777777" w:rsidR="00CE395F" w:rsidRPr="005C6368" w:rsidRDefault="00CE395F" w:rsidP="00FA5611">
            <w:pPr>
              <w:numPr>
                <w:ilvl w:val="0"/>
                <w:numId w:val="1"/>
              </w:numPr>
              <w:jc w:val="both"/>
              <w:rPr>
                <w:rFonts w:ascii="Times New Roman" w:hAnsi="Times New Roman" w:cs="Times New Roman"/>
              </w:rPr>
            </w:pPr>
            <w:r w:rsidRPr="005C6368">
              <w:rPr>
                <w:rFonts w:ascii="Times New Roman" w:hAnsi="Times New Roman" w:cs="Times New Roman"/>
              </w:rPr>
              <w:t>kui platvorm tõendab, et platvormi ja platvormitöö tegija vahel ei ole töösuhet töölepingu seaduse tähenduses;</w:t>
            </w:r>
          </w:p>
          <w:p w14:paraId="356A164B" w14:textId="77777777" w:rsidR="00CE395F" w:rsidRPr="005C6368" w:rsidRDefault="00CE395F" w:rsidP="00FA5611">
            <w:pPr>
              <w:numPr>
                <w:ilvl w:val="0"/>
                <w:numId w:val="1"/>
              </w:numPr>
              <w:jc w:val="both"/>
              <w:rPr>
                <w:rFonts w:ascii="Times New Roman" w:hAnsi="Times New Roman" w:cs="Times New Roman"/>
              </w:rPr>
            </w:pPr>
            <w:r w:rsidRPr="005C6368">
              <w:rPr>
                <w:rFonts w:ascii="Times New Roman" w:hAnsi="Times New Roman" w:cs="Times New Roman"/>
              </w:rPr>
              <w:lastRenderedPageBreak/>
              <w:t>kriminaal-, maksu- ja sotsiaalkaitse menetluses.</w:t>
            </w:r>
          </w:p>
          <w:p w14:paraId="0D65CA3E" w14:textId="77777777" w:rsidR="00B42AEF" w:rsidRPr="005C6368" w:rsidRDefault="00B42AEF" w:rsidP="00B42AEF">
            <w:pPr>
              <w:jc w:val="both"/>
              <w:rPr>
                <w:rFonts w:ascii="Times New Roman" w:hAnsi="Times New Roman" w:cs="Times New Roman"/>
              </w:rPr>
            </w:pPr>
          </w:p>
          <w:p w14:paraId="50F923E0" w14:textId="77777777" w:rsidR="00B42AEF" w:rsidRPr="005C6368" w:rsidRDefault="00B42AEF" w:rsidP="00B42AEF">
            <w:pPr>
              <w:jc w:val="both"/>
              <w:rPr>
                <w:rFonts w:ascii="Times New Roman" w:hAnsi="Times New Roman" w:cs="Times New Roman"/>
              </w:rPr>
            </w:pPr>
            <w:r w:rsidRPr="005C6368">
              <w:rPr>
                <w:rFonts w:ascii="Times New Roman" w:hAnsi="Times New Roman" w:cs="Times New Roman"/>
              </w:rPr>
              <w:t>Platvormitöö direktiivi art 5 lg 3 kohaselt ei kohaldata õiguslikku eeldust maksu-, kriminaal- ja sotsiaalkindlustusmenetluste suhtes. Erandina võivad liikmesriigid seda siseriikliku õiguse alusel siiski lubada.</w:t>
            </w:r>
          </w:p>
          <w:p w14:paraId="00E21C39" w14:textId="77777777" w:rsidR="00B42AEF" w:rsidRPr="005C6368" w:rsidRDefault="00B42AEF" w:rsidP="00B42AEF">
            <w:pPr>
              <w:jc w:val="both"/>
              <w:rPr>
                <w:rFonts w:ascii="Times New Roman" w:hAnsi="Times New Roman" w:cs="Times New Roman"/>
              </w:rPr>
            </w:pPr>
          </w:p>
          <w:p w14:paraId="183899F7" w14:textId="231A4625" w:rsidR="00382C1D" w:rsidRPr="005C6368" w:rsidRDefault="00B42AEF" w:rsidP="00EB6B7B">
            <w:pPr>
              <w:jc w:val="both"/>
              <w:rPr>
                <w:rFonts w:ascii="Times New Roman" w:hAnsi="Times New Roman" w:cs="Times New Roman"/>
              </w:rPr>
            </w:pPr>
            <w:r w:rsidRPr="005C6368">
              <w:rPr>
                <w:rFonts w:ascii="Times New Roman" w:hAnsi="Times New Roman" w:cs="Times New Roman"/>
              </w:rPr>
              <w:t>Eelnõu loetletud menetlustes õigusliku eelduse kohaldamata jätmist ei sätesta, kuigi see on direktiivi kohaselt primaarne. Eelnõu seletuskirjas ei põhjendata, miks soovitakse kasutada direktiivis lubatud erandit.</w:t>
            </w:r>
          </w:p>
        </w:tc>
        <w:tc>
          <w:tcPr>
            <w:tcW w:w="5670" w:type="dxa"/>
          </w:tcPr>
          <w:p w14:paraId="4436A98D" w14:textId="03618B97" w:rsidR="00382C1D" w:rsidRPr="005C6368" w:rsidRDefault="00F179A4" w:rsidP="000B1D67">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1C89BC2A" w14:textId="77777777" w:rsidR="00F179A4" w:rsidRPr="005C6368" w:rsidRDefault="00F179A4" w:rsidP="000B1D67">
            <w:pPr>
              <w:jc w:val="both"/>
              <w:rPr>
                <w:rFonts w:ascii="Times New Roman" w:hAnsi="Times New Roman" w:cs="Times New Roman"/>
                <w:b/>
                <w:bCs/>
              </w:rPr>
            </w:pPr>
          </w:p>
          <w:p w14:paraId="4E7759FE" w14:textId="4BF21F33" w:rsidR="00481B1E" w:rsidRPr="005C6368" w:rsidRDefault="00481B1E" w:rsidP="000B1D67">
            <w:pPr>
              <w:jc w:val="both"/>
              <w:rPr>
                <w:rFonts w:ascii="Times New Roman" w:hAnsi="Times New Roman" w:cs="Times New Roman"/>
                <w:b/>
                <w:bCs/>
              </w:rPr>
            </w:pPr>
            <w:r w:rsidRPr="005C6368">
              <w:rPr>
                <w:rFonts w:ascii="Times New Roman" w:hAnsi="Times New Roman" w:cs="Times New Roman"/>
              </w:rPr>
              <w:t>Eelnõus ei peeta vajalikuks sätestada, et töölepingu seaduse § 1 lõikes 2 sisalduv õiguslik eeldus ei kohaldu maksu-, kriminaal- ja sotsiaalkaitse menetlustes. Eesti õiguses kehtib töölepingu õiguslik eeldus juba aastaid</w:t>
            </w:r>
            <w:r w:rsidR="00B03963" w:rsidRPr="005C6368">
              <w:rPr>
                <w:rFonts w:ascii="Times New Roman" w:hAnsi="Times New Roman" w:cs="Times New Roman"/>
              </w:rPr>
              <w:t xml:space="preserve"> vastavate eranditeta</w:t>
            </w:r>
            <w:r w:rsidRPr="005C6368">
              <w:rPr>
                <w:rFonts w:ascii="Times New Roman" w:hAnsi="Times New Roman" w:cs="Times New Roman"/>
              </w:rPr>
              <w:t xml:space="preserve"> </w:t>
            </w:r>
            <w:r w:rsidRPr="005C6368">
              <w:rPr>
                <w:rFonts w:ascii="Times New Roman" w:hAnsi="Times New Roman" w:cs="Times New Roman"/>
              </w:rPr>
              <w:lastRenderedPageBreak/>
              <w:t>ning eelnõu eesmärk ei ole muuta selle eelduse kehtivat ulatust või sellega seotud põhimõtteid.</w:t>
            </w:r>
          </w:p>
        </w:tc>
      </w:tr>
      <w:tr w:rsidR="00EA7739" w:rsidRPr="005C6368" w14:paraId="0DD7A5D8" w14:textId="77777777" w:rsidTr="000B1D67">
        <w:tc>
          <w:tcPr>
            <w:tcW w:w="9498" w:type="dxa"/>
          </w:tcPr>
          <w:p w14:paraId="7E63D18F" w14:textId="77777777" w:rsidR="00AB0B96" w:rsidRPr="005C6368" w:rsidRDefault="00AB0B96" w:rsidP="00AB0B96">
            <w:pPr>
              <w:ind w:left="381"/>
              <w:jc w:val="center"/>
              <w:rPr>
                <w:rFonts w:ascii="Times New Roman" w:hAnsi="Times New Roman" w:cs="Times New Roman"/>
                <w:b/>
                <w:bCs/>
              </w:rPr>
            </w:pPr>
            <w:r w:rsidRPr="005C6368">
              <w:rPr>
                <w:rFonts w:ascii="Times New Roman" w:hAnsi="Times New Roman" w:cs="Times New Roman"/>
                <w:b/>
                <w:bCs/>
              </w:rPr>
              <w:lastRenderedPageBreak/>
              <w:t xml:space="preserve">Eelnõu § 10 lg 1 – järjepidev </w:t>
            </w:r>
            <w:proofErr w:type="spellStart"/>
            <w:r w:rsidRPr="005C6368">
              <w:rPr>
                <w:rFonts w:ascii="Times New Roman" w:hAnsi="Times New Roman" w:cs="Times New Roman"/>
                <w:b/>
                <w:bCs/>
              </w:rPr>
              <w:t>inimjärelevalve</w:t>
            </w:r>
            <w:proofErr w:type="spellEnd"/>
            <w:r w:rsidRPr="005C6368">
              <w:rPr>
                <w:rFonts w:ascii="Times New Roman" w:hAnsi="Times New Roman" w:cs="Times New Roman"/>
                <w:b/>
                <w:bCs/>
              </w:rPr>
              <w:t xml:space="preserve"> üksikotsuste mõju üle</w:t>
            </w:r>
          </w:p>
          <w:p w14:paraId="0C1DA4DE" w14:textId="2F530049" w:rsidR="00382C1D" w:rsidRPr="005C6368" w:rsidRDefault="00AA23AB" w:rsidP="00A400F3">
            <w:pPr>
              <w:spacing w:before="240"/>
              <w:jc w:val="both"/>
              <w:rPr>
                <w:rFonts w:ascii="Times New Roman" w:hAnsi="Times New Roman" w:cs="Times New Roman"/>
              </w:rPr>
            </w:pPr>
            <w:r w:rsidRPr="005C6368">
              <w:rPr>
                <w:rFonts w:ascii="Times New Roman" w:hAnsi="Times New Roman" w:cs="Times New Roman"/>
              </w:rPr>
              <w:t xml:space="preserve">Komisjoni ettepanek on kustutada eelnõu § 10 </w:t>
            </w:r>
            <w:proofErr w:type="spellStart"/>
            <w:r w:rsidRPr="005C6368">
              <w:rPr>
                <w:rFonts w:ascii="Times New Roman" w:hAnsi="Times New Roman" w:cs="Times New Roman"/>
              </w:rPr>
              <w:t>lg-st</w:t>
            </w:r>
            <w:proofErr w:type="spellEnd"/>
            <w:r w:rsidRPr="005C6368">
              <w:rPr>
                <w:rFonts w:ascii="Times New Roman" w:hAnsi="Times New Roman" w:cs="Times New Roman"/>
              </w:rPr>
              <w:t xml:space="preserve"> 1 sõna „järjepidev“. Eelnõu § 10 lg 1 kohustab platvormi tagama järjepideva järelevalve. Sellist ajalist määratlust direktiivi art 10 ette ei näe.</w:t>
            </w:r>
          </w:p>
        </w:tc>
        <w:tc>
          <w:tcPr>
            <w:tcW w:w="5670" w:type="dxa"/>
          </w:tcPr>
          <w:p w14:paraId="5128A182" w14:textId="68FEB1AD" w:rsidR="00382C1D" w:rsidRPr="005C6368" w:rsidRDefault="00B304E7" w:rsidP="000B1D67">
            <w:pPr>
              <w:jc w:val="both"/>
              <w:rPr>
                <w:rFonts w:ascii="Times New Roman" w:hAnsi="Times New Roman" w:cs="Times New Roman"/>
                <w:b/>
                <w:bCs/>
              </w:rPr>
            </w:pPr>
            <w:r w:rsidRPr="005C6368">
              <w:rPr>
                <w:rFonts w:ascii="Times New Roman" w:hAnsi="Times New Roman" w:cs="Times New Roman"/>
                <w:b/>
                <w:bCs/>
              </w:rPr>
              <w:t>Arvestatud osaliselt ja selgitatud</w:t>
            </w:r>
          </w:p>
          <w:p w14:paraId="1B4EEF68" w14:textId="77777777" w:rsidR="00A37D51" w:rsidRPr="005C6368" w:rsidRDefault="00A37D51" w:rsidP="000B1D67">
            <w:pPr>
              <w:jc w:val="both"/>
              <w:rPr>
                <w:rFonts w:ascii="Times New Roman" w:hAnsi="Times New Roman" w:cs="Times New Roman"/>
                <w:b/>
                <w:bCs/>
              </w:rPr>
            </w:pPr>
          </w:p>
          <w:p w14:paraId="5B927F77" w14:textId="33408195" w:rsidR="00A37D51" w:rsidRPr="005C6368" w:rsidRDefault="00A37D51" w:rsidP="000B1D67">
            <w:pPr>
              <w:jc w:val="both"/>
              <w:rPr>
                <w:rFonts w:ascii="Times New Roman" w:hAnsi="Times New Roman" w:cs="Times New Roman"/>
              </w:rPr>
            </w:pPr>
            <w:r w:rsidRPr="005C6368">
              <w:rPr>
                <w:rFonts w:ascii="Times New Roman" w:hAnsi="Times New Roman" w:cs="Times New Roman"/>
              </w:rPr>
              <w:t>S</w:t>
            </w:r>
            <w:r w:rsidR="00666880" w:rsidRPr="005C6368">
              <w:rPr>
                <w:rFonts w:ascii="Times New Roman" w:hAnsi="Times New Roman" w:cs="Times New Roman"/>
              </w:rPr>
              <w:t>elgitame, et s</w:t>
            </w:r>
            <w:r w:rsidRPr="005C6368">
              <w:rPr>
                <w:rFonts w:ascii="Times New Roman" w:hAnsi="Times New Roman" w:cs="Times New Roman"/>
              </w:rPr>
              <w:t>egadus tuleneb siin suuresti direktiivi eestikeelsest sõnastusest, millest võib jääda mulje, et tegemist on üheainsa nõudega</w:t>
            </w:r>
            <w:r w:rsidR="00B60758" w:rsidRPr="005C6368">
              <w:rPr>
                <w:rFonts w:ascii="Times New Roman" w:hAnsi="Times New Roman" w:cs="Times New Roman"/>
              </w:rPr>
              <w:t>(</w:t>
            </w:r>
            <w:r w:rsidR="00B60758" w:rsidRPr="005C6368">
              <w:rPr>
                <w:rFonts w:ascii="Times New Roman" w:hAnsi="Times New Roman" w:cs="Times New Roman"/>
                <w:i/>
                <w:iCs/>
              </w:rPr>
              <w:t>Liikmesriigid tagavad, et digitaalsed tööplatvormid teevad järelevalvet selle üle...)</w:t>
            </w:r>
            <w:r w:rsidRPr="005C6368">
              <w:rPr>
                <w:rFonts w:ascii="Times New Roman" w:hAnsi="Times New Roman" w:cs="Times New Roman"/>
              </w:rPr>
              <w:t>. Ingliskeelsest tekstist nähtub aga selgemalt, et artiklis 10 on tegelikult ette nähtud kaks eraldi kohustust: platvorm peab ühelt poolt automaatsete süsteemide mõju järjepidevalt jälgima (</w:t>
            </w:r>
            <w:proofErr w:type="spellStart"/>
            <w:r w:rsidR="002C6571" w:rsidRPr="005C6368">
              <w:rPr>
                <w:rFonts w:ascii="Times New Roman" w:hAnsi="Times New Roman" w:cs="Times New Roman"/>
                <w:i/>
                <w:iCs/>
              </w:rPr>
              <w:t>Member</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States</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shall</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ensure</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that</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digital</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labour</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i/>
                <w:iCs/>
              </w:rPr>
              <w:t>platforms</w:t>
            </w:r>
            <w:proofErr w:type="spellEnd"/>
            <w:r w:rsidR="002C6571" w:rsidRPr="005C6368">
              <w:rPr>
                <w:rFonts w:ascii="Times New Roman" w:hAnsi="Times New Roman" w:cs="Times New Roman"/>
                <w:i/>
                <w:iCs/>
              </w:rPr>
              <w:t xml:space="preserve"> </w:t>
            </w:r>
            <w:proofErr w:type="spellStart"/>
            <w:r w:rsidR="002C6571" w:rsidRPr="005C6368">
              <w:rPr>
                <w:rFonts w:ascii="Times New Roman" w:hAnsi="Times New Roman" w:cs="Times New Roman"/>
                <w:b/>
                <w:bCs/>
                <w:i/>
                <w:iCs/>
              </w:rPr>
              <w:t>oversee</w:t>
            </w:r>
            <w:proofErr w:type="spellEnd"/>
            <w:r w:rsidR="002C6571" w:rsidRPr="005C6368">
              <w:rPr>
                <w:rFonts w:ascii="Times New Roman" w:hAnsi="Times New Roman" w:cs="Times New Roman"/>
                <w:i/>
                <w:iCs/>
              </w:rPr>
              <w:t xml:space="preserve"> </w:t>
            </w:r>
            <w:r w:rsidR="002C6571" w:rsidRPr="005C6368">
              <w:rPr>
                <w:rFonts w:ascii="Times New Roman" w:hAnsi="Times New Roman" w:cs="Times New Roman"/>
                <w:b/>
                <w:bCs/>
                <w:i/>
                <w:iCs/>
              </w:rPr>
              <w:t>and</w:t>
            </w:r>
            <w:r w:rsidR="002C6571" w:rsidRPr="005C6368">
              <w:rPr>
                <w:rFonts w:ascii="Times New Roman" w:hAnsi="Times New Roman" w:cs="Times New Roman"/>
                <w:i/>
                <w:iCs/>
              </w:rPr>
              <w:t>…</w:t>
            </w:r>
            <w:r w:rsidRPr="005C6368">
              <w:rPr>
                <w:rFonts w:ascii="Times New Roman" w:hAnsi="Times New Roman" w:cs="Times New Roman"/>
              </w:rPr>
              <w:t>), ning teiselt poolt peab ta töötajate esindajate kaasamisel korrapäraselt ja vähemalt iga kahe aasta järel läbi viima hindamise</w:t>
            </w:r>
            <w:r w:rsidR="00362053" w:rsidRPr="005C6368">
              <w:rPr>
                <w:rFonts w:ascii="Times New Roman" w:hAnsi="Times New Roman" w:cs="Times New Roman"/>
              </w:rPr>
              <w:t xml:space="preserve"> (</w:t>
            </w:r>
            <w:r w:rsidR="00362053" w:rsidRPr="005C6368">
              <w:rPr>
                <w:rFonts w:ascii="Times New Roman" w:hAnsi="Times New Roman" w:cs="Times New Roman"/>
                <w:i/>
                <w:iCs/>
              </w:rPr>
              <w:t xml:space="preserve">…and in </w:t>
            </w:r>
            <w:proofErr w:type="spellStart"/>
            <w:r w:rsidR="00362053" w:rsidRPr="005C6368">
              <w:rPr>
                <w:rFonts w:ascii="Times New Roman" w:hAnsi="Times New Roman" w:cs="Times New Roman"/>
                <w:i/>
                <w:iCs/>
              </w:rPr>
              <w:t>any</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event</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every</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two</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years</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carry</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out</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an</w:t>
            </w:r>
            <w:proofErr w:type="spellEnd"/>
            <w:r w:rsidR="00362053" w:rsidRPr="005C6368">
              <w:rPr>
                <w:rFonts w:ascii="Times New Roman" w:hAnsi="Times New Roman" w:cs="Times New Roman"/>
                <w:i/>
                <w:iCs/>
              </w:rPr>
              <w:t xml:space="preserve"> </w:t>
            </w:r>
            <w:proofErr w:type="spellStart"/>
            <w:r w:rsidR="00362053" w:rsidRPr="005C6368">
              <w:rPr>
                <w:rFonts w:ascii="Times New Roman" w:hAnsi="Times New Roman" w:cs="Times New Roman"/>
                <w:i/>
                <w:iCs/>
              </w:rPr>
              <w:t>evaluation</w:t>
            </w:r>
            <w:proofErr w:type="spellEnd"/>
            <w:r w:rsidR="00362053" w:rsidRPr="005C6368">
              <w:rPr>
                <w:rFonts w:ascii="Times New Roman" w:hAnsi="Times New Roman" w:cs="Times New Roman"/>
                <w:i/>
                <w:iCs/>
              </w:rPr>
              <w:t>…)</w:t>
            </w:r>
            <w:r w:rsidRPr="005C6368">
              <w:rPr>
                <w:rFonts w:ascii="Times New Roman" w:hAnsi="Times New Roman" w:cs="Times New Roman"/>
                <w:i/>
                <w:iCs/>
              </w:rPr>
              <w:t>.</w:t>
            </w:r>
          </w:p>
          <w:p w14:paraId="4D695710" w14:textId="77777777" w:rsidR="00A37D51" w:rsidRPr="005C6368" w:rsidRDefault="00A37D51" w:rsidP="000B1D67">
            <w:pPr>
              <w:jc w:val="both"/>
              <w:rPr>
                <w:rFonts w:ascii="Times New Roman" w:hAnsi="Times New Roman" w:cs="Times New Roman"/>
              </w:rPr>
            </w:pPr>
          </w:p>
          <w:p w14:paraId="45ED2312" w14:textId="77777777" w:rsidR="00A37D51" w:rsidRPr="005C6368" w:rsidRDefault="002B0791" w:rsidP="000B1D67">
            <w:pPr>
              <w:jc w:val="both"/>
              <w:rPr>
                <w:rFonts w:ascii="Times New Roman" w:hAnsi="Times New Roman" w:cs="Times New Roman"/>
              </w:rPr>
            </w:pPr>
            <w:r w:rsidRPr="005C6368">
              <w:rPr>
                <w:rFonts w:ascii="Times New Roman" w:hAnsi="Times New Roman" w:cs="Times New Roman"/>
              </w:rPr>
              <w:t>Direktiivi ülevõtmise ekspertgrupi</w:t>
            </w:r>
            <w:r w:rsidR="00A37D51" w:rsidRPr="005C6368">
              <w:rPr>
                <w:rFonts w:ascii="Times New Roman" w:hAnsi="Times New Roman" w:cs="Times New Roman"/>
              </w:rPr>
              <w:t xml:space="preserve"> raport kinnitab sedasama tõlgendust, </w:t>
            </w:r>
            <w:r w:rsidRPr="005C6368">
              <w:rPr>
                <w:rFonts w:ascii="Times New Roman" w:hAnsi="Times New Roman" w:cs="Times New Roman"/>
              </w:rPr>
              <w:t>kus komisjon selgitab</w:t>
            </w:r>
            <w:r w:rsidR="00A37D51" w:rsidRPr="005C6368">
              <w:rPr>
                <w:rFonts w:ascii="Times New Roman" w:hAnsi="Times New Roman" w:cs="Times New Roman"/>
              </w:rPr>
              <w:t xml:space="preserve">, et </w:t>
            </w:r>
            <w:proofErr w:type="spellStart"/>
            <w:r w:rsidR="00A37D51" w:rsidRPr="005C6368">
              <w:rPr>
                <w:rFonts w:ascii="Times New Roman" w:hAnsi="Times New Roman" w:cs="Times New Roman"/>
                <w:i/>
                <w:iCs/>
              </w:rPr>
              <w:t>oversight</w:t>
            </w:r>
            <w:proofErr w:type="spellEnd"/>
            <w:r w:rsidR="00A37D51" w:rsidRPr="005C6368">
              <w:rPr>
                <w:rFonts w:ascii="Times New Roman" w:hAnsi="Times New Roman" w:cs="Times New Roman"/>
              </w:rPr>
              <w:t xml:space="preserve"> tähendab pidevat ja ennetavat järelevalvet</w:t>
            </w:r>
            <w:r w:rsidR="00A739D8" w:rsidRPr="005C6368">
              <w:rPr>
                <w:rFonts w:ascii="Times New Roman" w:hAnsi="Times New Roman" w:cs="Times New Roman"/>
              </w:rPr>
              <w:t xml:space="preserve"> (näiteks pidev pisteline kvaliteedikontroll)</w:t>
            </w:r>
            <w:r w:rsidR="00A37D51" w:rsidRPr="005C6368">
              <w:rPr>
                <w:rFonts w:ascii="Times New Roman" w:hAnsi="Times New Roman" w:cs="Times New Roman"/>
              </w:rPr>
              <w:t xml:space="preserve">, samas kui </w:t>
            </w:r>
            <w:proofErr w:type="spellStart"/>
            <w:r w:rsidR="00A37D51" w:rsidRPr="005C6368">
              <w:rPr>
                <w:rFonts w:ascii="Times New Roman" w:hAnsi="Times New Roman" w:cs="Times New Roman"/>
                <w:i/>
                <w:iCs/>
              </w:rPr>
              <w:t>evaluation</w:t>
            </w:r>
            <w:proofErr w:type="spellEnd"/>
            <w:r w:rsidR="00A37D51" w:rsidRPr="005C6368">
              <w:rPr>
                <w:rFonts w:ascii="Times New Roman" w:hAnsi="Times New Roman" w:cs="Times New Roman"/>
              </w:rPr>
              <w:t xml:space="preserve"> on perioodiline, struktureeritud hindamine. Seetõttu ei lisa sõna „järjepidev“ eelnõusse direktiivivälist nõuet, vaid aitab direktiivi tegelikku mõtet eestikeelses tekstis täpsemalt edasi anda ja eristada kahte erinevat kohustust: järjepidevat </w:t>
            </w:r>
            <w:proofErr w:type="spellStart"/>
            <w:r w:rsidR="00A37D51" w:rsidRPr="005C6368">
              <w:rPr>
                <w:rFonts w:ascii="Times New Roman" w:hAnsi="Times New Roman" w:cs="Times New Roman"/>
              </w:rPr>
              <w:t>inimjärelevalvet</w:t>
            </w:r>
            <w:proofErr w:type="spellEnd"/>
            <w:r w:rsidR="00A37D51" w:rsidRPr="005C6368">
              <w:rPr>
                <w:rFonts w:ascii="Times New Roman" w:hAnsi="Times New Roman" w:cs="Times New Roman"/>
              </w:rPr>
              <w:t xml:space="preserve"> ning perioodilist hindamist.</w:t>
            </w:r>
          </w:p>
          <w:p w14:paraId="52C7D1FB" w14:textId="77777777" w:rsidR="00B304E7" w:rsidRPr="005C6368" w:rsidRDefault="00B304E7" w:rsidP="000B1D67">
            <w:pPr>
              <w:jc w:val="both"/>
              <w:rPr>
                <w:rFonts w:ascii="Times New Roman" w:hAnsi="Times New Roman" w:cs="Times New Roman"/>
              </w:rPr>
            </w:pPr>
          </w:p>
          <w:p w14:paraId="684A84DB" w14:textId="66589957" w:rsidR="00B304E7" w:rsidRPr="005C6368" w:rsidRDefault="00B304E7" w:rsidP="000B1D67">
            <w:pPr>
              <w:jc w:val="both"/>
              <w:rPr>
                <w:rFonts w:ascii="Times New Roman" w:hAnsi="Times New Roman" w:cs="Times New Roman"/>
              </w:rPr>
            </w:pPr>
            <w:r w:rsidRPr="005C6368">
              <w:rPr>
                <w:rFonts w:ascii="Times New Roman" w:hAnsi="Times New Roman" w:cs="Times New Roman"/>
              </w:rPr>
              <w:lastRenderedPageBreak/>
              <w:t>Oleme muutnud vastavate sätete sõnastust selliselt</w:t>
            </w:r>
            <w:r w:rsidR="009F51A2" w:rsidRPr="005C6368">
              <w:rPr>
                <w:rFonts w:ascii="Times New Roman" w:hAnsi="Times New Roman" w:cs="Times New Roman"/>
              </w:rPr>
              <w:t xml:space="preserve">, et nendest nähtuks selgemalt kaks erinevat nõuet. </w:t>
            </w:r>
          </w:p>
        </w:tc>
      </w:tr>
      <w:tr w:rsidR="00EA7739" w:rsidRPr="005C6368" w14:paraId="16B7E864" w14:textId="77777777" w:rsidTr="000B1D67">
        <w:tc>
          <w:tcPr>
            <w:tcW w:w="9498" w:type="dxa"/>
          </w:tcPr>
          <w:p w14:paraId="62B1C210" w14:textId="77777777" w:rsidR="00973423" w:rsidRPr="005C6368" w:rsidRDefault="00973423" w:rsidP="00973423">
            <w:pPr>
              <w:ind w:left="381"/>
              <w:jc w:val="center"/>
              <w:rPr>
                <w:rFonts w:ascii="Times New Roman" w:hAnsi="Times New Roman" w:cs="Times New Roman"/>
                <w:b/>
                <w:bCs/>
              </w:rPr>
            </w:pPr>
            <w:r w:rsidRPr="005C6368">
              <w:rPr>
                <w:rFonts w:ascii="Times New Roman" w:hAnsi="Times New Roman" w:cs="Times New Roman"/>
                <w:b/>
                <w:bCs/>
              </w:rPr>
              <w:lastRenderedPageBreak/>
              <w:t>Eelnõu § 12 lg 1 – TTOS nõuete täitmine</w:t>
            </w:r>
          </w:p>
          <w:p w14:paraId="511E5E88" w14:textId="77777777" w:rsidR="00CD3F89" w:rsidRPr="005C6368" w:rsidRDefault="00CD3F89" w:rsidP="00A400F3">
            <w:pPr>
              <w:spacing w:before="240"/>
              <w:jc w:val="both"/>
              <w:rPr>
                <w:rFonts w:ascii="Times New Roman" w:hAnsi="Times New Roman" w:cs="Times New Roman"/>
              </w:rPr>
            </w:pPr>
            <w:r w:rsidRPr="005C6368">
              <w:rPr>
                <w:rFonts w:ascii="Times New Roman" w:hAnsi="Times New Roman" w:cs="Times New Roman"/>
              </w:rPr>
              <w:t>Komisjoni ettepanek on sõnastada eelnõu § 12 lg 1 töötervishoiu ja tööohutuse seaduse nõuete rakendamise kohustuse osas TTOS § 12 lg 1 eeskujul, et sellised kohustused on platvormil niivõrd, kui see on platvormitöö eripärasid arvestades võimalik.</w:t>
            </w:r>
          </w:p>
          <w:p w14:paraId="151D6020" w14:textId="77777777" w:rsidR="00CD3F89" w:rsidRPr="005C6368" w:rsidRDefault="00CD3F89" w:rsidP="00CD3F89">
            <w:pPr>
              <w:jc w:val="both"/>
              <w:rPr>
                <w:rFonts w:ascii="Times New Roman" w:hAnsi="Times New Roman" w:cs="Times New Roman"/>
              </w:rPr>
            </w:pPr>
          </w:p>
          <w:p w14:paraId="549FFA08" w14:textId="60B53016" w:rsidR="00382C1D" w:rsidRPr="005C6368" w:rsidRDefault="00CD3F89" w:rsidP="00EB6B7B">
            <w:pPr>
              <w:jc w:val="both"/>
              <w:rPr>
                <w:rFonts w:ascii="Times New Roman" w:hAnsi="Times New Roman" w:cs="Times New Roman"/>
              </w:rPr>
            </w:pPr>
            <w:r w:rsidRPr="005C6368">
              <w:rPr>
                <w:rFonts w:ascii="Times New Roman" w:hAnsi="Times New Roman" w:cs="Times New Roman"/>
              </w:rPr>
              <w:t>Direktiivi art 12 lg 1 loetleb platvormi kohustused tööohutuse ja töötervishoiu tagamisel, tõstes esile automaatsetest seire- ja ohutussüsteemidest tulenevaid riske, kuid ei näe ette kõikide töötervishoiu ja tööohutuse alaste nõuete kohaldamist. Eelnõu § 12 lg 1 kohustab aga platvormi rakendama töötervishoiu ja tööohutuse seaduses sätestatud nõudeid eranditeta. Komisjoni hinnangul esineb platvormitööl kaugtöö tunnuseid, mistõttu on põhjendatud vastaval eeskujul ka töötervishoiu ja tööohutuse seaduse nõuete järgimine niivõrd, kui see on platvormitöö (ja kaugtöö) eripärasid arvestades võimalik.</w:t>
            </w:r>
          </w:p>
        </w:tc>
        <w:tc>
          <w:tcPr>
            <w:tcW w:w="5670" w:type="dxa"/>
          </w:tcPr>
          <w:p w14:paraId="08BBFA1F" w14:textId="77777777" w:rsidR="00382C1D" w:rsidRPr="005C6368" w:rsidRDefault="007F379A" w:rsidP="000B1D67">
            <w:pPr>
              <w:jc w:val="both"/>
              <w:rPr>
                <w:rFonts w:ascii="Times New Roman" w:hAnsi="Times New Roman" w:cs="Times New Roman"/>
                <w:b/>
                <w:bCs/>
              </w:rPr>
            </w:pPr>
            <w:r w:rsidRPr="005C6368">
              <w:rPr>
                <w:rFonts w:ascii="Times New Roman" w:hAnsi="Times New Roman" w:cs="Times New Roman"/>
                <w:b/>
                <w:bCs/>
              </w:rPr>
              <w:t>Mittearvestatud</w:t>
            </w:r>
          </w:p>
          <w:p w14:paraId="2C6D494F" w14:textId="77777777" w:rsidR="007F379A" w:rsidRPr="005C6368" w:rsidRDefault="007F379A" w:rsidP="000B1D67">
            <w:pPr>
              <w:jc w:val="both"/>
              <w:rPr>
                <w:rFonts w:ascii="Times New Roman" w:hAnsi="Times New Roman" w:cs="Times New Roman"/>
                <w:b/>
                <w:bCs/>
              </w:rPr>
            </w:pPr>
          </w:p>
          <w:p w14:paraId="752F735C" w14:textId="3845A399" w:rsidR="007F379A" w:rsidRPr="005C6368" w:rsidRDefault="007F379A" w:rsidP="000B1D67">
            <w:pPr>
              <w:jc w:val="both"/>
              <w:rPr>
                <w:rFonts w:ascii="Times New Roman" w:hAnsi="Times New Roman" w:cs="Times New Roman"/>
              </w:rPr>
            </w:pPr>
            <w:r w:rsidRPr="005C6368">
              <w:rPr>
                <w:rFonts w:ascii="Times New Roman" w:hAnsi="Times New Roman" w:cs="Times New Roman"/>
              </w:rPr>
              <w:t xml:space="preserve">Töötervishoiu ja tööohutuse seadus on juba praegu piisavalt paindlik, et võimaldada nõuete kohaldamist töö eripära arvestades, sealhulgas kaugtöö ja muude mittestatsionaarsete töövormide puhul. Kui platvormitöötaja teeb kaugtööd, kohalduvad tema suhtes ka need leevendused ja erisused, mis on kehtivas õiguses kaugtöö puhul juba ette nähtud, mistõttu ei ole vaja luua platvormitöö jaoks täiendavat </w:t>
            </w:r>
            <w:r w:rsidR="005E43F7" w:rsidRPr="005C6368">
              <w:rPr>
                <w:rFonts w:ascii="Times New Roman" w:hAnsi="Times New Roman" w:cs="Times New Roman"/>
              </w:rPr>
              <w:t>samalaadset</w:t>
            </w:r>
            <w:r w:rsidR="007F44C4" w:rsidRPr="005C6368">
              <w:rPr>
                <w:rFonts w:ascii="Times New Roman" w:hAnsi="Times New Roman" w:cs="Times New Roman"/>
              </w:rPr>
              <w:t xml:space="preserve"> erisust.</w:t>
            </w:r>
          </w:p>
          <w:p w14:paraId="6C321FD5" w14:textId="77777777" w:rsidR="007F379A" w:rsidRPr="005C6368" w:rsidRDefault="007F379A" w:rsidP="000B1D67">
            <w:pPr>
              <w:jc w:val="both"/>
              <w:rPr>
                <w:rFonts w:ascii="Times New Roman" w:hAnsi="Times New Roman" w:cs="Times New Roman"/>
              </w:rPr>
            </w:pPr>
          </w:p>
          <w:p w14:paraId="1847D4B5" w14:textId="1EFA4855" w:rsidR="007F379A" w:rsidRPr="005C6368" w:rsidRDefault="007F379A" w:rsidP="000B1D67">
            <w:pPr>
              <w:jc w:val="both"/>
              <w:rPr>
                <w:rFonts w:ascii="Times New Roman" w:hAnsi="Times New Roman" w:cs="Times New Roman"/>
                <w:b/>
                <w:bCs/>
              </w:rPr>
            </w:pPr>
            <w:r w:rsidRPr="005C6368">
              <w:rPr>
                <w:rFonts w:ascii="Times New Roman" w:hAnsi="Times New Roman" w:cs="Times New Roman"/>
              </w:rPr>
              <w:t xml:space="preserve">Samuti ei ole kehtivas õiguses ette nähtud eraldi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erireegleid näiteks töölepingu alusel töötavatele autojuhtidele või </w:t>
            </w:r>
            <w:r w:rsidR="0022647B" w:rsidRPr="005C6368">
              <w:rPr>
                <w:rFonts w:ascii="Times New Roman" w:hAnsi="Times New Roman" w:cs="Times New Roman"/>
              </w:rPr>
              <w:t>kulleritele</w:t>
            </w:r>
            <w:r w:rsidRPr="005C6368">
              <w:rPr>
                <w:rFonts w:ascii="Times New Roman" w:hAnsi="Times New Roman" w:cs="Times New Roman"/>
              </w:rPr>
              <w:t xml:space="preserve">. Ka sellisel juhul rakendab tööandja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töö iseloomu arvestades. Näiteks saab riskianalüüsis hinnata mobiilse töökohaga seotud riske, samas kui juhendamise, väljaõppe või tervisekontrolli osas ei ole erisusi üldjuhul vaja. Töökohale esitatavad nõuded puudutavad valdavalt statsionaarseid töökohti ning neid tulebki tõlgendada vastavalt töö tegelikule laadile.</w:t>
            </w:r>
          </w:p>
        </w:tc>
      </w:tr>
      <w:tr w:rsidR="00EA7739" w:rsidRPr="005C6368" w14:paraId="320DCF5D" w14:textId="77777777" w:rsidTr="000B1D67">
        <w:tc>
          <w:tcPr>
            <w:tcW w:w="9498" w:type="dxa"/>
          </w:tcPr>
          <w:p w14:paraId="5DAE8BF7" w14:textId="77777777" w:rsidR="00E621EB" w:rsidRPr="005C6368" w:rsidRDefault="00E621EB" w:rsidP="00E621EB">
            <w:pPr>
              <w:ind w:left="381"/>
              <w:jc w:val="center"/>
              <w:rPr>
                <w:rFonts w:ascii="Times New Roman" w:hAnsi="Times New Roman" w:cs="Times New Roman"/>
                <w:b/>
                <w:bCs/>
              </w:rPr>
            </w:pPr>
            <w:r w:rsidRPr="005C6368">
              <w:rPr>
                <w:rFonts w:ascii="Times New Roman" w:hAnsi="Times New Roman" w:cs="Times New Roman"/>
                <w:b/>
                <w:bCs/>
              </w:rPr>
              <w:t>Eelnõu § 8 lg 2, § 9 lg 1, § 9 lg 6 p 2, § 10 lg 5, § 11 lg 3 – platvormitöö tegijate, kes ei ole platvormitöötajad, esindaja erikord</w:t>
            </w:r>
          </w:p>
          <w:p w14:paraId="6BDEFF8F" w14:textId="77777777" w:rsidR="0088628C" w:rsidRPr="005C6368" w:rsidRDefault="0088628C" w:rsidP="00A400F3">
            <w:pPr>
              <w:spacing w:before="240"/>
              <w:jc w:val="both"/>
              <w:rPr>
                <w:rFonts w:ascii="Times New Roman" w:hAnsi="Times New Roman" w:cs="Times New Roman"/>
              </w:rPr>
            </w:pPr>
            <w:r w:rsidRPr="005C6368">
              <w:rPr>
                <w:rFonts w:ascii="Times New Roman" w:hAnsi="Times New Roman" w:cs="Times New Roman"/>
              </w:rPr>
              <w:t>Komisjoni ettepanek on lisada eelnõusse säte, mille kohaselt on platvormil § 8 lg 2, § 9 lg 1, § 9 lg 6 p 2, § 10 lg 5, § 11 lg 3 sätestatud kohustused ja platvormitöö tegijal § 11 lg 3 sätestatud õigus üksnes niivõrd, kuivõrd platvormitöö tegijate esindajad tegutsevad muude platvormitöö tegijate kui platvormitöötajate nimel seoses nende isikuandmete kaitsega.</w:t>
            </w:r>
          </w:p>
          <w:p w14:paraId="36A28703" w14:textId="77777777" w:rsidR="0088628C" w:rsidRPr="005C6368" w:rsidRDefault="0088628C" w:rsidP="0088628C">
            <w:pPr>
              <w:jc w:val="both"/>
              <w:rPr>
                <w:rFonts w:ascii="Times New Roman" w:hAnsi="Times New Roman" w:cs="Times New Roman"/>
              </w:rPr>
            </w:pPr>
          </w:p>
          <w:p w14:paraId="64FF065C" w14:textId="77777777" w:rsidR="0088628C" w:rsidRPr="005C6368" w:rsidRDefault="0088628C" w:rsidP="0088628C">
            <w:pPr>
              <w:jc w:val="both"/>
              <w:rPr>
                <w:rFonts w:ascii="Times New Roman" w:hAnsi="Times New Roman" w:cs="Times New Roman"/>
              </w:rPr>
            </w:pPr>
            <w:r w:rsidRPr="005C6368">
              <w:rPr>
                <w:rFonts w:ascii="Times New Roman" w:hAnsi="Times New Roman" w:cs="Times New Roman"/>
              </w:rPr>
              <w:t>Direktiivi artikkel 15 kohaselt saavad platvormitöö tegijate esindajad, kes ei ole töötajate esindajad, kasutada töötajate esindajatele artikli 8 lõike 2, artikli 9 lõigete 1 ja 4, artikli 10 lõike 4 ja artikli 11 lõike 2 alusel antud õigusi üksnes niivõrd, kuivõrd nad tegutsevad muude platvormitöö tegijate kui platvormitöötajate nimel seoses nende isikuandmete kaitsega.</w:t>
            </w:r>
          </w:p>
          <w:p w14:paraId="26A3E98A" w14:textId="77777777" w:rsidR="0088628C" w:rsidRPr="005C6368" w:rsidRDefault="0088628C" w:rsidP="0088628C">
            <w:pPr>
              <w:jc w:val="both"/>
              <w:rPr>
                <w:rFonts w:ascii="Times New Roman" w:hAnsi="Times New Roman" w:cs="Times New Roman"/>
              </w:rPr>
            </w:pPr>
          </w:p>
          <w:p w14:paraId="41C5D564" w14:textId="6A3ABC94" w:rsidR="00AA23AB" w:rsidRPr="005C6368" w:rsidRDefault="0088628C" w:rsidP="00EB6B7B">
            <w:pPr>
              <w:jc w:val="both"/>
              <w:rPr>
                <w:rFonts w:ascii="Times New Roman" w:hAnsi="Times New Roman" w:cs="Times New Roman"/>
              </w:rPr>
            </w:pPr>
            <w:r w:rsidRPr="005C6368">
              <w:rPr>
                <w:rFonts w:ascii="Times New Roman" w:hAnsi="Times New Roman" w:cs="Times New Roman"/>
              </w:rPr>
              <w:lastRenderedPageBreak/>
              <w:t>Seaduseelnõu kooskõlastustabeli kohaselt võetakse viidatud art 15 üle eelnõu järgmiste sätetega: § 8 lg 2, § 9 lg 1, § 9 lg 6 p 2, § 10 lg 5, § 11 lg 3. Ükski viidatud säte ei reguleeri andmesubjekti esindaja suhtes kohalduvaid platvormi kohustusi seoses isikuandmete kaitsega või esindaja õigusi esindamisel seoses isikuandmete kaitsega. Vastavalt kehtestatakse eelnõuga platvormile kohustusi, mida direktiiv ette ei näe.</w:t>
            </w:r>
          </w:p>
        </w:tc>
        <w:tc>
          <w:tcPr>
            <w:tcW w:w="5670" w:type="dxa"/>
          </w:tcPr>
          <w:p w14:paraId="625050E3" w14:textId="0227C934" w:rsidR="00AA23AB" w:rsidRPr="005C6368" w:rsidRDefault="00C56149" w:rsidP="000B1D67">
            <w:pPr>
              <w:jc w:val="both"/>
              <w:rPr>
                <w:rFonts w:ascii="Times New Roman" w:hAnsi="Times New Roman" w:cs="Times New Roman"/>
                <w:b/>
                <w:bCs/>
              </w:rPr>
            </w:pPr>
            <w:r w:rsidRPr="005C6368">
              <w:rPr>
                <w:rFonts w:ascii="Times New Roman" w:hAnsi="Times New Roman" w:cs="Times New Roman"/>
                <w:b/>
                <w:bCs/>
              </w:rPr>
              <w:lastRenderedPageBreak/>
              <w:t>Selgitatud</w:t>
            </w:r>
            <w:r w:rsidR="000F2E26" w:rsidRPr="005C6368">
              <w:rPr>
                <w:rFonts w:ascii="Times New Roman" w:hAnsi="Times New Roman" w:cs="Times New Roman"/>
                <w:b/>
                <w:bCs/>
              </w:rPr>
              <w:br/>
            </w:r>
          </w:p>
          <w:p w14:paraId="797FA5A9" w14:textId="41B6B21C" w:rsidR="005A62BE" w:rsidRPr="005C6368" w:rsidRDefault="005A62BE" w:rsidP="000B1D67">
            <w:pPr>
              <w:jc w:val="both"/>
              <w:rPr>
                <w:rFonts w:ascii="Times New Roman" w:hAnsi="Times New Roman" w:cs="Times New Roman"/>
              </w:rPr>
            </w:pPr>
            <w:r w:rsidRPr="005C6368">
              <w:rPr>
                <w:rFonts w:ascii="Times New Roman" w:hAnsi="Times New Roman" w:cs="Times New Roman"/>
              </w:rPr>
              <w:t xml:space="preserve">Aitäh ettepaneku eest. </w:t>
            </w:r>
            <w:r w:rsidR="00C56149" w:rsidRPr="005C6368">
              <w:rPr>
                <w:rFonts w:ascii="Times New Roman" w:hAnsi="Times New Roman" w:cs="Times New Roman"/>
              </w:rPr>
              <w:t>Selgitame, et</w:t>
            </w:r>
            <w:r w:rsidRPr="005C6368">
              <w:rPr>
                <w:rFonts w:ascii="Times New Roman" w:hAnsi="Times New Roman" w:cs="Times New Roman"/>
              </w:rPr>
              <w:t xml:space="preserve"> artikli 15 mõte on Euroopa Komisjoni selgituse kohaselt see, et seal, kus artiklites 8 lõige 2, 9 lõiked 1 ja 4, 10 lõige 4 ning 11 lõige 2 on viidatud töötajate esindajatele, tuleb seda </w:t>
            </w:r>
            <w:r w:rsidR="00FE5A11" w:rsidRPr="005C6368">
              <w:rPr>
                <w:rFonts w:ascii="Times New Roman" w:hAnsi="Times New Roman" w:cs="Times New Roman"/>
              </w:rPr>
              <w:t>lugeda</w:t>
            </w:r>
            <w:r w:rsidRPr="005C6368">
              <w:rPr>
                <w:rFonts w:ascii="Times New Roman" w:hAnsi="Times New Roman" w:cs="Times New Roman"/>
              </w:rPr>
              <w:t xml:space="preserve"> nii, et </w:t>
            </w:r>
            <w:r w:rsidR="00FE5A11" w:rsidRPr="005C6368">
              <w:rPr>
                <w:rFonts w:ascii="Times New Roman" w:hAnsi="Times New Roman" w:cs="Times New Roman"/>
              </w:rPr>
              <w:t>säte</w:t>
            </w:r>
            <w:r w:rsidRPr="005C6368">
              <w:rPr>
                <w:rFonts w:ascii="Times New Roman" w:hAnsi="Times New Roman" w:cs="Times New Roman"/>
              </w:rPr>
              <w:t xml:space="preserve"> hõlmab ka platvormitöö tegijate esindajaid. Seega laiendab artikkel 15 nende sätete kohaldamisala</w:t>
            </w:r>
            <w:r w:rsidR="001233BF" w:rsidRPr="005C6368">
              <w:rPr>
                <w:rFonts w:ascii="Times New Roman" w:hAnsi="Times New Roman" w:cs="Times New Roman"/>
              </w:rPr>
              <w:t>.</w:t>
            </w:r>
          </w:p>
          <w:p w14:paraId="70FE1925" w14:textId="77777777" w:rsidR="005A62BE" w:rsidRPr="005C6368" w:rsidRDefault="005A62BE" w:rsidP="000B1D67">
            <w:pPr>
              <w:jc w:val="both"/>
              <w:rPr>
                <w:rFonts w:ascii="Times New Roman" w:hAnsi="Times New Roman" w:cs="Times New Roman"/>
              </w:rPr>
            </w:pPr>
          </w:p>
          <w:p w14:paraId="5D982D46" w14:textId="31186CC5" w:rsidR="005A62BE" w:rsidRPr="005C6368" w:rsidRDefault="00041CDE" w:rsidP="000B1D67">
            <w:pPr>
              <w:jc w:val="both"/>
              <w:rPr>
                <w:rFonts w:ascii="Times New Roman" w:hAnsi="Times New Roman" w:cs="Times New Roman"/>
              </w:rPr>
            </w:pPr>
            <w:r w:rsidRPr="005C6368">
              <w:rPr>
                <w:rFonts w:ascii="Times New Roman" w:hAnsi="Times New Roman" w:cs="Times New Roman"/>
              </w:rPr>
              <w:t>Seda põhjusel, et</w:t>
            </w:r>
            <w:r w:rsidR="000E42D9" w:rsidRPr="005C6368">
              <w:rPr>
                <w:rFonts w:ascii="Times New Roman" w:hAnsi="Times New Roman" w:cs="Times New Roman"/>
              </w:rPr>
              <w:t xml:space="preserve"> v</w:t>
            </w:r>
            <w:r w:rsidR="005A62BE" w:rsidRPr="005C6368">
              <w:rPr>
                <w:rFonts w:ascii="Times New Roman" w:hAnsi="Times New Roman" w:cs="Times New Roman"/>
              </w:rPr>
              <w:t>iidatud sätted</w:t>
            </w:r>
            <w:r w:rsidR="000E42D9" w:rsidRPr="005C6368">
              <w:rPr>
                <w:rFonts w:ascii="Times New Roman" w:hAnsi="Times New Roman" w:cs="Times New Roman"/>
              </w:rPr>
              <w:t xml:space="preserve"> puudutavadki</w:t>
            </w:r>
            <w:r w:rsidR="005A62BE" w:rsidRPr="005C6368">
              <w:rPr>
                <w:rFonts w:ascii="Times New Roman" w:hAnsi="Times New Roman" w:cs="Times New Roman"/>
              </w:rPr>
              <w:t xml:space="preserve"> sisuliselt isikuandmete kaitset, kuna need käsitlevad automaatseid süsteeme, mis </w:t>
            </w:r>
            <w:r w:rsidR="003764D2" w:rsidRPr="005C6368">
              <w:rPr>
                <w:rFonts w:ascii="Times New Roman" w:hAnsi="Times New Roman" w:cs="Times New Roman"/>
              </w:rPr>
              <w:t xml:space="preserve">põhinevad </w:t>
            </w:r>
            <w:r w:rsidR="005A62BE" w:rsidRPr="005C6368">
              <w:rPr>
                <w:rFonts w:ascii="Times New Roman" w:hAnsi="Times New Roman" w:cs="Times New Roman"/>
              </w:rPr>
              <w:t>platvormitöö tegijate isikuandme</w:t>
            </w:r>
            <w:r w:rsidR="003764D2" w:rsidRPr="005C6368">
              <w:rPr>
                <w:rFonts w:ascii="Times New Roman" w:hAnsi="Times New Roman" w:cs="Times New Roman"/>
              </w:rPr>
              <w:t>te töötlemisel</w:t>
            </w:r>
            <w:r w:rsidR="005A62BE" w:rsidRPr="005C6368">
              <w:rPr>
                <w:rFonts w:ascii="Times New Roman" w:hAnsi="Times New Roman" w:cs="Times New Roman"/>
              </w:rPr>
              <w:t xml:space="preserve">. Tegemist on süsteemidega, mis seiravad </w:t>
            </w:r>
            <w:r w:rsidR="005A62BE" w:rsidRPr="005C6368">
              <w:rPr>
                <w:rFonts w:ascii="Times New Roman" w:hAnsi="Times New Roman" w:cs="Times New Roman"/>
              </w:rPr>
              <w:lastRenderedPageBreak/>
              <w:t>konkreetse inimese tegevust, hindavad tema töösooritust või teevad tema suhtes otsuseid</w:t>
            </w:r>
            <w:r w:rsidR="00915BC0" w:rsidRPr="005C6368">
              <w:rPr>
                <w:rFonts w:ascii="Times New Roman" w:hAnsi="Times New Roman" w:cs="Times New Roman"/>
              </w:rPr>
              <w:t xml:space="preserve"> </w:t>
            </w:r>
            <w:r w:rsidR="005A62BE" w:rsidRPr="005C6368">
              <w:rPr>
                <w:rFonts w:ascii="Times New Roman" w:hAnsi="Times New Roman" w:cs="Times New Roman"/>
              </w:rPr>
              <w:t xml:space="preserve">ning just seetõttu on tegemist isikuandmete kaitse küsimustega. </w:t>
            </w:r>
            <w:r w:rsidR="00396893" w:rsidRPr="005C6368">
              <w:rPr>
                <w:rFonts w:ascii="Times New Roman" w:hAnsi="Times New Roman" w:cs="Times New Roman"/>
              </w:rPr>
              <w:t>See loogika</w:t>
            </w:r>
            <w:r w:rsidR="005A62BE" w:rsidRPr="005C6368">
              <w:rPr>
                <w:rFonts w:ascii="Times New Roman" w:hAnsi="Times New Roman" w:cs="Times New Roman"/>
              </w:rPr>
              <w:t xml:space="preserve"> kajastub ka direktiivis, mille kohaselt kuuluvad need sätted järelevalve mõttes andmekaitseasutuse pädevusse. </w:t>
            </w:r>
          </w:p>
        </w:tc>
      </w:tr>
      <w:tr w:rsidR="00EA7739" w:rsidRPr="005C6368" w14:paraId="7327470E" w14:textId="77777777" w:rsidTr="000B1D67">
        <w:tc>
          <w:tcPr>
            <w:tcW w:w="9498" w:type="dxa"/>
          </w:tcPr>
          <w:p w14:paraId="4A1A30E9" w14:textId="77777777" w:rsidR="004636E9" w:rsidRPr="005C6368" w:rsidRDefault="004636E9" w:rsidP="004636E9">
            <w:pPr>
              <w:ind w:left="381"/>
              <w:jc w:val="center"/>
              <w:rPr>
                <w:rFonts w:ascii="Times New Roman" w:hAnsi="Times New Roman" w:cs="Times New Roman"/>
                <w:b/>
                <w:bCs/>
              </w:rPr>
            </w:pPr>
            <w:r w:rsidRPr="005C6368">
              <w:rPr>
                <w:rFonts w:ascii="Times New Roman" w:hAnsi="Times New Roman" w:cs="Times New Roman"/>
                <w:b/>
                <w:bCs/>
              </w:rPr>
              <w:lastRenderedPageBreak/>
              <w:t>Eelnõu § 18 – seaduse jõustumine</w:t>
            </w:r>
          </w:p>
          <w:p w14:paraId="0C0EA7B5" w14:textId="4D7490FC" w:rsidR="00657CB2" w:rsidRPr="005C6368" w:rsidRDefault="00657CB2" w:rsidP="00A400F3">
            <w:pPr>
              <w:spacing w:before="240"/>
              <w:jc w:val="both"/>
              <w:rPr>
                <w:rFonts w:ascii="Times New Roman" w:hAnsi="Times New Roman" w:cs="Times New Roman"/>
              </w:rPr>
            </w:pPr>
            <w:r w:rsidRPr="005C6368">
              <w:rPr>
                <w:rFonts w:ascii="Times New Roman" w:hAnsi="Times New Roman" w:cs="Times New Roman"/>
              </w:rPr>
              <w:t>Komisjoni ettepanek on lisada eelnõu §-i 18 teine lõige VÕSRS § 12 eeskujul, tagamaks õigusliku eelduse ajaliselt täpne kohaldamine.</w:t>
            </w:r>
          </w:p>
          <w:p w14:paraId="29448161" w14:textId="77777777" w:rsidR="00657CB2" w:rsidRPr="005C6368" w:rsidRDefault="00657CB2" w:rsidP="00657CB2">
            <w:pPr>
              <w:jc w:val="both"/>
              <w:rPr>
                <w:rFonts w:ascii="Times New Roman" w:hAnsi="Times New Roman" w:cs="Times New Roman"/>
              </w:rPr>
            </w:pPr>
          </w:p>
          <w:p w14:paraId="5FBC9918" w14:textId="442429AC" w:rsidR="00AA23AB" w:rsidRPr="005C6368" w:rsidRDefault="00657CB2" w:rsidP="00657CB2">
            <w:pPr>
              <w:jc w:val="both"/>
              <w:rPr>
                <w:rFonts w:ascii="Times New Roman" w:hAnsi="Times New Roman" w:cs="Times New Roman"/>
              </w:rPr>
            </w:pPr>
            <w:r w:rsidRPr="005C6368">
              <w:rPr>
                <w:rFonts w:ascii="Times New Roman" w:hAnsi="Times New Roman" w:cs="Times New Roman"/>
              </w:rPr>
              <w:t>Direktiivi art 5 lg 5 kohaselt kohaldatakse viidatud artiklis sätestatud õiguslikku eeldust lepinguliste suhete puhul, mis on sõlmitud enne 02.12.2026 ja mis on sel päeval kehtivad, üksnes ajavahemiku suhtes, mis algab kõnealusest päevast. Direktiivi preambuli p 33 kohaselt tuleks nõudeid, mis on seotud töösuhte võimaliku olemasoluga enne nimetatud kuupäeva, ning sellest tulenevaid õigusi ja kohustusi, mida kohaldatakse kuni nimetatud kuupäevani, hinnata üksnes enne nimetatud kuupäeva kehtinud liidu ja riigisisese õiguse, sealhulgas direktiivi (EL) 2019/1152 alusel.</w:t>
            </w:r>
          </w:p>
        </w:tc>
        <w:tc>
          <w:tcPr>
            <w:tcW w:w="5670" w:type="dxa"/>
          </w:tcPr>
          <w:p w14:paraId="3760D049" w14:textId="2CC4A0BD" w:rsidR="00AA23AB" w:rsidRPr="005C6368" w:rsidRDefault="00881469" w:rsidP="000B1D67">
            <w:pPr>
              <w:jc w:val="both"/>
              <w:rPr>
                <w:rFonts w:ascii="Times New Roman" w:hAnsi="Times New Roman" w:cs="Times New Roman"/>
                <w:b/>
                <w:bCs/>
              </w:rPr>
            </w:pPr>
            <w:r w:rsidRPr="005C6368">
              <w:rPr>
                <w:rFonts w:ascii="Times New Roman" w:hAnsi="Times New Roman" w:cs="Times New Roman"/>
                <w:b/>
                <w:bCs/>
              </w:rPr>
              <w:t>S</w:t>
            </w:r>
            <w:r w:rsidR="00F574E8" w:rsidRPr="005C6368">
              <w:rPr>
                <w:rFonts w:ascii="Times New Roman" w:hAnsi="Times New Roman" w:cs="Times New Roman"/>
                <w:b/>
                <w:bCs/>
              </w:rPr>
              <w:t>elgitatud</w:t>
            </w:r>
          </w:p>
          <w:p w14:paraId="4597DBBE" w14:textId="77777777" w:rsidR="009D6265" w:rsidRPr="005C6368" w:rsidRDefault="009D6265" w:rsidP="000B1D67">
            <w:pPr>
              <w:jc w:val="both"/>
              <w:rPr>
                <w:rFonts w:ascii="Times New Roman" w:hAnsi="Times New Roman" w:cs="Times New Roman"/>
                <w:b/>
                <w:bCs/>
              </w:rPr>
            </w:pPr>
          </w:p>
          <w:p w14:paraId="614A1C29" w14:textId="26C3FEAC" w:rsidR="00F574E8" w:rsidRPr="005C6368" w:rsidRDefault="00642F0B" w:rsidP="000B1D67">
            <w:pPr>
              <w:jc w:val="both"/>
              <w:rPr>
                <w:rFonts w:ascii="Times New Roman" w:hAnsi="Times New Roman" w:cs="Times New Roman"/>
              </w:rPr>
            </w:pPr>
            <w:r w:rsidRPr="005C6368">
              <w:rPr>
                <w:rFonts w:ascii="Times New Roman" w:hAnsi="Times New Roman" w:cs="Times New Roman"/>
              </w:rPr>
              <w:t>Eelnõu koostajad ei pea rakendussätte loomist vajalikuks. Õiguslik eeldus kehtib TLS § 1 lg 2 tulenevalt ka praegu</w:t>
            </w:r>
            <w:r w:rsidR="00206B53" w:rsidRPr="005C6368">
              <w:rPr>
                <w:rFonts w:ascii="Times New Roman" w:hAnsi="Times New Roman" w:cs="Times New Roman"/>
              </w:rPr>
              <w:t>, sh platvormitöö puhul. Platvormitöö seadus</w:t>
            </w:r>
            <w:r w:rsidR="00C920E5" w:rsidRPr="005C6368">
              <w:rPr>
                <w:rFonts w:ascii="Times New Roman" w:hAnsi="Times New Roman" w:cs="Times New Roman"/>
              </w:rPr>
              <w:t>e eesmärk</w:t>
            </w:r>
            <w:r w:rsidR="00206B53" w:rsidRPr="005C6368">
              <w:rPr>
                <w:rFonts w:ascii="Times New Roman" w:hAnsi="Times New Roman" w:cs="Times New Roman"/>
              </w:rPr>
              <w:t xml:space="preserve"> </w:t>
            </w:r>
            <w:r w:rsidR="003C17EA" w:rsidRPr="005C6368">
              <w:rPr>
                <w:rFonts w:ascii="Times New Roman" w:hAnsi="Times New Roman" w:cs="Times New Roman"/>
              </w:rPr>
              <w:t>on tagada õigusselgus ja direktiivi sõnaselge ülevõtmine</w:t>
            </w:r>
            <w:r w:rsidR="00331CF8" w:rsidRPr="005C6368">
              <w:rPr>
                <w:rFonts w:ascii="Times New Roman" w:hAnsi="Times New Roman" w:cs="Times New Roman"/>
              </w:rPr>
              <w:t xml:space="preserve"> ning</w:t>
            </w:r>
            <w:r w:rsidR="00E4561B" w:rsidRPr="005C6368">
              <w:rPr>
                <w:rFonts w:ascii="Times New Roman" w:hAnsi="Times New Roman" w:cs="Times New Roman"/>
              </w:rPr>
              <w:t xml:space="preserve"> </w:t>
            </w:r>
            <w:r w:rsidR="00156DC0" w:rsidRPr="005C6368">
              <w:rPr>
                <w:rFonts w:ascii="Times New Roman" w:hAnsi="Times New Roman" w:cs="Times New Roman"/>
              </w:rPr>
              <w:t xml:space="preserve">faktiliselt tuleb õiguslikku eeldust </w:t>
            </w:r>
            <w:r w:rsidR="00E4561B" w:rsidRPr="005C6368">
              <w:rPr>
                <w:rFonts w:ascii="Times New Roman" w:hAnsi="Times New Roman" w:cs="Times New Roman"/>
              </w:rPr>
              <w:t>rakendada täna samal moel.</w:t>
            </w:r>
          </w:p>
        </w:tc>
      </w:tr>
      <w:tr w:rsidR="004F6A75" w:rsidRPr="005C6368" w14:paraId="006EC90C" w14:textId="77777777" w:rsidTr="00AF3BC3">
        <w:tc>
          <w:tcPr>
            <w:tcW w:w="15168" w:type="dxa"/>
            <w:gridSpan w:val="2"/>
            <w:shd w:val="clear" w:color="auto" w:fill="D9D9D9" w:themeFill="background1" w:themeFillShade="D9"/>
          </w:tcPr>
          <w:p w14:paraId="0A4B28F4" w14:textId="77777777" w:rsidR="00A34262" w:rsidRPr="005C6368" w:rsidRDefault="00A34262">
            <w:pPr>
              <w:rPr>
                <w:rFonts w:ascii="Times New Roman" w:hAnsi="Times New Roman" w:cs="Times New Roman"/>
              </w:rPr>
            </w:pPr>
            <w:bookmarkStart w:id="0" w:name="_Hlk192593548"/>
          </w:p>
        </w:tc>
      </w:tr>
      <w:bookmarkEnd w:id="0"/>
      <w:tr w:rsidR="004F6A75" w:rsidRPr="005C6368" w14:paraId="1C9AE448" w14:textId="77777777">
        <w:tc>
          <w:tcPr>
            <w:tcW w:w="15168" w:type="dxa"/>
            <w:gridSpan w:val="2"/>
            <w:shd w:val="clear" w:color="auto" w:fill="D9D9D9" w:themeFill="background1" w:themeFillShade="D9"/>
          </w:tcPr>
          <w:p w14:paraId="047F2429" w14:textId="77777777" w:rsidR="00031461" w:rsidRPr="005C6368" w:rsidRDefault="00031461">
            <w:pPr>
              <w:rPr>
                <w:rFonts w:ascii="Times New Roman" w:hAnsi="Times New Roman" w:cs="Times New Roman"/>
              </w:rPr>
            </w:pPr>
          </w:p>
        </w:tc>
      </w:tr>
      <w:tr w:rsidR="004F6A75" w:rsidRPr="005C6368" w14:paraId="5C269A45" w14:textId="77777777">
        <w:tc>
          <w:tcPr>
            <w:tcW w:w="15168" w:type="dxa"/>
            <w:gridSpan w:val="2"/>
            <w:shd w:val="clear" w:color="auto" w:fill="CAEDFB" w:themeFill="accent4" w:themeFillTint="33"/>
          </w:tcPr>
          <w:p w14:paraId="7D345826" w14:textId="58F91079" w:rsidR="00031461" w:rsidRPr="005C6368" w:rsidRDefault="00C65E30">
            <w:pPr>
              <w:jc w:val="center"/>
              <w:rPr>
                <w:rFonts w:ascii="Times New Roman" w:hAnsi="Times New Roman" w:cs="Times New Roman"/>
                <w:b/>
                <w:bCs/>
              </w:rPr>
            </w:pPr>
            <w:r w:rsidRPr="005C6368">
              <w:rPr>
                <w:rFonts w:ascii="Times New Roman" w:hAnsi="Times New Roman" w:cs="Times New Roman"/>
                <w:b/>
                <w:bCs/>
              </w:rPr>
              <w:t>Eesti Ametiühingute Keskliit</w:t>
            </w:r>
          </w:p>
        </w:tc>
      </w:tr>
      <w:tr w:rsidR="00343B01" w:rsidRPr="005C6368" w14:paraId="76FE8BBA" w14:textId="77777777" w:rsidTr="00A47FE7">
        <w:tc>
          <w:tcPr>
            <w:tcW w:w="9498" w:type="dxa"/>
          </w:tcPr>
          <w:p w14:paraId="0146B792" w14:textId="77777777" w:rsidR="00DC291A" w:rsidRPr="005C6368" w:rsidRDefault="00DC291A" w:rsidP="00DC291A">
            <w:pPr>
              <w:jc w:val="center"/>
              <w:rPr>
                <w:rFonts w:ascii="Times New Roman" w:hAnsi="Times New Roman" w:cs="Times New Roman"/>
                <w:b/>
                <w:bCs/>
              </w:rPr>
            </w:pPr>
            <w:r w:rsidRPr="005C6368">
              <w:rPr>
                <w:rFonts w:ascii="Times New Roman" w:hAnsi="Times New Roman" w:cs="Times New Roman"/>
                <w:b/>
                <w:bCs/>
              </w:rPr>
              <w:t>Eelnõu § 4. Kaitse tagamine vahendaja kasutamise korral</w:t>
            </w:r>
          </w:p>
          <w:p w14:paraId="5F455695" w14:textId="6B4E4B17" w:rsidR="001F581C" w:rsidRPr="005C6368" w:rsidRDefault="001F581C" w:rsidP="001F581C">
            <w:pPr>
              <w:pStyle w:val="Kehatekst"/>
              <w:spacing w:before="142" w:line="256" w:lineRule="auto"/>
              <w:ind w:left="1" w:right="25"/>
              <w:jc w:val="both"/>
              <w:rPr>
                <w:rFonts w:ascii="Times New Roman" w:hAnsi="Times New Roman" w:cs="Times New Roman"/>
                <w:sz w:val="22"/>
                <w:szCs w:val="22"/>
              </w:rPr>
            </w:pPr>
            <w:r w:rsidRPr="005C6368">
              <w:rPr>
                <w:rFonts w:ascii="Times New Roman" w:hAnsi="Times New Roman" w:cs="Times New Roman"/>
                <w:sz w:val="22"/>
                <w:szCs w:val="22"/>
              </w:rPr>
              <w:t>Eelnõu näeb ette mehhanismid, mille eesmärk on tagada, et vahendaja kaudu platvormitööd tegevatele isikutele oleks tagatud võrdne seadusest tulenev kaitse nende platvormitöö tegijatega, kellel on platvormiga otsene lepinguline suhe.</w:t>
            </w:r>
          </w:p>
          <w:p w14:paraId="40D1F786" w14:textId="77777777" w:rsidR="001F581C" w:rsidRPr="005C6368" w:rsidRDefault="001F581C" w:rsidP="0017550C">
            <w:pPr>
              <w:pStyle w:val="Kehatekst"/>
              <w:spacing w:line="256" w:lineRule="auto"/>
              <w:ind w:left="1" w:right="25"/>
              <w:jc w:val="both"/>
              <w:rPr>
                <w:rFonts w:ascii="Times New Roman" w:hAnsi="Times New Roman" w:cs="Times New Roman"/>
                <w:sz w:val="22"/>
                <w:szCs w:val="22"/>
              </w:rPr>
            </w:pPr>
          </w:p>
          <w:p w14:paraId="429B3E79" w14:textId="77777777" w:rsidR="001F581C" w:rsidRPr="005C6368" w:rsidRDefault="001F581C" w:rsidP="001F581C">
            <w:pPr>
              <w:pStyle w:val="Kehatekst"/>
              <w:spacing w:line="256" w:lineRule="auto"/>
              <w:ind w:left="1" w:right="25"/>
              <w:jc w:val="both"/>
              <w:rPr>
                <w:rFonts w:ascii="Times New Roman" w:hAnsi="Times New Roman" w:cs="Times New Roman"/>
                <w:sz w:val="22"/>
                <w:szCs w:val="22"/>
              </w:rPr>
            </w:pPr>
            <w:r w:rsidRPr="005C6368">
              <w:rPr>
                <w:rFonts w:ascii="Times New Roman" w:hAnsi="Times New Roman" w:cs="Times New Roman"/>
                <w:sz w:val="22"/>
                <w:szCs w:val="22"/>
              </w:rPr>
              <w:t>Euroopa Parlamendi ja nõukogu direktiivi (EL) 2024/2831 platvormitöö tingimuste parandamise kohta (edaspidi</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Direktiiv)</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artikkel</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3</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kohaselt</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peaks</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vahendaja</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kaudu</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töötav</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isik</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saama</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platvormiga</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otsest</w:t>
            </w:r>
            <w:r w:rsidRPr="005C6368">
              <w:rPr>
                <w:rFonts w:ascii="Times New Roman" w:hAnsi="Times New Roman" w:cs="Times New Roman"/>
                <w:spacing w:val="-12"/>
                <w:sz w:val="22"/>
                <w:szCs w:val="22"/>
              </w:rPr>
              <w:t xml:space="preserve"> </w:t>
            </w:r>
            <w:r w:rsidRPr="005C6368">
              <w:rPr>
                <w:rFonts w:ascii="Times New Roman" w:hAnsi="Times New Roman" w:cs="Times New Roman"/>
                <w:sz w:val="22"/>
                <w:szCs w:val="22"/>
              </w:rPr>
              <w:t>lepingut omava isikuga võrdse kaitsetaseme.</w:t>
            </w:r>
          </w:p>
          <w:p w14:paraId="0F7C9103" w14:textId="77777777" w:rsidR="001F581C" w:rsidRPr="005C6368" w:rsidRDefault="001F581C" w:rsidP="001F581C">
            <w:pPr>
              <w:pStyle w:val="Kehatekst"/>
              <w:spacing w:line="256" w:lineRule="auto"/>
              <w:ind w:left="1" w:right="25"/>
              <w:jc w:val="both"/>
              <w:rPr>
                <w:rFonts w:ascii="Times New Roman" w:hAnsi="Times New Roman" w:cs="Times New Roman"/>
                <w:sz w:val="22"/>
                <w:szCs w:val="22"/>
              </w:rPr>
            </w:pPr>
          </w:p>
          <w:p w14:paraId="58B87F66" w14:textId="77777777" w:rsidR="001F581C" w:rsidRPr="005C6368" w:rsidRDefault="001F581C" w:rsidP="001F581C">
            <w:pPr>
              <w:pStyle w:val="Kehatekst"/>
              <w:spacing w:line="256" w:lineRule="auto"/>
              <w:ind w:left="1"/>
              <w:jc w:val="both"/>
              <w:rPr>
                <w:rFonts w:ascii="Times New Roman" w:hAnsi="Times New Roman" w:cs="Times New Roman"/>
                <w:sz w:val="22"/>
                <w:szCs w:val="22"/>
              </w:rPr>
            </w:pPr>
            <w:r w:rsidRPr="005C6368">
              <w:rPr>
                <w:rFonts w:ascii="Times New Roman" w:hAnsi="Times New Roman" w:cs="Times New Roman"/>
                <w:sz w:val="22"/>
                <w:szCs w:val="22"/>
              </w:rPr>
              <w:t>Eelnõu</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w:t>
            </w:r>
            <w:r w:rsidRPr="005C6368">
              <w:rPr>
                <w:rFonts w:ascii="Times New Roman" w:hAnsi="Times New Roman" w:cs="Times New Roman"/>
                <w:spacing w:val="-1"/>
                <w:sz w:val="22"/>
                <w:szCs w:val="22"/>
              </w:rPr>
              <w:t xml:space="preserve"> </w:t>
            </w:r>
            <w:r w:rsidRPr="005C6368">
              <w:rPr>
                <w:rFonts w:ascii="Times New Roman" w:hAnsi="Times New Roman" w:cs="Times New Roman"/>
                <w:sz w:val="22"/>
                <w:szCs w:val="22"/>
              </w:rPr>
              <w:t>4</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kohaselt</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lepivad</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platvorm</w:t>
            </w:r>
            <w:r w:rsidRPr="005C6368">
              <w:rPr>
                <w:rFonts w:ascii="Times New Roman" w:hAnsi="Times New Roman" w:cs="Times New Roman"/>
                <w:spacing w:val="-1"/>
                <w:sz w:val="22"/>
                <w:szCs w:val="22"/>
              </w:rPr>
              <w:t xml:space="preserve"> </w:t>
            </w:r>
            <w:r w:rsidRPr="005C6368">
              <w:rPr>
                <w:rFonts w:ascii="Times New Roman" w:hAnsi="Times New Roman" w:cs="Times New Roman"/>
                <w:sz w:val="22"/>
                <w:szCs w:val="22"/>
              </w:rPr>
              <w:t>ja</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vahendaja</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kokku,</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kes</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vastutab</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platvormile</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seadusega</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pandud kohustuste täitmise eest, kuid pole sätestatud, kas ja kuidas saab sellest kokkuleppest teadlikuks platvormitöö tegija.</w:t>
            </w:r>
          </w:p>
          <w:p w14:paraId="1F835B40" w14:textId="77777777" w:rsidR="001F581C" w:rsidRPr="005C6368" w:rsidRDefault="001F581C" w:rsidP="001F581C">
            <w:pPr>
              <w:pStyle w:val="Kehatekst"/>
              <w:spacing w:line="256" w:lineRule="auto"/>
              <w:ind w:left="1"/>
              <w:jc w:val="both"/>
              <w:rPr>
                <w:rFonts w:ascii="Times New Roman" w:hAnsi="Times New Roman" w:cs="Times New Roman"/>
                <w:sz w:val="22"/>
                <w:szCs w:val="22"/>
              </w:rPr>
            </w:pPr>
          </w:p>
          <w:p w14:paraId="1B6CE6FA" w14:textId="61CF1E45" w:rsidR="00233F56" w:rsidRPr="005C6368" w:rsidRDefault="001F581C" w:rsidP="001F581C">
            <w:pPr>
              <w:pStyle w:val="Kehatekst"/>
              <w:spacing w:line="256" w:lineRule="auto"/>
              <w:ind w:left="1"/>
              <w:jc w:val="both"/>
              <w:rPr>
                <w:rFonts w:ascii="Times New Roman" w:hAnsi="Times New Roman" w:cs="Times New Roman"/>
                <w:sz w:val="22"/>
                <w:szCs w:val="22"/>
              </w:rPr>
            </w:pPr>
            <w:r w:rsidRPr="005C6368">
              <w:rPr>
                <w:rFonts w:ascii="Times New Roman" w:hAnsi="Times New Roman" w:cs="Times New Roman"/>
                <w:sz w:val="22"/>
                <w:szCs w:val="22"/>
              </w:rPr>
              <w:t>Eelnõu</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kohaselt ainult kokkuleppe puudumise</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korral</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vastutavad</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platvorm ja</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 xml:space="preserve">vahendaja solidaarselt. </w:t>
            </w:r>
            <w:r w:rsidRPr="005C6368">
              <w:rPr>
                <w:rFonts w:ascii="Times New Roman" w:hAnsi="Times New Roman" w:cs="Times New Roman"/>
                <w:sz w:val="22"/>
                <w:szCs w:val="22"/>
              </w:rPr>
              <w:lastRenderedPageBreak/>
              <w:t>Platvormitöö tegija õiguste tagamine ei tohiks olla sõltuv sellest, kuidas platvorm ja vahendaja on omavahelise</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kokkuleppe</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alusel</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vastutuse</w:t>
            </w:r>
            <w:r w:rsidRPr="005C6368">
              <w:rPr>
                <w:rFonts w:ascii="Times New Roman" w:hAnsi="Times New Roman" w:cs="Times New Roman"/>
                <w:spacing w:val="-5"/>
                <w:sz w:val="22"/>
                <w:szCs w:val="22"/>
              </w:rPr>
              <w:t xml:space="preserve"> </w:t>
            </w:r>
            <w:r w:rsidRPr="005C6368">
              <w:rPr>
                <w:rFonts w:ascii="Times New Roman" w:hAnsi="Times New Roman" w:cs="Times New Roman"/>
                <w:sz w:val="22"/>
                <w:szCs w:val="22"/>
              </w:rPr>
              <w:t>jaganud.</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Seetõttu</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peaks</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seadus</w:t>
            </w:r>
            <w:r w:rsidRPr="005C6368">
              <w:rPr>
                <w:rFonts w:ascii="Times New Roman" w:hAnsi="Times New Roman" w:cs="Times New Roman"/>
                <w:spacing w:val="-1"/>
                <w:sz w:val="22"/>
                <w:szCs w:val="22"/>
              </w:rPr>
              <w:t xml:space="preserve"> </w:t>
            </w:r>
            <w:r w:rsidRPr="005C6368">
              <w:rPr>
                <w:rFonts w:ascii="Times New Roman" w:hAnsi="Times New Roman" w:cs="Times New Roman"/>
                <w:sz w:val="22"/>
                <w:szCs w:val="22"/>
              </w:rPr>
              <w:t>väga</w:t>
            </w:r>
            <w:r w:rsidRPr="005C6368">
              <w:rPr>
                <w:rFonts w:ascii="Times New Roman" w:hAnsi="Times New Roman" w:cs="Times New Roman"/>
                <w:spacing w:val="-6"/>
                <w:sz w:val="22"/>
                <w:szCs w:val="22"/>
              </w:rPr>
              <w:t xml:space="preserve"> </w:t>
            </w:r>
            <w:r w:rsidRPr="005C6368">
              <w:rPr>
                <w:rFonts w:ascii="Times New Roman" w:hAnsi="Times New Roman" w:cs="Times New Roman"/>
                <w:sz w:val="22"/>
                <w:szCs w:val="22"/>
              </w:rPr>
              <w:t>selgelt</w:t>
            </w:r>
            <w:r w:rsidRPr="005C6368">
              <w:rPr>
                <w:rFonts w:ascii="Times New Roman" w:hAnsi="Times New Roman" w:cs="Times New Roman"/>
                <w:spacing w:val="-2"/>
                <w:sz w:val="22"/>
                <w:szCs w:val="22"/>
              </w:rPr>
              <w:t xml:space="preserve"> </w:t>
            </w:r>
            <w:r w:rsidRPr="005C6368">
              <w:rPr>
                <w:rFonts w:ascii="Times New Roman" w:hAnsi="Times New Roman" w:cs="Times New Roman"/>
                <w:sz w:val="22"/>
                <w:szCs w:val="22"/>
              </w:rPr>
              <w:t>sätestama,</w:t>
            </w:r>
            <w:r w:rsidRPr="005C6368">
              <w:rPr>
                <w:rFonts w:ascii="Times New Roman" w:hAnsi="Times New Roman" w:cs="Times New Roman"/>
                <w:spacing w:val="-3"/>
                <w:sz w:val="22"/>
                <w:szCs w:val="22"/>
              </w:rPr>
              <w:t xml:space="preserve"> </w:t>
            </w:r>
            <w:r w:rsidRPr="005C6368">
              <w:rPr>
                <w:rFonts w:ascii="Times New Roman" w:hAnsi="Times New Roman" w:cs="Times New Roman"/>
                <w:sz w:val="22"/>
                <w:szCs w:val="22"/>
              </w:rPr>
              <w:t>et vajadusel on platvormitöö tegijal õigus esitada nõue mõlema vastu.</w:t>
            </w:r>
          </w:p>
        </w:tc>
        <w:tc>
          <w:tcPr>
            <w:tcW w:w="5670" w:type="dxa"/>
          </w:tcPr>
          <w:p w14:paraId="3BFF70A5" w14:textId="77777777" w:rsidR="006255A4" w:rsidRPr="005C6368" w:rsidRDefault="00291A73">
            <w:pPr>
              <w:rPr>
                <w:rFonts w:ascii="Times New Roman" w:hAnsi="Times New Roman" w:cs="Times New Roman"/>
                <w:b/>
                <w:bCs/>
              </w:rPr>
            </w:pPr>
            <w:r w:rsidRPr="005C6368">
              <w:rPr>
                <w:rFonts w:ascii="Times New Roman" w:hAnsi="Times New Roman" w:cs="Times New Roman"/>
                <w:b/>
                <w:bCs/>
              </w:rPr>
              <w:lastRenderedPageBreak/>
              <w:t>Arvestatud</w:t>
            </w:r>
          </w:p>
          <w:p w14:paraId="3BE5B932" w14:textId="620A29CF" w:rsidR="00233F56" w:rsidRPr="005C6368" w:rsidRDefault="00291A73" w:rsidP="00372891">
            <w:pPr>
              <w:jc w:val="both"/>
              <w:rPr>
                <w:rFonts w:ascii="Times New Roman" w:hAnsi="Times New Roman" w:cs="Times New Roman"/>
              </w:rPr>
            </w:pPr>
            <w:r w:rsidRPr="005C6368">
              <w:rPr>
                <w:rFonts w:ascii="Times New Roman" w:hAnsi="Times New Roman" w:cs="Times New Roman"/>
              </w:rPr>
              <w:br/>
            </w:r>
            <w:r w:rsidR="000B28F3" w:rsidRPr="005C6368">
              <w:rPr>
                <w:rFonts w:ascii="Times New Roman" w:hAnsi="Times New Roman" w:cs="Times New Roman"/>
              </w:rPr>
              <w:t xml:space="preserve">Nõustume, et </w:t>
            </w:r>
            <w:r w:rsidR="00A07618" w:rsidRPr="005C6368">
              <w:rPr>
                <w:rFonts w:ascii="Times New Roman" w:hAnsi="Times New Roman" w:cs="Times New Roman"/>
              </w:rPr>
              <w:t xml:space="preserve">platvormitöö tegija peaks olema teadlik, kummale solidaarvõlgnikule oma nõue suunata. Seetõttu </w:t>
            </w:r>
            <w:r w:rsidR="00380EF5" w:rsidRPr="005C6368">
              <w:rPr>
                <w:rFonts w:ascii="Times New Roman" w:hAnsi="Times New Roman" w:cs="Times New Roman"/>
              </w:rPr>
              <w:t>täpsustasime</w:t>
            </w:r>
            <w:r w:rsidR="00A07618" w:rsidRPr="005C6368">
              <w:rPr>
                <w:rFonts w:ascii="Times New Roman" w:hAnsi="Times New Roman" w:cs="Times New Roman"/>
              </w:rPr>
              <w:t xml:space="preserve"> sätet nii, et </w:t>
            </w:r>
            <w:r w:rsidR="003A6031" w:rsidRPr="005C6368">
              <w:rPr>
                <w:rFonts w:ascii="Times New Roman" w:hAnsi="Times New Roman" w:cs="Times New Roman"/>
              </w:rPr>
              <w:t>platvormi ja vahendaja vahelisest kokkuleppest peab teavitama ka puudutatud platvormitöö tegijaid.</w:t>
            </w:r>
          </w:p>
        </w:tc>
      </w:tr>
      <w:tr w:rsidR="00343B01" w:rsidRPr="005C6368" w14:paraId="42C119B9" w14:textId="77777777" w:rsidTr="00A47FE7">
        <w:tc>
          <w:tcPr>
            <w:tcW w:w="9498" w:type="dxa"/>
          </w:tcPr>
          <w:p w14:paraId="07112903" w14:textId="717F8F53" w:rsidR="00C82DF8" w:rsidRPr="005C6368" w:rsidRDefault="00554E4D" w:rsidP="00C82DF8">
            <w:pPr>
              <w:jc w:val="center"/>
              <w:rPr>
                <w:rFonts w:ascii="Times New Roman" w:hAnsi="Times New Roman" w:cs="Times New Roman"/>
                <w:b/>
                <w:bCs/>
              </w:rPr>
            </w:pPr>
            <w:r w:rsidRPr="005C6368">
              <w:rPr>
                <w:rFonts w:ascii="Times New Roman" w:hAnsi="Times New Roman" w:cs="Times New Roman"/>
                <w:b/>
                <w:bCs/>
              </w:rPr>
              <w:t>Eelnõu § 8. Andmekaitsealane mõjuhinnang</w:t>
            </w:r>
          </w:p>
          <w:p w14:paraId="6DB1C81C" w14:textId="77777777" w:rsidR="00C82DF8" w:rsidRPr="005C6368" w:rsidRDefault="00C82DF8" w:rsidP="00C82DF8">
            <w:pPr>
              <w:spacing w:before="240"/>
              <w:jc w:val="both"/>
              <w:rPr>
                <w:rFonts w:ascii="Times New Roman" w:hAnsi="Times New Roman" w:cs="Times New Roman"/>
              </w:rPr>
            </w:pPr>
            <w:r w:rsidRPr="005C6368">
              <w:rPr>
                <w:rFonts w:ascii="Times New Roman" w:hAnsi="Times New Roman" w:cs="Times New Roman"/>
              </w:rPr>
              <w:t>Eelnõu § 8 lg 2 kohaselt peab platvorm mõjuhinnangu koostamisel küsima platvormitöö tegijate ja nende esindajate seisukohti ning esitama koostatud hinnangu tulemused platvormitöö tegijate esindajatele. Kui platvormitöö tegijad pole esindajaid valinud, siis järelikult nad andmekaitsealase mõjuhinnangu tulemusi ei saa. Seetõttu leiame, et eelnõu tuleks täiendada selliselt, et esindaja puudumisel tuleb mõjuhinnang esitada platvormitöö tegijatele.</w:t>
            </w:r>
          </w:p>
          <w:p w14:paraId="33427C5C" w14:textId="77777777" w:rsidR="00C82DF8" w:rsidRPr="005C6368" w:rsidRDefault="00C82DF8" w:rsidP="00C82DF8">
            <w:pPr>
              <w:jc w:val="both"/>
              <w:rPr>
                <w:rFonts w:ascii="Times New Roman" w:hAnsi="Times New Roman" w:cs="Times New Roman"/>
              </w:rPr>
            </w:pPr>
          </w:p>
          <w:p w14:paraId="1313510C" w14:textId="5856CF0F" w:rsidR="00554E4D" w:rsidRPr="005C6368" w:rsidRDefault="00C82DF8" w:rsidP="00C82DF8">
            <w:pPr>
              <w:jc w:val="both"/>
              <w:rPr>
                <w:rFonts w:ascii="Times New Roman" w:hAnsi="Times New Roman" w:cs="Times New Roman"/>
                <w:b/>
                <w:bCs/>
              </w:rPr>
            </w:pPr>
            <w:r w:rsidRPr="005C6368">
              <w:rPr>
                <w:rFonts w:ascii="Times New Roman" w:hAnsi="Times New Roman" w:cs="Times New Roman"/>
              </w:rPr>
              <w:t>Eelnõu §-s 8 (ka seletuskirjas) on ekslikult viidatud eelnõu §-le 6, mitte §-le 7.</w:t>
            </w:r>
          </w:p>
        </w:tc>
        <w:tc>
          <w:tcPr>
            <w:tcW w:w="5670" w:type="dxa"/>
          </w:tcPr>
          <w:p w14:paraId="13006FA3" w14:textId="77777777" w:rsidR="00380EF5" w:rsidRPr="005C6368" w:rsidRDefault="00291A73" w:rsidP="0017550C">
            <w:pPr>
              <w:jc w:val="both"/>
              <w:rPr>
                <w:rFonts w:ascii="Times New Roman" w:hAnsi="Times New Roman" w:cs="Times New Roman"/>
                <w:b/>
                <w:bCs/>
              </w:rPr>
            </w:pPr>
            <w:r w:rsidRPr="005C6368">
              <w:rPr>
                <w:rFonts w:ascii="Times New Roman" w:hAnsi="Times New Roman" w:cs="Times New Roman"/>
                <w:b/>
                <w:bCs/>
              </w:rPr>
              <w:t>Arvestatud</w:t>
            </w:r>
          </w:p>
          <w:p w14:paraId="16996D96" w14:textId="77777777" w:rsidR="00EC29A4" w:rsidRPr="005C6368" w:rsidRDefault="00EC29A4" w:rsidP="0017550C">
            <w:pPr>
              <w:jc w:val="both"/>
              <w:rPr>
                <w:rFonts w:ascii="Times New Roman" w:hAnsi="Times New Roman" w:cs="Times New Roman"/>
                <w:b/>
                <w:bCs/>
              </w:rPr>
            </w:pPr>
          </w:p>
          <w:p w14:paraId="6718F021" w14:textId="0F752550" w:rsidR="00233F56" w:rsidRPr="005C6368" w:rsidRDefault="006721D9" w:rsidP="0017550C">
            <w:pPr>
              <w:jc w:val="both"/>
              <w:rPr>
                <w:rFonts w:ascii="Times New Roman" w:hAnsi="Times New Roman" w:cs="Times New Roman"/>
              </w:rPr>
            </w:pPr>
            <w:r w:rsidRPr="005C6368">
              <w:rPr>
                <w:rFonts w:ascii="Times New Roman" w:hAnsi="Times New Roman" w:cs="Times New Roman"/>
              </w:rPr>
              <w:t>Aitäh tähelepaneku eest. Peame ettepanekut mõistlikuks ja arvestame sellega. Kui platvormitöö tegijate seisukohti tuleb mõjuhinnangu koostamisel niikuinii küsida, on põhjendatud, et esindaja puudumise korral tehakse ka mõjuhinnangu tulemused kättesaadavaks platvormitöö tegijatele endile. Sarnast põhimõtet kasutatakse ka töötajate usaldusisiku seaduses, kus esindajate puudumisel tuleb teave anda otse töötajatele. Lisaks parandame viite §-le 7.</w:t>
            </w:r>
          </w:p>
        </w:tc>
      </w:tr>
      <w:tr w:rsidR="00EA7739" w:rsidRPr="005C6368" w14:paraId="386F0FF1" w14:textId="77777777" w:rsidTr="00AF3BC3">
        <w:tc>
          <w:tcPr>
            <w:tcW w:w="9498" w:type="dxa"/>
          </w:tcPr>
          <w:p w14:paraId="5072D16A" w14:textId="77777777" w:rsidR="0057101A" w:rsidRPr="005C6368" w:rsidRDefault="0057101A" w:rsidP="0057101A">
            <w:pPr>
              <w:jc w:val="center"/>
              <w:rPr>
                <w:rFonts w:ascii="Times New Roman" w:hAnsi="Times New Roman" w:cs="Times New Roman"/>
                <w:b/>
                <w:bCs/>
              </w:rPr>
            </w:pPr>
            <w:r w:rsidRPr="005C6368">
              <w:rPr>
                <w:rFonts w:ascii="Times New Roman" w:hAnsi="Times New Roman" w:cs="Times New Roman"/>
                <w:b/>
                <w:bCs/>
              </w:rPr>
              <w:t>Eelnõu § 12. Platvormitöötaja töötervishoid ja -ohutus</w:t>
            </w:r>
          </w:p>
          <w:p w14:paraId="3608BD3C" w14:textId="5D30A18D" w:rsidR="00023DDB" w:rsidRPr="005C6368" w:rsidRDefault="001B38F8" w:rsidP="001B38F8">
            <w:pPr>
              <w:spacing w:before="240"/>
              <w:jc w:val="both"/>
              <w:rPr>
                <w:rFonts w:ascii="Times New Roman" w:hAnsi="Times New Roman" w:cs="Times New Roman"/>
              </w:rPr>
            </w:pPr>
            <w:r w:rsidRPr="005C6368">
              <w:rPr>
                <w:rFonts w:ascii="Times New Roman" w:hAnsi="Times New Roman" w:cs="Times New Roman"/>
              </w:rPr>
              <w:t>Paragrahviga 12 võetakse üle Direktiivi artikkel 12 ning sätestatakse platvormitöötajate töötervishoiu ja tööohutuse tagamise erireeglid automaatsete süsteemide kasutamise korral. Direktiivi artikkel 12 lõige 5 näeb ette, et platvormidel peavad olema tõhusad raportikanalid, mh vägivalla ja ahistamise juhtudeks. Direktiivi käsitluses on see eriti oluline just nende jaoks, kellel ei ole töölepingut.</w:t>
            </w:r>
          </w:p>
          <w:p w14:paraId="17C849D5" w14:textId="77777777" w:rsidR="00D71248" w:rsidRPr="005C6368" w:rsidRDefault="00D71248" w:rsidP="00D71248">
            <w:pPr>
              <w:jc w:val="both"/>
              <w:rPr>
                <w:rFonts w:ascii="Times New Roman" w:hAnsi="Times New Roman" w:cs="Times New Roman"/>
              </w:rPr>
            </w:pPr>
          </w:p>
          <w:p w14:paraId="0C5CC7A6" w14:textId="00F2497F" w:rsidR="00023DDB" w:rsidRPr="005C6368" w:rsidRDefault="00023DDB" w:rsidP="00023DDB">
            <w:pPr>
              <w:jc w:val="both"/>
              <w:rPr>
                <w:rFonts w:ascii="Times New Roman" w:hAnsi="Times New Roman" w:cs="Times New Roman"/>
                <w:b/>
                <w:bCs/>
              </w:rPr>
            </w:pPr>
            <w:r w:rsidRPr="005C6368">
              <w:rPr>
                <w:rFonts w:ascii="Times New Roman" w:hAnsi="Times New Roman" w:cs="Times New Roman"/>
              </w:rPr>
              <w:t>Eelnõu § 12 kohaldub ainult platvormitöötajatele ehk töölepingu alusel töötavatele töötajatele. Eelnõud tuleks muuta selliselt, et raportikanal laieneks kõigile platvormitöö tegijatele, vähemalt ohutuse, vägivalla ja ahistamise teadete osas.</w:t>
            </w:r>
          </w:p>
        </w:tc>
        <w:tc>
          <w:tcPr>
            <w:tcW w:w="5670" w:type="dxa"/>
          </w:tcPr>
          <w:p w14:paraId="6A7C3ED0" w14:textId="77777777" w:rsidR="00233F56" w:rsidRPr="005C6368" w:rsidRDefault="008A6E8A" w:rsidP="0017550C">
            <w:pPr>
              <w:jc w:val="both"/>
              <w:rPr>
                <w:rFonts w:ascii="Times New Roman" w:hAnsi="Times New Roman" w:cs="Times New Roman"/>
                <w:b/>
                <w:bCs/>
              </w:rPr>
            </w:pPr>
            <w:r w:rsidRPr="005C6368">
              <w:rPr>
                <w:rFonts w:ascii="Times New Roman" w:hAnsi="Times New Roman" w:cs="Times New Roman"/>
                <w:b/>
                <w:bCs/>
              </w:rPr>
              <w:t>Mittearvestatud</w:t>
            </w:r>
          </w:p>
          <w:p w14:paraId="1AB1DA04" w14:textId="77777777" w:rsidR="00411755" w:rsidRPr="005C6368" w:rsidRDefault="00411755" w:rsidP="0017550C">
            <w:pPr>
              <w:jc w:val="both"/>
              <w:rPr>
                <w:rFonts w:ascii="Times New Roman" w:hAnsi="Times New Roman" w:cs="Times New Roman"/>
                <w:b/>
                <w:bCs/>
              </w:rPr>
            </w:pPr>
          </w:p>
          <w:p w14:paraId="5E63DF01" w14:textId="4E10A99A" w:rsidR="00411755" w:rsidRPr="005C6368" w:rsidRDefault="00411755" w:rsidP="0017550C">
            <w:pPr>
              <w:jc w:val="both"/>
              <w:rPr>
                <w:rFonts w:ascii="Times New Roman" w:hAnsi="Times New Roman" w:cs="Times New Roman"/>
              </w:rPr>
            </w:pPr>
            <w:r w:rsidRPr="005C6368">
              <w:rPr>
                <w:rFonts w:ascii="Times New Roman" w:hAnsi="Times New Roman" w:cs="Times New Roman"/>
              </w:rPr>
              <w:t>Eelnõu koostamisel on lähtutud põhimõttest võtta direktiiv Eesti õigusesse üle miinimumtasemel.</w:t>
            </w:r>
            <w:r w:rsidR="00573A2A" w:rsidRPr="005C6368">
              <w:rPr>
                <w:rFonts w:ascii="Times New Roman" w:hAnsi="Times New Roman" w:cs="Times New Roman"/>
              </w:rPr>
              <w:t xml:space="preserve"> Nõude laiendamine kõigile platvormitöö tegijatele</w:t>
            </w:r>
            <w:r w:rsidR="00133F0D" w:rsidRPr="005C6368">
              <w:rPr>
                <w:rFonts w:ascii="Times New Roman" w:hAnsi="Times New Roman" w:cs="Times New Roman"/>
              </w:rPr>
              <w:t xml:space="preserve"> </w:t>
            </w:r>
            <w:r w:rsidR="00556DB3" w:rsidRPr="005C6368">
              <w:rPr>
                <w:rFonts w:ascii="Times New Roman" w:hAnsi="Times New Roman" w:cs="Times New Roman"/>
              </w:rPr>
              <w:t>võiks tähendada aga miinimumtasemest</w:t>
            </w:r>
            <w:r w:rsidR="00D74CF6" w:rsidRPr="005C6368">
              <w:rPr>
                <w:rFonts w:ascii="Times New Roman" w:hAnsi="Times New Roman" w:cs="Times New Roman"/>
              </w:rPr>
              <w:t xml:space="preserve"> tuntavalt kaugemale ulatuvat nõuet ning seetõttu jätame ettepaneku arvestamata.</w:t>
            </w:r>
            <w:r w:rsidR="00133F0D" w:rsidRPr="005C6368">
              <w:rPr>
                <w:rFonts w:ascii="Times New Roman" w:hAnsi="Times New Roman" w:cs="Times New Roman"/>
              </w:rPr>
              <w:t xml:space="preserve"> </w:t>
            </w:r>
          </w:p>
        </w:tc>
      </w:tr>
      <w:tr w:rsidR="00EA7739" w:rsidRPr="005C6368" w14:paraId="17BC8A51" w14:textId="77777777" w:rsidTr="00AF3BC3">
        <w:tc>
          <w:tcPr>
            <w:tcW w:w="9498" w:type="dxa"/>
          </w:tcPr>
          <w:p w14:paraId="16A4A446" w14:textId="182DD0C8" w:rsidR="008C7308" w:rsidRPr="005C6368" w:rsidRDefault="004521FE" w:rsidP="008C7308">
            <w:pPr>
              <w:jc w:val="center"/>
              <w:rPr>
                <w:rFonts w:ascii="Times New Roman" w:hAnsi="Times New Roman" w:cs="Times New Roman"/>
                <w:b/>
                <w:bCs/>
              </w:rPr>
            </w:pPr>
            <w:r w:rsidRPr="005C6368">
              <w:rPr>
                <w:rFonts w:ascii="Times New Roman" w:hAnsi="Times New Roman" w:cs="Times New Roman"/>
                <w:b/>
                <w:bCs/>
              </w:rPr>
              <w:t>Eelnõu § 13. Informeerimine ja konsulteerimine automaatsete süsteemide kasutuselevõtu või muutmise korral</w:t>
            </w:r>
          </w:p>
          <w:p w14:paraId="28F9FF63" w14:textId="77777777" w:rsidR="008C7308" w:rsidRPr="005C6368" w:rsidRDefault="008C7308" w:rsidP="008C7308">
            <w:pPr>
              <w:spacing w:before="240"/>
              <w:jc w:val="both"/>
              <w:rPr>
                <w:rFonts w:ascii="Times New Roman" w:hAnsi="Times New Roman" w:cs="Times New Roman"/>
              </w:rPr>
            </w:pPr>
            <w:r w:rsidRPr="005C6368">
              <w:rPr>
                <w:rFonts w:ascii="Times New Roman" w:hAnsi="Times New Roman" w:cs="Times New Roman"/>
              </w:rPr>
              <w:t>Paragrahviga 13 võetakse üle Direktiivi artikkel 13 ning laiendatakse platvormitöötajate informeerimise ja konsulteerimise õigust lisaks töötajate usaldusisiku seaduse (TUIS) §-s 20 sätestatud olukordadele ka automaatsete seire- ja otsustussüsteemide kasutuselevõtu ja olulise muutmisega seotud olukordadele. Sätte eesmärk on tagada, et platvormitöötajate esindajatel või nende puudumise korral platvormitöötajatel oleks varakult teave ja ka tegelik võimalus osaleda otsustusprotsessis enne, kui uued automaatsed süsteemid või algoritmid hakkavad mõjutama platvormitöötajate töökorraldust, töötingimusi, sissetulekut või lepingulist staatust.</w:t>
            </w:r>
          </w:p>
          <w:p w14:paraId="382F709E" w14:textId="77777777" w:rsidR="008C7308" w:rsidRPr="005C6368" w:rsidRDefault="008C7308" w:rsidP="008C7308">
            <w:pPr>
              <w:jc w:val="both"/>
              <w:rPr>
                <w:rFonts w:ascii="Times New Roman" w:hAnsi="Times New Roman" w:cs="Times New Roman"/>
              </w:rPr>
            </w:pPr>
          </w:p>
          <w:p w14:paraId="6F622E15" w14:textId="19C74804" w:rsidR="00233F56" w:rsidRPr="005C6368" w:rsidRDefault="008C7308" w:rsidP="008C7308">
            <w:pPr>
              <w:jc w:val="both"/>
              <w:rPr>
                <w:rFonts w:ascii="Times New Roman" w:hAnsi="Times New Roman" w:cs="Times New Roman"/>
                <w:b/>
                <w:bCs/>
              </w:rPr>
            </w:pPr>
            <w:r w:rsidRPr="005C6368">
              <w:rPr>
                <w:rFonts w:ascii="Times New Roman" w:hAnsi="Times New Roman" w:cs="Times New Roman"/>
              </w:rPr>
              <w:lastRenderedPageBreak/>
              <w:t xml:space="preserve">Algoritmid on olulised kõikidele platvormitöö tegijatele, seetõttu tuleks kaaluda informeerimise ja konsulteerimise õiguse laiendamist kõigile platvormitöö tegijatele ja mitte </w:t>
            </w:r>
            <w:proofErr w:type="spellStart"/>
            <w:r w:rsidRPr="005C6368">
              <w:rPr>
                <w:rFonts w:ascii="Times New Roman" w:hAnsi="Times New Roman" w:cs="Times New Roman"/>
              </w:rPr>
              <w:t>piiruda</w:t>
            </w:r>
            <w:proofErr w:type="spellEnd"/>
            <w:r w:rsidRPr="005C6368">
              <w:rPr>
                <w:rFonts w:ascii="Times New Roman" w:hAnsi="Times New Roman" w:cs="Times New Roman"/>
              </w:rPr>
              <w:t xml:space="preserve"> ainult töölepingu alusel töötavatele platvormitöötajatega.</w:t>
            </w:r>
          </w:p>
        </w:tc>
        <w:tc>
          <w:tcPr>
            <w:tcW w:w="5670" w:type="dxa"/>
          </w:tcPr>
          <w:p w14:paraId="1EC7BFD2" w14:textId="75ACE1FB" w:rsidR="00233F56" w:rsidRPr="005C6368" w:rsidRDefault="001F5DDC" w:rsidP="0017550C">
            <w:pPr>
              <w:jc w:val="both"/>
              <w:rPr>
                <w:rFonts w:ascii="Times New Roman" w:hAnsi="Times New Roman" w:cs="Times New Roman"/>
              </w:rPr>
            </w:pPr>
            <w:r w:rsidRPr="005C6368">
              <w:rPr>
                <w:rFonts w:ascii="Times New Roman" w:hAnsi="Times New Roman" w:cs="Times New Roman"/>
                <w:b/>
                <w:bCs/>
              </w:rPr>
              <w:lastRenderedPageBreak/>
              <w:t>Mittearvestatud</w:t>
            </w:r>
          </w:p>
          <w:p w14:paraId="2B4EF717" w14:textId="77777777" w:rsidR="0047468C" w:rsidRPr="005C6368" w:rsidRDefault="0047468C" w:rsidP="0017550C">
            <w:pPr>
              <w:jc w:val="both"/>
              <w:rPr>
                <w:rFonts w:ascii="Times New Roman" w:hAnsi="Times New Roman" w:cs="Times New Roman"/>
              </w:rPr>
            </w:pPr>
          </w:p>
          <w:p w14:paraId="248EDCE2" w14:textId="4A794E81" w:rsidR="00B32228" w:rsidRPr="005C6368" w:rsidRDefault="00B32228" w:rsidP="0017550C">
            <w:pPr>
              <w:jc w:val="both"/>
              <w:rPr>
                <w:rFonts w:ascii="Times New Roman" w:hAnsi="Times New Roman" w:cs="Times New Roman"/>
              </w:rPr>
            </w:pPr>
            <w:r w:rsidRPr="005C6368">
              <w:rPr>
                <w:rFonts w:ascii="Times New Roman" w:hAnsi="Times New Roman" w:cs="Times New Roman"/>
              </w:rPr>
              <w:t>Eelnõu koostamisel on lähtutud põhimõttest võtta direktiiv Eesti õigusesse üle miinimumtasemel. Nõude laiendamine kõigile platvormitöö tegijat</w:t>
            </w:r>
            <w:r w:rsidR="00556B9D" w:rsidRPr="005C6368">
              <w:rPr>
                <w:rFonts w:ascii="Times New Roman" w:hAnsi="Times New Roman" w:cs="Times New Roman"/>
              </w:rPr>
              <w:t>ele</w:t>
            </w:r>
            <w:r w:rsidRPr="005C6368">
              <w:rPr>
                <w:rFonts w:ascii="Times New Roman" w:hAnsi="Times New Roman" w:cs="Times New Roman"/>
              </w:rPr>
              <w:t xml:space="preserve"> võiks tähendada aga miinimumtasemest tuntavalt kaugemale ulatuvat nõuet ning seetõttu </w:t>
            </w:r>
            <w:r w:rsidR="00FE7595" w:rsidRPr="005C6368">
              <w:rPr>
                <w:rFonts w:ascii="Times New Roman" w:hAnsi="Times New Roman" w:cs="Times New Roman"/>
              </w:rPr>
              <w:t>peame jätma ettepaneku arvestamata.</w:t>
            </w:r>
          </w:p>
        </w:tc>
      </w:tr>
      <w:tr w:rsidR="00EA7739" w:rsidRPr="005C6368" w14:paraId="459B14DB" w14:textId="77777777" w:rsidTr="00AF3BC3">
        <w:tc>
          <w:tcPr>
            <w:tcW w:w="9498" w:type="dxa"/>
          </w:tcPr>
          <w:p w14:paraId="443A386D" w14:textId="77777777" w:rsidR="009F6FAC" w:rsidRPr="005C6368" w:rsidRDefault="009F6FAC" w:rsidP="009F6FAC">
            <w:pPr>
              <w:jc w:val="center"/>
              <w:rPr>
                <w:rFonts w:ascii="Times New Roman" w:hAnsi="Times New Roman" w:cs="Times New Roman"/>
                <w:b/>
                <w:bCs/>
              </w:rPr>
            </w:pPr>
            <w:r w:rsidRPr="005C6368">
              <w:rPr>
                <w:rFonts w:ascii="Times New Roman" w:hAnsi="Times New Roman" w:cs="Times New Roman"/>
                <w:b/>
                <w:bCs/>
              </w:rPr>
              <w:t>Eelnõu § 14. Teabe esitamise kohustus</w:t>
            </w:r>
          </w:p>
          <w:p w14:paraId="30A091F6" w14:textId="4934ACE5" w:rsidR="00233F56" w:rsidRPr="005C6368" w:rsidRDefault="000D24B8" w:rsidP="000D24B8">
            <w:pPr>
              <w:spacing w:before="240"/>
              <w:rPr>
                <w:rFonts w:ascii="Times New Roman" w:hAnsi="Times New Roman" w:cs="Times New Roman"/>
              </w:rPr>
            </w:pPr>
            <w:r w:rsidRPr="005C6368">
              <w:rPr>
                <w:rFonts w:ascii="Times New Roman" w:hAnsi="Times New Roman" w:cs="Times New Roman"/>
              </w:rPr>
              <w:t>Eelnõu § 14 lg 4 kohaselt on platvormil kohustus vastata, kui Tööinspektsioon ja platvormitöö tegijate esindaja küsivad teabe kohta lisaselgitusi. Direktiivi artikkel 17 lõige 5 nõuab, et kui pädev asutus või esindajad küsivad lisaselgitusi ja üksikasju, peab platvorm andma põhjendatud vastuse viivituseta. Seetõttu tuleks eelnõu § 14 lõikesse 4 lisada ka sõna „põhjendatud“. Näiteks „...platvorm on kohustatud viivitamatult esitama põhjendatud vastuse.“</w:t>
            </w:r>
          </w:p>
        </w:tc>
        <w:tc>
          <w:tcPr>
            <w:tcW w:w="5670" w:type="dxa"/>
          </w:tcPr>
          <w:p w14:paraId="3D6166D8" w14:textId="77777777" w:rsidR="00233F56" w:rsidRPr="005C6368" w:rsidRDefault="006744EC" w:rsidP="0017550C">
            <w:pPr>
              <w:jc w:val="both"/>
              <w:rPr>
                <w:rFonts w:ascii="Times New Roman" w:hAnsi="Times New Roman" w:cs="Times New Roman"/>
                <w:b/>
                <w:bCs/>
              </w:rPr>
            </w:pPr>
            <w:r w:rsidRPr="005C6368">
              <w:rPr>
                <w:rFonts w:ascii="Times New Roman" w:hAnsi="Times New Roman" w:cs="Times New Roman"/>
                <w:b/>
                <w:bCs/>
              </w:rPr>
              <w:t>Arvestatud</w:t>
            </w:r>
            <w:r w:rsidR="00A57333" w:rsidRPr="005C6368">
              <w:rPr>
                <w:rFonts w:ascii="Times New Roman" w:hAnsi="Times New Roman" w:cs="Times New Roman"/>
                <w:b/>
                <w:bCs/>
              </w:rPr>
              <w:t xml:space="preserve"> </w:t>
            </w:r>
          </w:p>
          <w:p w14:paraId="61589C01" w14:textId="77777777" w:rsidR="00D040CF" w:rsidRPr="005C6368" w:rsidRDefault="00D040CF" w:rsidP="0017550C">
            <w:pPr>
              <w:jc w:val="both"/>
              <w:rPr>
                <w:rFonts w:ascii="Times New Roman" w:hAnsi="Times New Roman" w:cs="Times New Roman"/>
                <w:b/>
                <w:bCs/>
              </w:rPr>
            </w:pPr>
          </w:p>
          <w:p w14:paraId="1B0C6568" w14:textId="6811ACF1" w:rsidR="00D040CF" w:rsidRPr="005C6368" w:rsidRDefault="001D7049" w:rsidP="0017550C">
            <w:pPr>
              <w:jc w:val="both"/>
              <w:rPr>
                <w:rFonts w:ascii="Times New Roman" w:hAnsi="Times New Roman" w:cs="Times New Roman"/>
              </w:rPr>
            </w:pPr>
            <w:r w:rsidRPr="005C6368">
              <w:rPr>
                <w:rFonts w:ascii="Times New Roman" w:hAnsi="Times New Roman" w:cs="Times New Roman"/>
              </w:rPr>
              <w:t>Nõustume ettepanekuga ning oleme eelnõu sõnastust vastavalt ettepanekule korrigeerinud.</w:t>
            </w:r>
          </w:p>
        </w:tc>
      </w:tr>
      <w:tr w:rsidR="00343B01" w:rsidRPr="005C6368" w14:paraId="6AD7CC1A" w14:textId="77777777" w:rsidTr="00722D80">
        <w:tc>
          <w:tcPr>
            <w:tcW w:w="9498" w:type="dxa"/>
          </w:tcPr>
          <w:p w14:paraId="4DF6E535" w14:textId="77777777" w:rsidR="0066609B" w:rsidRPr="005C6368" w:rsidRDefault="00F13CBD" w:rsidP="00F13CBD">
            <w:pPr>
              <w:jc w:val="center"/>
              <w:rPr>
                <w:rFonts w:ascii="Times New Roman" w:hAnsi="Times New Roman" w:cs="Times New Roman"/>
                <w:b/>
                <w:bCs/>
              </w:rPr>
            </w:pPr>
            <w:r w:rsidRPr="005C6368">
              <w:rPr>
                <w:rFonts w:ascii="Times New Roman" w:hAnsi="Times New Roman" w:cs="Times New Roman"/>
                <w:b/>
                <w:bCs/>
              </w:rPr>
              <w:t>Eelnõu § 15. Platvormitöö tegijate suhtluskanal</w:t>
            </w:r>
          </w:p>
          <w:p w14:paraId="3FEE7FE1" w14:textId="0BFF7723" w:rsidR="00F13CBD" w:rsidRPr="005C6368" w:rsidRDefault="00986398" w:rsidP="00986398">
            <w:pPr>
              <w:spacing w:before="240"/>
              <w:jc w:val="both"/>
              <w:rPr>
                <w:rFonts w:ascii="Times New Roman" w:hAnsi="Times New Roman" w:cs="Times New Roman"/>
              </w:rPr>
            </w:pPr>
            <w:r w:rsidRPr="005C6368">
              <w:rPr>
                <w:rFonts w:ascii="Times New Roman" w:hAnsi="Times New Roman" w:cs="Times New Roman"/>
              </w:rPr>
              <w:t>Direktiivi artikkel 20 ei nõua ainult turvalist ja konfidentsiaalset suhtlusvõimalust, vaid ütleb ka, et platvorm peab hoiduma teabevahetuse ja suhtluse jälgimisest või neile ligipääsemisest. Eelnõu tekstis seda lauset ei ole. Seletuskirja järgi platvorm ei tohi küll suhtlust jälgida ega analüüsida, kuid seletuskiri ei saa asendada õigusnormi. Seetõttu tuleks eelnõu § 15 täiendada, lisades lause, mille kohaselt ei tohi platvormil olla ligipääsu platvormitöö tegijate suhtluskanalile.</w:t>
            </w:r>
          </w:p>
        </w:tc>
        <w:tc>
          <w:tcPr>
            <w:tcW w:w="5670" w:type="dxa"/>
          </w:tcPr>
          <w:p w14:paraId="146D310D" w14:textId="76D3EA6D" w:rsidR="00E147AB" w:rsidRPr="005C6368" w:rsidRDefault="00983E15" w:rsidP="00E147AB">
            <w:pPr>
              <w:jc w:val="both"/>
              <w:rPr>
                <w:rFonts w:ascii="Times New Roman" w:hAnsi="Times New Roman" w:cs="Times New Roman"/>
              </w:rPr>
            </w:pPr>
            <w:r w:rsidRPr="005C6368">
              <w:rPr>
                <w:rFonts w:ascii="Times New Roman" w:hAnsi="Times New Roman" w:cs="Times New Roman"/>
                <w:b/>
                <w:bCs/>
              </w:rPr>
              <w:t xml:space="preserve">Arvestatud </w:t>
            </w:r>
            <w:r w:rsidRPr="005C6368">
              <w:rPr>
                <w:rFonts w:ascii="Times New Roman" w:hAnsi="Times New Roman" w:cs="Times New Roman"/>
              </w:rPr>
              <w:br/>
            </w:r>
          </w:p>
          <w:p w14:paraId="6EC06CDD" w14:textId="57E9A93D" w:rsidR="00E147AB" w:rsidRPr="005C6368" w:rsidRDefault="00F01FA4" w:rsidP="00E147AB">
            <w:pPr>
              <w:jc w:val="both"/>
              <w:rPr>
                <w:rFonts w:ascii="Times New Roman" w:hAnsi="Times New Roman" w:cs="Times New Roman"/>
              </w:rPr>
            </w:pPr>
            <w:r w:rsidRPr="005C6368">
              <w:rPr>
                <w:rFonts w:ascii="Times New Roman" w:hAnsi="Times New Roman" w:cs="Times New Roman"/>
              </w:rPr>
              <w:t xml:space="preserve">Oleme sätte sõnastust täiendanud selliselt, et sellest tuleks selgemalt välja platvormi keeld platvormitöö tegijate omavahelisele suhtlusele ligi pääseda. </w:t>
            </w:r>
          </w:p>
          <w:p w14:paraId="3BACAF8F" w14:textId="7F01D5FA" w:rsidR="00211FD8" w:rsidRPr="005C6368" w:rsidRDefault="00211FD8" w:rsidP="0017550C">
            <w:pPr>
              <w:jc w:val="both"/>
              <w:rPr>
                <w:rFonts w:ascii="Times New Roman" w:hAnsi="Times New Roman" w:cs="Times New Roman"/>
              </w:rPr>
            </w:pPr>
          </w:p>
        </w:tc>
      </w:tr>
      <w:tr w:rsidR="00EA7739" w:rsidRPr="005C6368" w14:paraId="1BB1491F" w14:textId="77777777" w:rsidTr="00AF3BC3">
        <w:tc>
          <w:tcPr>
            <w:tcW w:w="9498" w:type="dxa"/>
          </w:tcPr>
          <w:p w14:paraId="01F55BD7" w14:textId="77777777" w:rsidR="00AE14FF" w:rsidRPr="005C6368" w:rsidRDefault="00AE14FF" w:rsidP="00AE14FF">
            <w:pPr>
              <w:jc w:val="center"/>
              <w:rPr>
                <w:rFonts w:ascii="Times New Roman" w:hAnsi="Times New Roman" w:cs="Times New Roman"/>
                <w:b/>
                <w:bCs/>
              </w:rPr>
            </w:pPr>
            <w:r w:rsidRPr="005C6368">
              <w:rPr>
                <w:rFonts w:ascii="Times New Roman" w:hAnsi="Times New Roman" w:cs="Times New Roman"/>
                <w:b/>
                <w:bCs/>
              </w:rPr>
              <w:t>Eelnõu § 17. Riiklik järelevalve</w:t>
            </w:r>
          </w:p>
          <w:p w14:paraId="240D115F" w14:textId="23B3BC15" w:rsidR="0017550C" w:rsidRPr="005C6368" w:rsidRDefault="000D213F" w:rsidP="000D213F">
            <w:pPr>
              <w:spacing w:before="240"/>
              <w:jc w:val="both"/>
              <w:rPr>
                <w:rFonts w:ascii="Times New Roman" w:hAnsi="Times New Roman" w:cs="Times New Roman"/>
              </w:rPr>
            </w:pPr>
            <w:r w:rsidRPr="005C6368">
              <w:rPr>
                <w:rFonts w:ascii="Times New Roman" w:hAnsi="Times New Roman" w:cs="Times New Roman"/>
              </w:rPr>
              <w:t>Direktiivi artikkel 24 lõike 5 teise lause kohaselt „Kehtestatud karistused peavad olema mõjusad, hoiatavad ja proportsionaalsed ettevõtja rikkumise laadi, raskusastme ja kestusega ning mõjutatud töötajate arvuga.“ Eelnõus ei ole ära toodud sanktsioone seaduses olevate kohustuste rikkumiste eest ja ainult viidatakse sellele, et riiklikku järelevalvet teeb Tööinspektsioon (eelnõu § 17 lg 1, 2). Tööinspektsiooni poolsed ettekirjutused ja sunniraha määramise hoiatused ei ole karistused konkreetsete rikkumiste eest. Viide Tööinspektsiooni riiklikule järelevalvele ei ole piisav direktiivi ülevõtmiseks ja konkreetsed tõhusad sanktsioonid tuleks lisada eelnõusse.</w:t>
            </w:r>
          </w:p>
        </w:tc>
        <w:tc>
          <w:tcPr>
            <w:tcW w:w="5670" w:type="dxa"/>
          </w:tcPr>
          <w:p w14:paraId="08AB7E46" w14:textId="77777777" w:rsidR="0017550C" w:rsidRPr="005C6368" w:rsidRDefault="00F20D7A" w:rsidP="0017550C">
            <w:pPr>
              <w:jc w:val="both"/>
              <w:rPr>
                <w:rFonts w:ascii="Times New Roman" w:hAnsi="Times New Roman" w:cs="Times New Roman"/>
                <w:b/>
                <w:bCs/>
              </w:rPr>
            </w:pPr>
            <w:r w:rsidRPr="005C6368">
              <w:rPr>
                <w:rFonts w:ascii="Times New Roman" w:hAnsi="Times New Roman" w:cs="Times New Roman"/>
                <w:b/>
                <w:bCs/>
              </w:rPr>
              <w:t>Arvestatud</w:t>
            </w:r>
          </w:p>
          <w:p w14:paraId="32867E75" w14:textId="77777777" w:rsidR="0017550C" w:rsidRPr="005C6368" w:rsidRDefault="0017550C" w:rsidP="0017550C">
            <w:pPr>
              <w:jc w:val="both"/>
              <w:rPr>
                <w:rFonts w:ascii="Times New Roman" w:hAnsi="Times New Roman" w:cs="Times New Roman"/>
              </w:rPr>
            </w:pPr>
          </w:p>
          <w:p w14:paraId="2460412E" w14:textId="225429B2" w:rsidR="00BC6080" w:rsidRPr="005C6368" w:rsidRDefault="00BC6080" w:rsidP="0017550C">
            <w:pPr>
              <w:jc w:val="both"/>
              <w:rPr>
                <w:rFonts w:ascii="Times New Roman" w:hAnsi="Times New Roman" w:cs="Times New Roman"/>
              </w:rPr>
            </w:pPr>
            <w:r w:rsidRPr="005C6368">
              <w:rPr>
                <w:rFonts w:ascii="Times New Roman" w:hAnsi="Times New Roman" w:cs="Times New Roman"/>
              </w:rPr>
              <w:t xml:space="preserve">Oleme eelnõud vastavate </w:t>
            </w:r>
            <w:r w:rsidR="0034172C" w:rsidRPr="005C6368">
              <w:rPr>
                <w:rFonts w:ascii="Times New Roman" w:hAnsi="Times New Roman" w:cs="Times New Roman"/>
              </w:rPr>
              <w:t xml:space="preserve">karistusnormidega täiendanud. </w:t>
            </w:r>
          </w:p>
        </w:tc>
      </w:tr>
      <w:tr w:rsidR="004F6A75" w:rsidRPr="005C6368" w14:paraId="472E4A2F" w14:textId="77777777">
        <w:tc>
          <w:tcPr>
            <w:tcW w:w="15168" w:type="dxa"/>
            <w:gridSpan w:val="2"/>
            <w:shd w:val="clear" w:color="auto" w:fill="D9D9D9" w:themeFill="background1" w:themeFillShade="D9"/>
          </w:tcPr>
          <w:p w14:paraId="6A5B2F31" w14:textId="77777777" w:rsidR="00017B7D" w:rsidRPr="005C6368" w:rsidRDefault="00017B7D">
            <w:pPr>
              <w:rPr>
                <w:rFonts w:ascii="Times New Roman" w:hAnsi="Times New Roman" w:cs="Times New Roman"/>
              </w:rPr>
            </w:pPr>
          </w:p>
        </w:tc>
      </w:tr>
      <w:tr w:rsidR="004F6A75" w:rsidRPr="005C6368" w14:paraId="2C8C218D" w14:textId="77777777">
        <w:tc>
          <w:tcPr>
            <w:tcW w:w="15168" w:type="dxa"/>
            <w:gridSpan w:val="2"/>
            <w:shd w:val="clear" w:color="auto" w:fill="CAEDFB" w:themeFill="accent4" w:themeFillTint="33"/>
          </w:tcPr>
          <w:p w14:paraId="55E0CFAE" w14:textId="15460149" w:rsidR="00017B7D" w:rsidRPr="005C6368" w:rsidRDefault="00017B7D">
            <w:pPr>
              <w:jc w:val="center"/>
              <w:rPr>
                <w:rFonts w:ascii="Times New Roman" w:hAnsi="Times New Roman" w:cs="Times New Roman"/>
                <w:b/>
                <w:bCs/>
              </w:rPr>
            </w:pPr>
            <w:r w:rsidRPr="005C6368">
              <w:rPr>
                <w:rFonts w:ascii="Times New Roman" w:hAnsi="Times New Roman" w:cs="Times New Roman"/>
                <w:b/>
                <w:bCs/>
              </w:rPr>
              <w:t>Diamond21 OÜ</w:t>
            </w:r>
          </w:p>
        </w:tc>
      </w:tr>
      <w:tr w:rsidR="00EA7739" w:rsidRPr="005C6368" w14:paraId="22A16173" w14:textId="77777777" w:rsidTr="00AF3BC3">
        <w:tc>
          <w:tcPr>
            <w:tcW w:w="9498" w:type="dxa"/>
          </w:tcPr>
          <w:p w14:paraId="077FFF87" w14:textId="77777777" w:rsidR="006B5B39" w:rsidRPr="005C6368" w:rsidRDefault="00866766" w:rsidP="00017B7D">
            <w:pPr>
              <w:jc w:val="center"/>
              <w:rPr>
                <w:rFonts w:ascii="Times New Roman" w:hAnsi="Times New Roman" w:cs="Times New Roman"/>
                <w:b/>
                <w:bCs/>
              </w:rPr>
            </w:pPr>
            <w:r w:rsidRPr="005C6368">
              <w:rPr>
                <w:rFonts w:ascii="Times New Roman" w:hAnsi="Times New Roman" w:cs="Times New Roman"/>
                <w:b/>
                <w:bCs/>
              </w:rPr>
              <w:t>Hinnakontroll kui töösuhte peamine tunnus</w:t>
            </w:r>
          </w:p>
          <w:p w14:paraId="4377E3BA" w14:textId="77777777" w:rsidR="00040812" w:rsidRPr="005C6368" w:rsidRDefault="00040812" w:rsidP="00040812">
            <w:pPr>
              <w:jc w:val="both"/>
              <w:rPr>
                <w:rFonts w:ascii="Times New Roman" w:hAnsi="Times New Roman" w:cs="Times New Roman"/>
              </w:rPr>
            </w:pPr>
            <w:r w:rsidRPr="005C6368">
              <w:rPr>
                <w:rFonts w:ascii="Times New Roman" w:hAnsi="Times New Roman" w:cs="Times New Roman"/>
              </w:rPr>
              <w:t>Hetkel määrab platvorm teenuse hinna ühepoolselt. Iseseisval vedajal puudub kontroll oma sissetuleku ja kulude katmise üle.</w:t>
            </w:r>
          </w:p>
          <w:p w14:paraId="560C1B8C" w14:textId="6968379A" w:rsidR="00866766" w:rsidRPr="005C6368" w:rsidRDefault="00040812" w:rsidP="00040812">
            <w:pPr>
              <w:jc w:val="both"/>
              <w:rPr>
                <w:rFonts w:ascii="Times New Roman" w:hAnsi="Times New Roman" w:cs="Times New Roman"/>
                <w:b/>
                <w:bCs/>
              </w:rPr>
            </w:pPr>
            <w:r w:rsidRPr="005C6368">
              <w:rPr>
                <w:rFonts w:ascii="Times New Roman" w:hAnsi="Times New Roman" w:cs="Times New Roman"/>
              </w:rPr>
              <w:t xml:space="preserve"> * Nõue: Seaduses peab selgelt kirjas olema: kui platvorm määrab teenuse hinna, loetakse seda töösuhte tunnuseks. Kui platvorm soovib käsitleda mind partner-ettevõtjana, peab mul olema õigus kehtestada oma hinnakiri.</w:t>
            </w:r>
          </w:p>
        </w:tc>
        <w:tc>
          <w:tcPr>
            <w:tcW w:w="5670" w:type="dxa"/>
          </w:tcPr>
          <w:p w14:paraId="120F9995" w14:textId="77777777" w:rsidR="0017550C" w:rsidRPr="005C6368" w:rsidRDefault="00483437" w:rsidP="0017550C">
            <w:pPr>
              <w:jc w:val="both"/>
              <w:rPr>
                <w:rFonts w:ascii="Times New Roman" w:hAnsi="Times New Roman" w:cs="Times New Roman"/>
                <w:b/>
                <w:bCs/>
              </w:rPr>
            </w:pPr>
            <w:r w:rsidRPr="005C6368">
              <w:rPr>
                <w:rFonts w:ascii="Times New Roman" w:hAnsi="Times New Roman" w:cs="Times New Roman"/>
                <w:b/>
                <w:bCs/>
              </w:rPr>
              <w:t>Selgitatud</w:t>
            </w:r>
          </w:p>
          <w:p w14:paraId="060CD61A" w14:textId="77777777" w:rsidR="0047580F" w:rsidRPr="005C6368" w:rsidRDefault="0047580F" w:rsidP="0017550C">
            <w:pPr>
              <w:jc w:val="both"/>
              <w:rPr>
                <w:rFonts w:ascii="Times New Roman" w:hAnsi="Times New Roman" w:cs="Times New Roman"/>
                <w:b/>
                <w:bCs/>
              </w:rPr>
            </w:pPr>
          </w:p>
          <w:p w14:paraId="2989B2E9" w14:textId="26D680CB" w:rsidR="0047580F" w:rsidRPr="005C6368" w:rsidRDefault="0047580F" w:rsidP="0017550C">
            <w:pPr>
              <w:jc w:val="both"/>
              <w:rPr>
                <w:rFonts w:ascii="Times New Roman" w:hAnsi="Times New Roman" w:cs="Times New Roman"/>
              </w:rPr>
            </w:pPr>
            <w:r w:rsidRPr="005C6368">
              <w:rPr>
                <w:rFonts w:ascii="Times New Roman" w:hAnsi="Times New Roman" w:cs="Times New Roman"/>
              </w:rPr>
              <w:t xml:space="preserve">Aitäh ettepaneku eest. Eelnõu koostamisel lähtume juba kehtivast töölepingu seaduse § 1 lõikes 2 sätestatud töölepingu olemasolu õiguslikust eeldusest ning seetõttu ei näe ette täiendavate eraldiseisvate töösuhte tunnuste või kriteeriumide lisamist platvormitöö seadusesse. Samas arvestatakse töösuhte </w:t>
            </w:r>
            <w:r w:rsidRPr="005C6368">
              <w:rPr>
                <w:rFonts w:ascii="Times New Roman" w:hAnsi="Times New Roman" w:cs="Times New Roman"/>
              </w:rPr>
              <w:lastRenderedPageBreak/>
              <w:t>tuvastamisel</w:t>
            </w:r>
            <w:r w:rsidR="00170E4D" w:rsidRPr="005C6368">
              <w:rPr>
                <w:rFonts w:ascii="Times New Roman" w:hAnsi="Times New Roman" w:cs="Times New Roman"/>
              </w:rPr>
              <w:t xml:space="preserve"> töövaidluskomisjonis või kohtus</w:t>
            </w:r>
            <w:r w:rsidRPr="005C6368">
              <w:rPr>
                <w:rFonts w:ascii="Times New Roman" w:hAnsi="Times New Roman" w:cs="Times New Roman"/>
              </w:rPr>
              <w:t xml:space="preserve"> ühe asjaoluna ka seda, kas töö tegemise hinna määrab platvormitöö tegija või </w:t>
            </w:r>
            <w:r w:rsidR="00170E4D" w:rsidRPr="005C6368">
              <w:rPr>
                <w:rFonts w:ascii="Times New Roman" w:hAnsi="Times New Roman" w:cs="Times New Roman"/>
              </w:rPr>
              <w:t>platvorm.</w:t>
            </w:r>
          </w:p>
        </w:tc>
      </w:tr>
      <w:tr w:rsidR="00EA7739" w:rsidRPr="005C6368" w14:paraId="58B8D414" w14:textId="77777777" w:rsidTr="00AF3BC3">
        <w:tc>
          <w:tcPr>
            <w:tcW w:w="9498" w:type="dxa"/>
          </w:tcPr>
          <w:p w14:paraId="785151C3" w14:textId="77777777" w:rsidR="0017550C" w:rsidRPr="005C6368" w:rsidRDefault="00040812" w:rsidP="00040812">
            <w:pPr>
              <w:jc w:val="center"/>
              <w:rPr>
                <w:rFonts w:ascii="Times New Roman" w:hAnsi="Times New Roman" w:cs="Times New Roman"/>
                <w:b/>
                <w:bCs/>
              </w:rPr>
            </w:pPr>
            <w:r w:rsidRPr="005C6368">
              <w:rPr>
                <w:rFonts w:ascii="Times New Roman" w:hAnsi="Times New Roman" w:cs="Times New Roman"/>
                <w:b/>
                <w:bCs/>
              </w:rPr>
              <w:lastRenderedPageBreak/>
              <w:t>Tõendamiskoormise üleminek platvormile</w:t>
            </w:r>
          </w:p>
          <w:p w14:paraId="1AB95E74" w14:textId="77777777" w:rsidR="00040812" w:rsidRPr="005C6368" w:rsidRDefault="00040812" w:rsidP="00040812">
            <w:pPr>
              <w:jc w:val="both"/>
              <w:rPr>
                <w:rFonts w:ascii="Times New Roman" w:hAnsi="Times New Roman" w:cs="Times New Roman"/>
              </w:rPr>
            </w:pPr>
            <w:r w:rsidRPr="005C6368">
              <w:rPr>
                <w:rFonts w:ascii="Times New Roman" w:hAnsi="Times New Roman" w:cs="Times New Roman"/>
              </w:rPr>
              <w:t>Vaidluse korral on väikeettevõtja (OÜ) ja miljardifirma (platvorm) ebavõrdses seisus.</w:t>
            </w:r>
          </w:p>
          <w:p w14:paraId="43FAC0BE" w14:textId="54694668" w:rsidR="00040812" w:rsidRPr="005C6368" w:rsidRDefault="00040812" w:rsidP="00040812">
            <w:pPr>
              <w:jc w:val="both"/>
              <w:rPr>
                <w:rFonts w:ascii="Times New Roman" w:hAnsi="Times New Roman" w:cs="Times New Roman"/>
                <w:b/>
                <w:bCs/>
              </w:rPr>
            </w:pPr>
            <w:r w:rsidRPr="005C6368">
              <w:rPr>
                <w:rFonts w:ascii="Times New Roman" w:hAnsi="Times New Roman" w:cs="Times New Roman"/>
              </w:rPr>
              <w:t xml:space="preserve"> * Ettepanek: Tõendamiskoormis peab lasuma platvormil. Kui tekkib vaidlus töösuhte üle, peab platvorm tõendama, et minu OÜ on </w:t>
            </w:r>
            <w:proofErr w:type="spellStart"/>
            <w:r w:rsidRPr="005C6368">
              <w:rPr>
                <w:rFonts w:ascii="Times New Roman" w:hAnsi="Times New Roman" w:cs="Times New Roman"/>
              </w:rPr>
              <w:t>tõepoolest</w:t>
            </w:r>
            <w:proofErr w:type="spellEnd"/>
            <w:r w:rsidRPr="005C6368">
              <w:rPr>
                <w:rFonts w:ascii="Times New Roman" w:hAnsi="Times New Roman" w:cs="Times New Roman"/>
              </w:rPr>
              <w:t xml:space="preserve"> iseseisev turuosaline, mitte nende kontrolli all olev käsutäitja.</w:t>
            </w:r>
          </w:p>
        </w:tc>
        <w:tc>
          <w:tcPr>
            <w:tcW w:w="5670" w:type="dxa"/>
          </w:tcPr>
          <w:p w14:paraId="44B92EA5" w14:textId="77777777" w:rsidR="0017550C" w:rsidRPr="005C6368" w:rsidRDefault="00643B7A" w:rsidP="0017550C">
            <w:pPr>
              <w:jc w:val="both"/>
              <w:rPr>
                <w:rFonts w:ascii="Times New Roman" w:hAnsi="Times New Roman" w:cs="Times New Roman"/>
                <w:b/>
                <w:bCs/>
              </w:rPr>
            </w:pPr>
            <w:r w:rsidRPr="005C6368">
              <w:rPr>
                <w:rFonts w:ascii="Times New Roman" w:hAnsi="Times New Roman" w:cs="Times New Roman"/>
                <w:b/>
                <w:bCs/>
              </w:rPr>
              <w:t>Selgitatud</w:t>
            </w:r>
          </w:p>
          <w:p w14:paraId="07498E80" w14:textId="77777777" w:rsidR="004A2D00" w:rsidRPr="005C6368" w:rsidRDefault="004A2D00" w:rsidP="0017550C">
            <w:pPr>
              <w:jc w:val="both"/>
              <w:rPr>
                <w:rFonts w:ascii="Times New Roman" w:hAnsi="Times New Roman" w:cs="Times New Roman"/>
                <w:b/>
                <w:bCs/>
              </w:rPr>
            </w:pPr>
          </w:p>
          <w:p w14:paraId="05C103BB" w14:textId="128DCF6C" w:rsidR="004A2D00" w:rsidRPr="005C6368" w:rsidRDefault="004A2D00" w:rsidP="0017550C">
            <w:pPr>
              <w:jc w:val="both"/>
              <w:rPr>
                <w:rFonts w:ascii="Times New Roman" w:hAnsi="Times New Roman" w:cs="Times New Roman"/>
              </w:rPr>
            </w:pPr>
            <w:r w:rsidRPr="005C6368">
              <w:rPr>
                <w:rFonts w:ascii="Times New Roman" w:hAnsi="Times New Roman" w:cs="Times New Roman"/>
              </w:rPr>
              <w:t>Selline põhimõte on eelnõus juba ette nähtud. Platvormitöö seaduse § 6 kohaselt kohaldatakse platvormitööle töölepingu seaduse § 1 lõikes 2 sätestatud töölepingu olemasolu eeldust ning kui platvorm soovib seda ümber lükata, lasub tõendamiskoormus platvormil.</w:t>
            </w:r>
          </w:p>
        </w:tc>
      </w:tr>
      <w:tr w:rsidR="00EA7739" w:rsidRPr="005C6368" w14:paraId="6572D0A0" w14:textId="77777777" w:rsidTr="00AF3BC3">
        <w:tc>
          <w:tcPr>
            <w:tcW w:w="9498" w:type="dxa"/>
          </w:tcPr>
          <w:p w14:paraId="333BEE46" w14:textId="77777777" w:rsidR="0017550C" w:rsidRPr="005C6368" w:rsidRDefault="002F6393" w:rsidP="002F6393">
            <w:pPr>
              <w:jc w:val="center"/>
              <w:rPr>
                <w:rFonts w:ascii="Times New Roman" w:hAnsi="Times New Roman" w:cs="Times New Roman"/>
                <w:b/>
                <w:bCs/>
              </w:rPr>
            </w:pPr>
            <w:r w:rsidRPr="005C6368">
              <w:rPr>
                <w:rFonts w:ascii="Times New Roman" w:hAnsi="Times New Roman" w:cs="Times New Roman"/>
                <w:b/>
                <w:bCs/>
              </w:rPr>
              <w:t>Sotsiaalsete garantiide ja maksukoormuse jagamine</w:t>
            </w:r>
          </w:p>
          <w:p w14:paraId="6F692E9C" w14:textId="77777777" w:rsidR="002F6393" w:rsidRPr="005C6368" w:rsidRDefault="002F6393" w:rsidP="002F6393">
            <w:pPr>
              <w:jc w:val="both"/>
              <w:rPr>
                <w:rFonts w:ascii="Times New Roman" w:hAnsi="Times New Roman" w:cs="Times New Roman"/>
              </w:rPr>
            </w:pPr>
            <w:r w:rsidRPr="005C6368">
              <w:rPr>
                <w:rFonts w:ascii="Times New Roman" w:hAnsi="Times New Roman" w:cs="Times New Roman"/>
              </w:rPr>
              <w:t>Kuna platvorm määrab hinna, kontrollib ta ka minu OÜ võimekust maksta sotsiaalmaksu ja haigushüvitisi.</w:t>
            </w:r>
          </w:p>
          <w:p w14:paraId="48C1AF96" w14:textId="312E1471" w:rsidR="002F6393" w:rsidRPr="005C6368" w:rsidRDefault="002F6393" w:rsidP="002F6393">
            <w:pPr>
              <w:jc w:val="both"/>
              <w:rPr>
                <w:rFonts w:ascii="Times New Roman" w:hAnsi="Times New Roman" w:cs="Times New Roman"/>
                <w:b/>
                <w:bCs/>
              </w:rPr>
            </w:pPr>
            <w:r w:rsidRPr="005C6368">
              <w:rPr>
                <w:rFonts w:ascii="Times New Roman" w:hAnsi="Times New Roman" w:cs="Times New Roman"/>
              </w:rPr>
              <w:t xml:space="preserve"> * Ettepanek: Kui tuvastatakse kontroll (hinnamääramine, algoritmi diktaat), peab platvorm osalema sotsiaalkaitse kulude katmises (nt haiguspäevade ja tööõnnetuskindlustuse hüvitamine).</w:t>
            </w:r>
          </w:p>
        </w:tc>
        <w:tc>
          <w:tcPr>
            <w:tcW w:w="5670" w:type="dxa"/>
          </w:tcPr>
          <w:p w14:paraId="5F3B4A35" w14:textId="77777777" w:rsidR="0017550C" w:rsidRPr="005C6368" w:rsidRDefault="00643B7A" w:rsidP="0017550C">
            <w:pPr>
              <w:jc w:val="both"/>
              <w:rPr>
                <w:rFonts w:ascii="Times New Roman" w:hAnsi="Times New Roman" w:cs="Times New Roman"/>
                <w:b/>
                <w:bCs/>
              </w:rPr>
            </w:pPr>
            <w:r w:rsidRPr="005C6368">
              <w:rPr>
                <w:rFonts w:ascii="Times New Roman" w:hAnsi="Times New Roman" w:cs="Times New Roman"/>
                <w:b/>
                <w:bCs/>
              </w:rPr>
              <w:t>Selgitatud</w:t>
            </w:r>
          </w:p>
          <w:p w14:paraId="4B92C500" w14:textId="77777777" w:rsidR="00643551" w:rsidRPr="005C6368" w:rsidRDefault="00643551" w:rsidP="0017550C">
            <w:pPr>
              <w:jc w:val="both"/>
              <w:rPr>
                <w:rFonts w:ascii="Times New Roman" w:hAnsi="Times New Roman" w:cs="Times New Roman"/>
                <w:b/>
                <w:bCs/>
              </w:rPr>
            </w:pPr>
          </w:p>
          <w:p w14:paraId="4979EC80" w14:textId="24AD7140" w:rsidR="00643551" w:rsidRPr="005C6368" w:rsidRDefault="006877C1" w:rsidP="0017550C">
            <w:pPr>
              <w:jc w:val="both"/>
              <w:rPr>
                <w:rFonts w:ascii="Times New Roman" w:hAnsi="Times New Roman" w:cs="Times New Roman"/>
              </w:rPr>
            </w:pPr>
            <w:r w:rsidRPr="005C6368">
              <w:rPr>
                <w:rFonts w:ascii="Times New Roman" w:hAnsi="Times New Roman" w:cs="Times New Roman"/>
              </w:rPr>
              <w:t>Aitäh ettepaneku eest. Sellises olukorras tuleb esmalt paluda töövaidluskomisjonil või kohtul tuvastada, et platvormi ja platvormitöö tegija vahel on tegelikult töösuhe. Kui töösuhe tuvastatakse, laienevad platvormitöö tegijale ka töölepingust tulenevad sotsiaalsed garantiid ja tööandja vastavad kohustused.</w:t>
            </w:r>
          </w:p>
        </w:tc>
      </w:tr>
      <w:tr w:rsidR="00EA7739" w:rsidRPr="005C6368" w14:paraId="7E29B676" w14:textId="77777777" w:rsidTr="00AF3BC3">
        <w:tc>
          <w:tcPr>
            <w:tcW w:w="9498" w:type="dxa"/>
          </w:tcPr>
          <w:p w14:paraId="56A58300" w14:textId="77777777" w:rsidR="0017550C" w:rsidRPr="005C6368" w:rsidRDefault="0097134D" w:rsidP="0097134D">
            <w:pPr>
              <w:jc w:val="center"/>
              <w:rPr>
                <w:rFonts w:ascii="Times New Roman" w:hAnsi="Times New Roman" w:cs="Times New Roman"/>
                <w:b/>
                <w:bCs/>
              </w:rPr>
            </w:pPr>
            <w:r w:rsidRPr="005C6368">
              <w:rPr>
                <w:rFonts w:ascii="Times New Roman" w:hAnsi="Times New Roman" w:cs="Times New Roman"/>
                <w:b/>
                <w:bCs/>
              </w:rPr>
              <w:t>Vastutusahel rendiautode puhul</w:t>
            </w:r>
          </w:p>
          <w:p w14:paraId="37E4EEC1" w14:textId="77777777" w:rsidR="0097134D" w:rsidRPr="005C6368" w:rsidRDefault="0097134D" w:rsidP="0097134D">
            <w:pPr>
              <w:jc w:val="both"/>
              <w:rPr>
                <w:rFonts w:ascii="Times New Roman" w:hAnsi="Times New Roman" w:cs="Times New Roman"/>
              </w:rPr>
            </w:pPr>
            <w:r w:rsidRPr="005C6368">
              <w:rPr>
                <w:rFonts w:ascii="Times New Roman" w:hAnsi="Times New Roman" w:cs="Times New Roman"/>
              </w:rPr>
              <w:t>Paljud juhid on sunnitud rentima sõidukeid vahendajatelt, kes on platvormi partnerid.</w:t>
            </w:r>
          </w:p>
          <w:p w14:paraId="7F676A8D" w14:textId="64A821A7" w:rsidR="0097134D" w:rsidRPr="005C6368" w:rsidRDefault="0097134D" w:rsidP="0097134D">
            <w:pPr>
              <w:jc w:val="both"/>
              <w:rPr>
                <w:rFonts w:ascii="Times New Roman" w:hAnsi="Times New Roman" w:cs="Times New Roman"/>
                <w:b/>
                <w:bCs/>
              </w:rPr>
            </w:pPr>
            <w:r w:rsidRPr="005C6368">
              <w:rPr>
                <w:rFonts w:ascii="Times New Roman" w:hAnsi="Times New Roman" w:cs="Times New Roman"/>
              </w:rPr>
              <w:t xml:space="preserve"> * Ettepanek: Seadustada kaasvastutuse põhimõte. Kui rendifirma (vahendaja) rikub juhi õigusi, peab platvormil olema osaline vastutus, kuna töö toimub nende süsteemis.</w:t>
            </w:r>
          </w:p>
        </w:tc>
        <w:tc>
          <w:tcPr>
            <w:tcW w:w="5670" w:type="dxa"/>
          </w:tcPr>
          <w:p w14:paraId="1D85C1CA" w14:textId="77777777" w:rsidR="0017550C" w:rsidRPr="005C6368" w:rsidRDefault="00643B7A" w:rsidP="0017550C">
            <w:pPr>
              <w:jc w:val="both"/>
              <w:rPr>
                <w:rFonts w:ascii="Times New Roman" w:hAnsi="Times New Roman" w:cs="Times New Roman"/>
                <w:b/>
                <w:bCs/>
              </w:rPr>
            </w:pPr>
            <w:r w:rsidRPr="005C6368">
              <w:rPr>
                <w:rFonts w:ascii="Times New Roman" w:hAnsi="Times New Roman" w:cs="Times New Roman"/>
                <w:b/>
                <w:bCs/>
              </w:rPr>
              <w:t>Selgitatud</w:t>
            </w:r>
          </w:p>
          <w:p w14:paraId="466C127C" w14:textId="77777777" w:rsidR="00941EBA" w:rsidRPr="005C6368" w:rsidRDefault="00941EBA" w:rsidP="0017550C">
            <w:pPr>
              <w:jc w:val="both"/>
              <w:rPr>
                <w:rFonts w:ascii="Times New Roman" w:hAnsi="Times New Roman" w:cs="Times New Roman"/>
                <w:b/>
                <w:bCs/>
              </w:rPr>
            </w:pPr>
          </w:p>
          <w:p w14:paraId="3D6F9EBE" w14:textId="526573DF" w:rsidR="00941EBA" w:rsidRPr="005C6368" w:rsidRDefault="00941EBA" w:rsidP="0017550C">
            <w:pPr>
              <w:jc w:val="both"/>
              <w:rPr>
                <w:rFonts w:ascii="Times New Roman" w:hAnsi="Times New Roman" w:cs="Times New Roman"/>
              </w:rPr>
            </w:pPr>
            <w:r w:rsidRPr="005C6368">
              <w:rPr>
                <w:rFonts w:ascii="Times New Roman" w:hAnsi="Times New Roman" w:cs="Times New Roman"/>
              </w:rPr>
              <w:t>Eelnõus on juba ette nähtud platvormi ja vahendaja solidaarvastutus juhul, kui tegemist on platvormitöö seaduse tähenduses vahendajaga. Seega</w:t>
            </w:r>
            <w:r w:rsidR="00962299" w:rsidRPr="005C6368">
              <w:rPr>
                <w:rFonts w:ascii="Times New Roman" w:hAnsi="Times New Roman" w:cs="Times New Roman"/>
              </w:rPr>
              <w:t>,</w:t>
            </w:r>
            <w:r w:rsidRPr="005C6368">
              <w:rPr>
                <w:rFonts w:ascii="Times New Roman" w:hAnsi="Times New Roman" w:cs="Times New Roman"/>
              </w:rPr>
              <w:t xml:space="preserve"> kui rendifirma kvalifitseerub käesoleva seaduse mõttes vahendajaks, kohalduvad talle </w:t>
            </w:r>
            <w:r w:rsidR="00962299" w:rsidRPr="005C6368">
              <w:rPr>
                <w:rFonts w:ascii="Times New Roman" w:hAnsi="Times New Roman" w:cs="Times New Roman"/>
              </w:rPr>
              <w:t>seaduse §-st</w:t>
            </w:r>
            <w:r w:rsidRPr="005C6368">
              <w:rPr>
                <w:rFonts w:ascii="Times New Roman" w:hAnsi="Times New Roman" w:cs="Times New Roman"/>
              </w:rPr>
              <w:t xml:space="preserve"> </w:t>
            </w:r>
            <w:r w:rsidR="00745F20" w:rsidRPr="005C6368">
              <w:rPr>
                <w:rFonts w:ascii="Times New Roman" w:hAnsi="Times New Roman" w:cs="Times New Roman"/>
              </w:rPr>
              <w:t xml:space="preserve">4 tulenevad </w:t>
            </w:r>
            <w:r w:rsidRPr="005C6368">
              <w:rPr>
                <w:rFonts w:ascii="Times New Roman" w:hAnsi="Times New Roman" w:cs="Times New Roman"/>
              </w:rPr>
              <w:t>kohustused ning</w:t>
            </w:r>
            <w:r w:rsidR="00962299" w:rsidRPr="005C6368">
              <w:rPr>
                <w:rFonts w:ascii="Times New Roman" w:hAnsi="Times New Roman" w:cs="Times New Roman"/>
              </w:rPr>
              <w:t xml:space="preserve"> omavahelise</w:t>
            </w:r>
            <w:r w:rsidRPr="005C6368">
              <w:rPr>
                <w:rFonts w:ascii="Times New Roman" w:hAnsi="Times New Roman" w:cs="Times New Roman"/>
              </w:rPr>
              <w:t xml:space="preserve"> kokkuleppe puudumisel vastutavad platvorm ja vahendaja nende täitmise eest solidaarselt.</w:t>
            </w:r>
          </w:p>
        </w:tc>
      </w:tr>
      <w:tr w:rsidR="00EA7739" w:rsidRPr="005C6368" w14:paraId="0AC4A901" w14:textId="77777777" w:rsidTr="00AF3BC3">
        <w:tc>
          <w:tcPr>
            <w:tcW w:w="9498" w:type="dxa"/>
          </w:tcPr>
          <w:p w14:paraId="32561544" w14:textId="77777777" w:rsidR="0017550C" w:rsidRPr="005C6368" w:rsidRDefault="002B2374" w:rsidP="002B2374">
            <w:pPr>
              <w:jc w:val="center"/>
              <w:rPr>
                <w:rFonts w:ascii="Times New Roman" w:hAnsi="Times New Roman" w:cs="Times New Roman"/>
                <w:b/>
                <w:bCs/>
              </w:rPr>
            </w:pPr>
            <w:r w:rsidRPr="005C6368">
              <w:rPr>
                <w:rFonts w:ascii="Times New Roman" w:hAnsi="Times New Roman" w:cs="Times New Roman"/>
                <w:b/>
                <w:bCs/>
              </w:rPr>
              <w:t>Algoritmide ja tellimuste läbipaistvus</w:t>
            </w:r>
          </w:p>
          <w:p w14:paraId="5D1EDD89" w14:textId="77777777" w:rsidR="002B2374" w:rsidRPr="005C6368" w:rsidRDefault="002B2374" w:rsidP="002B2374">
            <w:pPr>
              <w:jc w:val="both"/>
              <w:rPr>
                <w:rFonts w:ascii="Times New Roman" w:hAnsi="Times New Roman" w:cs="Times New Roman"/>
              </w:rPr>
            </w:pPr>
            <w:r w:rsidRPr="005C6368">
              <w:rPr>
                <w:rFonts w:ascii="Times New Roman" w:hAnsi="Times New Roman" w:cs="Times New Roman"/>
              </w:rPr>
              <w:t>Praegu on tellimuste jagamine "must kast".</w:t>
            </w:r>
          </w:p>
          <w:p w14:paraId="360D392C" w14:textId="0425A7EA" w:rsidR="002B2374" w:rsidRPr="005C6368" w:rsidRDefault="002B2374" w:rsidP="002B2374">
            <w:pPr>
              <w:jc w:val="both"/>
              <w:rPr>
                <w:rFonts w:ascii="Times New Roman" w:hAnsi="Times New Roman" w:cs="Times New Roman"/>
                <w:b/>
                <w:bCs/>
              </w:rPr>
            </w:pPr>
            <w:r w:rsidRPr="005C6368">
              <w:rPr>
                <w:rFonts w:ascii="Times New Roman" w:hAnsi="Times New Roman" w:cs="Times New Roman"/>
              </w:rPr>
              <w:t xml:space="preserve"> * Nõue: Vedaja peab nägema täpset sihtkohta ja prognoositavat tulu enne tellimuse kinnitamist. Samuti peavad olema avalikud kriteeriumid (nt reiting, auto vanus), mille alusel algoritm juhte eelistab.</w:t>
            </w:r>
          </w:p>
        </w:tc>
        <w:tc>
          <w:tcPr>
            <w:tcW w:w="5670" w:type="dxa"/>
          </w:tcPr>
          <w:p w14:paraId="1225BFD0" w14:textId="77777777" w:rsidR="0017550C" w:rsidRPr="005C6368" w:rsidRDefault="001E1850" w:rsidP="0017550C">
            <w:pPr>
              <w:jc w:val="both"/>
              <w:rPr>
                <w:rFonts w:ascii="Times New Roman" w:hAnsi="Times New Roman" w:cs="Times New Roman"/>
                <w:b/>
                <w:bCs/>
              </w:rPr>
            </w:pPr>
            <w:r w:rsidRPr="005C6368">
              <w:rPr>
                <w:rFonts w:ascii="Times New Roman" w:hAnsi="Times New Roman" w:cs="Times New Roman"/>
                <w:b/>
                <w:bCs/>
              </w:rPr>
              <w:t>Selgitatud</w:t>
            </w:r>
          </w:p>
          <w:p w14:paraId="1A0F1EB5" w14:textId="77777777" w:rsidR="002D13F4" w:rsidRPr="005C6368" w:rsidRDefault="002D13F4" w:rsidP="0017550C">
            <w:pPr>
              <w:jc w:val="both"/>
              <w:rPr>
                <w:rFonts w:ascii="Times New Roman" w:hAnsi="Times New Roman" w:cs="Times New Roman"/>
                <w:b/>
                <w:bCs/>
              </w:rPr>
            </w:pPr>
          </w:p>
          <w:p w14:paraId="34570E19" w14:textId="72CEB1D5" w:rsidR="002D13F4" w:rsidRPr="005C6368" w:rsidRDefault="002D13F4" w:rsidP="0017550C">
            <w:pPr>
              <w:jc w:val="both"/>
              <w:rPr>
                <w:rFonts w:ascii="Times New Roman" w:hAnsi="Times New Roman" w:cs="Times New Roman"/>
              </w:rPr>
            </w:pPr>
            <w:r w:rsidRPr="005C6368">
              <w:rPr>
                <w:rFonts w:ascii="Times New Roman" w:hAnsi="Times New Roman" w:cs="Times New Roman"/>
              </w:rPr>
              <w:t xml:space="preserve">Eelnõu §-s 9 on juba ette nähtud kohustus anda platvormitöö tegijatele teavet automaatsete süsteemide toimimise kohta, sealhulgas andmete kategooriate ja peamiste parameetrite kohta, mida süsteemid otsuste tegemisel arvesse võtavad, ning nende suhtelise tähtsuse kohta. See </w:t>
            </w:r>
            <w:r w:rsidR="00200C9C" w:rsidRPr="005C6368">
              <w:rPr>
                <w:rFonts w:ascii="Times New Roman" w:hAnsi="Times New Roman" w:cs="Times New Roman"/>
              </w:rPr>
              <w:t>tähendab läbipaistvust ka hinna kujunemise ning tellimuste jaotamise osas.</w:t>
            </w:r>
          </w:p>
        </w:tc>
      </w:tr>
      <w:tr w:rsidR="00EA7739" w:rsidRPr="005C6368" w14:paraId="3EC08FE1" w14:textId="77777777" w:rsidTr="00AF3BC3">
        <w:tc>
          <w:tcPr>
            <w:tcW w:w="9498" w:type="dxa"/>
          </w:tcPr>
          <w:p w14:paraId="6F2FE3AB" w14:textId="77777777" w:rsidR="0017550C" w:rsidRPr="005C6368" w:rsidRDefault="000D120C" w:rsidP="000D120C">
            <w:pPr>
              <w:jc w:val="center"/>
              <w:rPr>
                <w:rFonts w:ascii="Times New Roman" w:hAnsi="Times New Roman" w:cs="Times New Roman"/>
                <w:b/>
                <w:bCs/>
              </w:rPr>
            </w:pPr>
            <w:r w:rsidRPr="005C6368">
              <w:rPr>
                <w:rFonts w:ascii="Times New Roman" w:hAnsi="Times New Roman" w:cs="Times New Roman"/>
                <w:b/>
                <w:bCs/>
              </w:rPr>
              <w:lastRenderedPageBreak/>
              <w:t>Kiirendatud vaidlustamise tähtaeg</w:t>
            </w:r>
          </w:p>
          <w:p w14:paraId="504A9B46" w14:textId="77777777" w:rsidR="000D120C" w:rsidRPr="005C6368" w:rsidRDefault="000D120C" w:rsidP="000D120C">
            <w:pPr>
              <w:jc w:val="both"/>
              <w:rPr>
                <w:rFonts w:ascii="Times New Roman" w:hAnsi="Times New Roman" w:cs="Times New Roman"/>
              </w:rPr>
            </w:pPr>
            <w:r w:rsidRPr="005C6368">
              <w:rPr>
                <w:rFonts w:ascii="Times New Roman" w:hAnsi="Times New Roman" w:cs="Times New Roman"/>
              </w:rPr>
              <w:t>Eelnõus pakutud 14 päeva vastamiseks on väikeettevõtte jaoks liiga pikk aeg ilma sissetulekuta jäämiseks.</w:t>
            </w:r>
          </w:p>
          <w:p w14:paraId="6CA44630" w14:textId="59339F39" w:rsidR="000D120C" w:rsidRPr="005C6368" w:rsidRDefault="000D120C" w:rsidP="000D120C">
            <w:pPr>
              <w:jc w:val="both"/>
              <w:rPr>
                <w:rFonts w:ascii="Times New Roman" w:hAnsi="Times New Roman" w:cs="Times New Roman"/>
                <w:b/>
                <w:bCs/>
              </w:rPr>
            </w:pPr>
            <w:r w:rsidRPr="005C6368">
              <w:rPr>
                <w:rFonts w:ascii="Times New Roman" w:hAnsi="Times New Roman" w:cs="Times New Roman"/>
              </w:rPr>
              <w:t xml:space="preserve"> * Ettepanek: Automaatse blokeerimise puhul peab sisuline vastus ja </w:t>
            </w:r>
            <w:proofErr w:type="spellStart"/>
            <w:r w:rsidRPr="005C6368">
              <w:rPr>
                <w:rFonts w:ascii="Times New Roman" w:hAnsi="Times New Roman" w:cs="Times New Roman"/>
              </w:rPr>
              <w:t>inimkontroll</w:t>
            </w:r>
            <w:proofErr w:type="spellEnd"/>
            <w:r w:rsidRPr="005C6368">
              <w:rPr>
                <w:rFonts w:ascii="Times New Roman" w:hAnsi="Times New Roman" w:cs="Times New Roman"/>
              </w:rPr>
              <w:t xml:space="preserve"> toimuma 48 tunni jooksul.</w:t>
            </w:r>
          </w:p>
        </w:tc>
        <w:tc>
          <w:tcPr>
            <w:tcW w:w="5670" w:type="dxa"/>
          </w:tcPr>
          <w:p w14:paraId="1069F6BB" w14:textId="77777777" w:rsidR="0017550C" w:rsidRPr="005C6368" w:rsidRDefault="00312FD3" w:rsidP="0017550C">
            <w:pPr>
              <w:jc w:val="both"/>
              <w:rPr>
                <w:rFonts w:ascii="Times New Roman" w:hAnsi="Times New Roman" w:cs="Times New Roman"/>
                <w:b/>
                <w:bCs/>
              </w:rPr>
            </w:pPr>
            <w:r w:rsidRPr="005C6368">
              <w:rPr>
                <w:rFonts w:ascii="Times New Roman" w:hAnsi="Times New Roman" w:cs="Times New Roman"/>
                <w:b/>
                <w:bCs/>
              </w:rPr>
              <w:t>Mittearvestatud</w:t>
            </w:r>
          </w:p>
          <w:p w14:paraId="2FC5BF6F" w14:textId="77777777" w:rsidR="00ED56E3" w:rsidRPr="005C6368" w:rsidRDefault="00ED56E3" w:rsidP="0017550C">
            <w:pPr>
              <w:jc w:val="both"/>
              <w:rPr>
                <w:rFonts w:ascii="Times New Roman" w:hAnsi="Times New Roman" w:cs="Times New Roman"/>
                <w:b/>
                <w:bCs/>
              </w:rPr>
            </w:pPr>
          </w:p>
          <w:p w14:paraId="75259B37" w14:textId="7134F72F" w:rsidR="00ED56E3" w:rsidRPr="005C6368" w:rsidRDefault="00FC4241" w:rsidP="0017550C">
            <w:pPr>
              <w:jc w:val="both"/>
              <w:rPr>
                <w:rFonts w:ascii="Times New Roman" w:hAnsi="Times New Roman" w:cs="Times New Roman"/>
                <w:b/>
                <w:bCs/>
              </w:rPr>
            </w:pPr>
            <w:r w:rsidRPr="005C6368">
              <w:rPr>
                <w:rFonts w:ascii="Times New Roman" w:hAnsi="Times New Roman" w:cs="Times New Roman"/>
              </w:rPr>
              <w:t xml:space="preserve">Eelnõu koostamisel on lähtutud põhimõttest võtta direktiiv Eesti õigusesse üle miinimumtasemel. Vastamistähtaja lühendamine võiks tähendada aga miinimumtasemest tuntavalt </w:t>
            </w:r>
            <w:r w:rsidR="00FE7595" w:rsidRPr="005C6368">
              <w:rPr>
                <w:rFonts w:ascii="Times New Roman" w:hAnsi="Times New Roman" w:cs="Times New Roman"/>
              </w:rPr>
              <w:t>rangemat</w:t>
            </w:r>
            <w:r w:rsidRPr="005C6368">
              <w:rPr>
                <w:rFonts w:ascii="Times New Roman" w:hAnsi="Times New Roman" w:cs="Times New Roman"/>
              </w:rPr>
              <w:t xml:space="preserve"> nõuet ning seetõttu </w:t>
            </w:r>
            <w:r w:rsidR="00FE7595" w:rsidRPr="005C6368">
              <w:rPr>
                <w:rFonts w:ascii="Times New Roman" w:hAnsi="Times New Roman" w:cs="Times New Roman"/>
              </w:rPr>
              <w:t>peame jätma ettepaneku arvestamata.</w:t>
            </w:r>
          </w:p>
        </w:tc>
      </w:tr>
      <w:tr w:rsidR="00EA7739" w:rsidRPr="005C6368" w14:paraId="53CE4173" w14:textId="77777777" w:rsidTr="00AF3BC3">
        <w:tc>
          <w:tcPr>
            <w:tcW w:w="9498" w:type="dxa"/>
          </w:tcPr>
          <w:p w14:paraId="1B05FDC3" w14:textId="77777777" w:rsidR="0017550C" w:rsidRPr="005C6368" w:rsidRDefault="000D120C" w:rsidP="000D120C">
            <w:pPr>
              <w:jc w:val="center"/>
              <w:rPr>
                <w:rFonts w:ascii="Times New Roman" w:hAnsi="Times New Roman" w:cs="Times New Roman"/>
                <w:b/>
                <w:bCs/>
              </w:rPr>
            </w:pPr>
            <w:r w:rsidRPr="005C6368">
              <w:rPr>
                <w:rFonts w:ascii="Times New Roman" w:hAnsi="Times New Roman" w:cs="Times New Roman"/>
                <w:b/>
                <w:bCs/>
              </w:rPr>
              <w:t>Töövahendite amortisatsiooni hüvitamine</w:t>
            </w:r>
          </w:p>
          <w:p w14:paraId="74FB66DB" w14:textId="63244213" w:rsidR="000D120C" w:rsidRPr="005C6368" w:rsidRDefault="005C622D" w:rsidP="005C622D">
            <w:pPr>
              <w:jc w:val="both"/>
              <w:rPr>
                <w:rFonts w:ascii="Times New Roman" w:hAnsi="Times New Roman" w:cs="Times New Roman"/>
              </w:rPr>
            </w:pPr>
            <w:r w:rsidRPr="005C6368">
              <w:rPr>
                <w:rFonts w:ascii="Times New Roman" w:hAnsi="Times New Roman" w:cs="Times New Roman"/>
              </w:rPr>
              <w:t>Kui tuvastatakse töösuhe, peab platvormil olema kohustus hüvitada osa sõiduki hooldus- ja amortisatsioonikuludest, kuna vedaja kannab hetkel 100% äririskist, samal ajal kui tulu kontrollib platvorm.</w:t>
            </w:r>
          </w:p>
        </w:tc>
        <w:tc>
          <w:tcPr>
            <w:tcW w:w="5670" w:type="dxa"/>
          </w:tcPr>
          <w:p w14:paraId="14D6E77A" w14:textId="77777777" w:rsidR="0017550C" w:rsidRPr="005C6368" w:rsidRDefault="00A061DA" w:rsidP="0017550C">
            <w:pPr>
              <w:jc w:val="both"/>
              <w:rPr>
                <w:rFonts w:ascii="Times New Roman" w:hAnsi="Times New Roman" w:cs="Times New Roman"/>
                <w:b/>
                <w:bCs/>
              </w:rPr>
            </w:pPr>
            <w:r w:rsidRPr="005C6368">
              <w:rPr>
                <w:rFonts w:ascii="Times New Roman" w:hAnsi="Times New Roman" w:cs="Times New Roman"/>
                <w:b/>
                <w:bCs/>
              </w:rPr>
              <w:t xml:space="preserve">Selgitatud </w:t>
            </w:r>
          </w:p>
          <w:p w14:paraId="6BA5D44B" w14:textId="52F25B9C" w:rsidR="006D4FFF" w:rsidRPr="005C6368" w:rsidRDefault="006D4FFF" w:rsidP="0017550C">
            <w:pPr>
              <w:jc w:val="both"/>
              <w:rPr>
                <w:rFonts w:ascii="Times New Roman" w:hAnsi="Times New Roman" w:cs="Times New Roman"/>
              </w:rPr>
            </w:pPr>
            <w:r w:rsidRPr="005C6368">
              <w:rPr>
                <w:rFonts w:ascii="Times New Roman" w:hAnsi="Times New Roman" w:cs="Times New Roman"/>
              </w:rPr>
              <w:t xml:space="preserve">Kui platvormi ja platvormitöö tegija vahel tuvastatakse töösuhe, </w:t>
            </w:r>
            <w:r w:rsidR="00EE6348" w:rsidRPr="005C6368">
              <w:rPr>
                <w:rFonts w:ascii="Times New Roman" w:hAnsi="Times New Roman" w:cs="Times New Roman"/>
              </w:rPr>
              <w:t>saab leppida kokku</w:t>
            </w:r>
            <w:r w:rsidRPr="005C6368">
              <w:rPr>
                <w:rFonts w:ascii="Times New Roman" w:hAnsi="Times New Roman" w:cs="Times New Roman"/>
              </w:rPr>
              <w:t xml:space="preserve">, et töö tegemiseks vajalikud töövahendid peab tagama tööandja. See tähendab, et </w:t>
            </w:r>
            <w:r w:rsidR="00123806" w:rsidRPr="005C6368">
              <w:rPr>
                <w:rFonts w:ascii="Times New Roman" w:hAnsi="Times New Roman" w:cs="Times New Roman"/>
              </w:rPr>
              <w:t>sellisel juhul jäävad tööandja kanda</w:t>
            </w:r>
            <w:r w:rsidRPr="005C6368">
              <w:rPr>
                <w:rFonts w:ascii="Times New Roman" w:hAnsi="Times New Roman" w:cs="Times New Roman"/>
              </w:rPr>
              <w:t xml:space="preserve"> ka töövahendite kasutamise ja kulumisega seotud kulud</w:t>
            </w:r>
            <w:r w:rsidR="00123806" w:rsidRPr="005C6368">
              <w:rPr>
                <w:rFonts w:ascii="Times New Roman" w:hAnsi="Times New Roman" w:cs="Times New Roman"/>
              </w:rPr>
              <w:t>.</w:t>
            </w:r>
          </w:p>
        </w:tc>
      </w:tr>
      <w:tr w:rsidR="00EA7739" w:rsidRPr="005C6368" w14:paraId="212CB7B6" w14:textId="77777777" w:rsidTr="00AF3BC3">
        <w:tc>
          <w:tcPr>
            <w:tcW w:w="9498" w:type="dxa"/>
          </w:tcPr>
          <w:p w14:paraId="5C8CA751" w14:textId="77777777" w:rsidR="0017550C" w:rsidRPr="005C6368" w:rsidRDefault="004F4934" w:rsidP="004F4934">
            <w:pPr>
              <w:jc w:val="center"/>
              <w:rPr>
                <w:rFonts w:ascii="Times New Roman" w:hAnsi="Times New Roman" w:cs="Times New Roman"/>
                <w:b/>
                <w:bCs/>
              </w:rPr>
            </w:pPr>
            <w:r w:rsidRPr="005C6368">
              <w:rPr>
                <w:rFonts w:ascii="Times New Roman" w:hAnsi="Times New Roman" w:cs="Times New Roman"/>
                <w:b/>
                <w:bCs/>
              </w:rPr>
              <w:t>Eelnõu üldiselt</w:t>
            </w:r>
          </w:p>
          <w:p w14:paraId="42713481" w14:textId="77777777" w:rsidR="004F4934" w:rsidRPr="005C6368" w:rsidRDefault="004F4934" w:rsidP="004F4934">
            <w:pPr>
              <w:jc w:val="both"/>
              <w:rPr>
                <w:rFonts w:ascii="Times New Roman" w:hAnsi="Times New Roman" w:cs="Times New Roman"/>
              </w:rPr>
            </w:pPr>
            <w:r w:rsidRPr="005C6368">
              <w:rPr>
                <w:rFonts w:ascii="Times New Roman" w:hAnsi="Times New Roman" w:cs="Times New Roman"/>
              </w:rPr>
              <w:t>Soovin, et uus seadus lõpetaks olukorra, kus väikeettevõtja on "ettevõtja" vaid kohustuste ja riskide osas, kuid "töötaja" õiguste puudumise osas. </w:t>
            </w:r>
          </w:p>
          <w:p w14:paraId="6065C4BC" w14:textId="460C557A" w:rsidR="004F4934" w:rsidRPr="005C6368" w:rsidRDefault="004F4934" w:rsidP="004F4934">
            <w:pPr>
              <w:jc w:val="both"/>
              <w:rPr>
                <w:rFonts w:ascii="Times New Roman" w:hAnsi="Times New Roman" w:cs="Times New Roman"/>
                <w:b/>
                <w:bCs/>
              </w:rPr>
            </w:pPr>
            <w:r w:rsidRPr="005C6368">
              <w:rPr>
                <w:rFonts w:ascii="Times New Roman" w:hAnsi="Times New Roman" w:cs="Times New Roman"/>
              </w:rPr>
              <w:t>Platvormid ei tohi kasutada OÜ-vormi sotsiaalmaksu kohustusest ja tööõiguse reeglitest kõrvalehiilimiseks, säilitades samal ajal täieliku kontrolli hinna üle.</w:t>
            </w:r>
          </w:p>
        </w:tc>
        <w:tc>
          <w:tcPr>
            <w:tcW w:w="5670" w:type="dxa"/>
          </w:tcPr>
          <w:p w14:paraId="3B3952DD" w14:textId="7A5DCE40" w:rsidR="0017550C" w:rsidRPr="005C6368" w:rsidRDefault="00815428" w:rsidP="0017550C">
            <w:pPr>
              <w:jc w:val="both"/>
              <w:rPr>
                <w:rFonts w:ascii="Times New Roman" w:hAnsi="Times New Roman" w:cs="Times New Roman"/>
                <w:b/>
                <w:bCs/>
              </w:rPr>
            </w:pPr>
            <w:r w:rsidRPr="005C6368">
              <w:rPr>
                <w:rFonts w:ascii="Times New Roman" w:hAnsi="Times New Roman" w:cs="Times New Roman"/>
                <w:b/>
                <w:bCs/>
              </w:rPr>
              <w:t>Teadmiseks võetud.</w:t>
            </w:r>
          </w:p>
        </w:tc>
      </w:tr>
      <w:tr w:rsidR="004F6A75" w:rsidRPr="005C6368" w14:paraId="6FDFD5F6" w14:textId="77777777">
        <w:tc>
          <w:tcPr>
            <w:tcW w:w="15168" w:type="dxa"/>
            <w:gridSpan w:val="2"/>
            <w:shd w:val="clear" w:color="auto" w:fill="D9D9D9" w:themeFill="background1" w:themeFillShade="D9"/>
          </w:tcPr>
          <w:p w14:paraId="30A9744F" w14:textId="77777777" w:rsidR="00480E25" w:rsidRPr="005C6368" w:rsidRDefault="00480E25">
            <w:pPr>
              <w:rPr>
                <w:rFonts w:ascii="Times New Roman" w:hAnsi="Times New Roman" w:cs="Times New Roman"/>
              </w:rPr>
            </w:pPr>
          </w:p>
        </w:tc>
      </w:tr>
      <w:tr w:rsidR="004F6A75" w:rsidRPr="005C6368" w14:paraId="60AC2B39" w14:textId="77777777">
        <w:tc>
          <w:tcPr>
            <w:tcW w:w="15168" w:type="dxa"/>
            <w:gridSpan w:val="2"/>
            <w:shd w:val="clear" w:color="auto" w:fill="CAEDFB" w:themeFill="accent4" w:themeFillTint="33"/>
          </w:tcPr>
          <w:p w14:paraId="79202158" w14:textId="0209A807" w:rsidR="00480E25" w:rsidRPr="005C6368" w:rsidRDefault="00480E25">
            <w:pPr>
              <w:jc w:val="center"/>
              <w:rPr>
                <w:rFonts w:ascii="Times New Roman" w:hAnsi="Times New Roman" w:cs="Times New Roman"/>
                <w:b/>
                <w:bCs/>
              </w:rPr>
            </w:pPr>
            <w:proofErr w:type="spellStart"/>
            <w:r w:rsidRPr="005C6368">
              <w:rPr>
                <w:rFonts w:ascii="Times New Roman" w:hAnsi="Times New Roman" w:cs="Times New Roman"/>
                <w:b/>
                <w:bCs/>
              </w:rPr>
              <w:t>Direct</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Selling</w:t>
            </w:r>
            <w:proofErr w:type="spellEnd"/>
            <w:r w:rsidRPr="005C6368">
              <w:rPr>
                <w:rFonts w:ascii="Times New Roman" w:hAnsi="Times New Roman" w:cs="Times New Roman"/>
                <w:b/>
                <w:bCs/>
              </w:rPr>
              <w:t xml:space="preserve"> Europe</w:t>
            </w:r>
          </w:p>
        </w:tc>
      </w:tr>
      <w:tr w:rsidR="00EA7739" w:rsidRPr="005C6368" w14:paraId="3494EFA3" w14:textId="77777777" w:rsidTr="00AF3BC3">
        <w:tc>
          <w:tcPr>
            <w:tcW w:w="9498" w:type="dxa"/>
          </w:tcPr>
          <w:p w14:paraId="370402D9" w14:textId="77777777" w:rsidR="0017550C" w:rsidRPr="005C6368" w:rsidRDefault="00AE271D" w:rsidP="00AE271D">
            <w:pPr>
              <w:jc w:val="center"/>
              <w:rPr>
                <w:rFonts w:ascii="Times New Roman" w:hAnsi="Times New Roman" w:cs="Times New Roman"/>
                <w:b/>
                <w:bCs/>
              </w:rPr>
            </w:pPr>
            <w:r w:rsidRPr="005C6368">
              <w:rPr>
                <w:rFonts w:ascii="Times New Roman" w:hAnsi="Times New Roman" w:cs="Times New Roman"/>
                <w:b/>
                <w:bCs/>
              </w:rPr>
              <w:t>Õiguslik eeldus</w:t>
            </w:r>
          </w:p>
          <w:p w14:paraId="196B94A4" w14:textId="77777777" w:rsidR="007E1C81" w:rsidRPr="005C6368" w:rsidRDefault="007E1C81" w:rsidP="007E1C81">
            <w:pPr>
              <w:spacing w:before="240"/>
              <w:jc w:val="both"/>
              <w:rPr>
                <w:rFonts w:ascii="Times New Roman" w:hAnsi="Times New Roman" w:cs="Times New Roman"/>
              </w:rPr>
            </w:pPr>
            <w:r w:rsidRPr="005C6368">
              <w:rPr>
                <w:rFonts w:ascii="Times New Roman" w:hAnsi="Times New Roman" w:cs="Times New Roman"/>
              </w:rPr>
              <w:t>DSE tervitab Eesti otsust loobuda eraldi platvormitöö õigusliku eelduse sätestamisest koos üksikasjaliku kriteeriumide loeteluga, nagu mitmed Euroopa Liidu liikmesriigid on teinud. Nõustume seaduse koostajate seisukohaga, et selline lähenemine muudaks süsteemi keerukamaks ja raskemini mõistetavaks. Eelnõu põhineb eeldusel, et töölepingu seaduse § 1 lõikes 2 sätestatud töösuhte õiguslik eeldus on piisavalt paindlik ning koos tõendamiskoormuse ümberpööramisega võimaldab tõhusalt hinnata, kas platvormitöö kujutab endast töösuhet.</w:t>
            </w:r>
          </w:p>
          <w:p w14:paraId="4F322547" w14:textId="77777777" w:rsidR="007E1C81" w:rsidRPr="005C6368" w:rsidRDefault="007E1C81" w:rsidP="007E1C81">
            <w:pPr>
              <w:jc w:val="both"/>
              <w:rPr>
                <w:rFonts w:ascii="Times New Roman" w:hAnsi="Times New Roman" w:cs="Times New Roman"/>
              </w:rPr>
            </w:pPr>
          </w:p>
          <w:p w14:paraId="29A67A0B" w14:textId="51CCFC7E" w:rsidR="00AE271D" w:rsidRPr="005C6368" w:rsidRDefault="007E1C81" w:rsidP="007E1C81">
            <w:pPr>
              <w:jc w:val="both"/>
              <w:rPr>
                <w:rFonts w:ascii="Times New Roman" w:hAnsi="Times New Roman" w:cs="Times New Roman"/>
                <w:b/>
                <w:bCs/>
              </w:rPr>
            </w:pPr>
            <w:r w:rsidRPr="005C6368">
              <w:rPr>
                <w:rFonts w:ascii="Times New Roman" w:hAnsi="Times New Roman" w:cs="Times New Roman"/>
              </w:rPr>
              <w:t>See tagab võimalikult lihtsa reegli abil, et platvormitöötajatele, kelle töökorraldus vastab töösuhte kriteeriumidele ja kes soovivad sõlmida töölepingu, antakse töölepinguga kaasnevad õigused ja sotsiaalsed tagatised.</w:t>
            </w:r>
          </w:p>
        </w:tc>
        <w:tc>
          <w:tcPr>
            <w:tcW w:w="5670" w:type="dxa"/>
          </w:tcPr>
          <w:p w14:paraId="72A4BA88" w14:textId="6A581B70" w:rsidR="0017550C" w:rsidRPr="005C6368" w:rsidRDefault="00815428" w:rsidP="0017550C">
            <w:pPr>
              <w:jc w:val="both"/>
              <w:rPr>
                <w:rFonts w:ascii="Times New Roman" w:hAnsi="Times New Roman" w:cs="Times New Roman"/>
                <w:b/>
                <w:bCs/>
              </w:rPr>
            </w:pPr>
            <w:r w:rsidRPr="005C6368">
              <w:rPr>
                <w:rFonts w:ascii="Times New Roman" w:hAnsi="Times New Roman" w:cs="Times New Roman"/>
                <w:b/>
                <w:bCs/>
              </w:rPr>
              <w:t>Teadmiseks võetud.</w:t>
            </w:r>
          </w:p>
        </w:tc>
      </w:tr>
      <w:tr w:rsidR="00EA7739" w:rsidRPr="005C6368" w14:paraId="2E45E120" w14:textId="77777777" w:rsidTr="00AF3BC3">
        <w:tc>
          <w:tcPr>
            <w:tcW w:w="9498" w:type="dxa"/>
          </w:tcPr>
          <w:p w14:paraId="248A6E6E" w14:textId="77777777" w:rsidR="0017550C" w:rsidRPr="005C6368" w:rsidRDefault="002F4E65" w:rsidP="002F4E65">
            <w:pPr>
              <w:jc w:val="center"/>
              <w:rPr>
                <w:rFonts w:ascii="Times New Roman" w:hAnsi="Times New Roman" w:cs="Times New Roman"/>
                <w:b/>
                <w:bCs/>
              </w:rPr>
            </w:pPr>
            <w:r w:rsidRPr="005C6368">
              <w:rPr>
                <w:rFonts w:ascii="Times New Roman" w:hAnsi="Times New Roman" w:cs="Times New Roman"/>
                <w:b/>
                <w:bCs/>
              </w:rPr>
              <w:t>Vajadus piirata „digiplatvormi” äärmiselt laia määratluse rakendamist – selgesõnaline viide põhjenduspunktile 20</w:t>
            </w:r>
          </w:p>
          <w:p w14:paraId="254912A9" w14:textId="6493C46C" w:rsidR="00360AA6" w:rsidRPr="005C6368" w:rsidRDefault="00360AA6" w:rsidP="00360AA6">
            <w:pPr>
              <w:spacing w:before="240"/>
              <w:jc w:val="both"/>
              <w:rPr>
                <w:rFonts w:ascii="Times New Roman" w:hAnsi="Times New Roman" w:cs="Times New Roman"/>
              </w:rPr>
            </w:pPr>
            <w:r w:rsidRPr="005C6368">
              <w:rPr>
                <w:rFonts w:ascii="Times New Roman" w:hAnsi="Times New Roman" w:cs="Times New Roman"/>
              </w:rPr>
              <w:lastRenderedPageBreak/>
              <w:t>Pakutud „digiplatvormi” määratlus on erakordselt lai, hõlmates igat füüsilist või juriidilist isikut, kes osutab teenust, mis peab samaaegselt vastama viiele kriteeriumile: teenust osutatakse vähemalt osaliselt elektrooniliste vahendite abil; teenust osutatakse teenuse saaja taotlusel; töö on korraldatud tasu eest; töö korraldamisel kasutatakse automaatseid järelevalve- või otsustussüsteeme; ning teenuse peamine eesmärk ei ole vara kasutamine või jagamine ega kaupade müük.</w:t>
            </w:r>
          </w:p>
          <w:p w14:paraId="7F5D9776" w14:textId="77777777" w:rsidR="00360AA6" w:rsidRPr="005C6368" w:rsidRDefault="00360AA6" w:rsidP="00360AA6">
            <w:pPr>
              <w:jc w:val="both"/>
              <w:rPr>
                <w:rFonts w:ascii="Times New Roman" w:hAnsi="Times New Roman" w:cs="Times New Roman"/>
              </w:rPr>
            </w:pPr>
          </w:p>
          <w:p w14:paraId="4488814E" w14:textId="77777777" w:rsidR="00360AA6" w:rsidRPr="005C6368" w:rsidRDefault="00360AA6" w:rsidP="00360AA6">
            <w:pPr>
              <w:jc w:val="both"/>
              <w:rPr>
                <w:rFonts w:ascii="Times New Roman" w:hAnsi="Times New Roman" w:cs="Times New Roman"/>
              </w:rPr>
            </w:pPr>
            <w:r w:rsidRPr="005C6368">
              <w:rPr>
                <w:rFonts w:ascii="Times New Roman" w:hAnsi="Times New Roman" w:cs="Times New Roman"/>
              </w:rPr>
              <w:t>See määratlus ei hõlma üksnes ettevõtteid, keda tavaliselt peetakse platvormimajanduse osalisteks, vaid ka kõiki ettevõtteid, mille põhitegevus hõlmab „isikute poolt tehtavat tööd”. On ebatõenäoline, et see on olnud ELi seadusandja eesmärk.</w:t>
            </w:r>
          </w:p>
          <w:p w14:paraId="43D5557E" w14:textId="77777777" w:rsidR="00360AA6" w:rsidRPr="005C6368" w:rsidRDefault="00360AA6" w:rsidP="00360AA6">
            <w:pPr>
              <w:jc w:val="both"/>
              <w:rPr>
                <w:rFonts w:ascii="Times New Roman" w:hAnsi="Times New Roman" w:cs="Times New Roman"/>
              </w:rPr>
            </w:pPr>
          </w:p>
          <w:p w14:paraId="6A3D998A" w14:textId="14917F73" w:rsidR="00360AA6" w:rsidRPr="005C6368" w:rsidRDefault="00360AA6" w:rsidP="00360AA6">
            <w:pPr>
              <w:jc w:val="both"/>
              <w:rPr>
                <w:rFonts w:ascii="Times New Roman" w:hAnsi="Times New Roman" w:cs="Times New Roman"/>
              </w:rPr>
            </w:pPr>
            <w:r w:rsidRPr="005C6368">
              <w:rPr>
                <w:rFonts w:ascii="Times New Roman" w:hAnsi="Times New Roman" w:cs="Times New Roman"/>
              </w:rPr>
              <w:t>Seetõttu palume Eesti ülevõtmisseaduse koostajatel lisada põhjenduspunkt 20 selgesõnaliselt lõplik</w:t>
            </w:r>
            <w:r w:rsidR="009553BC" w:rsidRPr="005C6368">
              <w:rPr>
                <w:rFonts w:ascii="Times New Roman" w:hAnsi="Times New Roman" w:cs="Times New Roman"/>
              </w:rPr>
              <w:t>k</w:t>
            </w:r>
            <w:r w:rsidRPr="005C6368">
              <w:rPr>
                <w:rFonts w:ascii="Times New Roman" w:hAnsi="Times New Roman" w:cs="Times New Roman"/>
              </w:rPr>
              <w:t>u ülevõtmisseaduse põhiteksti järgmiselt:</w:t>
            </w:r>
          </w:p>
          <w:p w14:paraId="02BC16B0" w14:textId="58382A02" w:rsidR="002F4E65" w:rsidRPr="005C6368" w:rsidRDefault="00360AA6" w:rsidP="00360AA6">
            <w:pPr>
              <w:jc w:val="both"/>
              <w:rPr>
                <w:rFonts w:ascii="Times New Roman" w:hAnsi="Times New Roman" w:cs="Times New Roman"/>
                <w:b/>
                <w:bCs/>
              </w:rPr>
            </w:pPr>
            <w:r w:rsidRPr="005C6368">
              <w:rPr>
                <w:rFonts w:ascii="Times New Roman" w:hAnsi="Times New Roman" w:cs="Times New Roman"/>
              </w:rPr>
              <w:t>„Määratlus peaks piirduma sellise teenuse osutajatega, mille puhul isiku poolt tehtava töö korraldamine, näiteks inimeste või kaupade vedu või koristusteenus, kujutab endast vajalikku ja olulist komponenti, mitte pelgalt väikest ja puhtalt kõrvalist komponenti.”</w:t>
            </w:r>
          </w:p>
        </w:tc>
        <w:tc>
          <w:tcPr>
            <w:tcW w:w="5670" w:type="dxa"/>
          </w:tcPr>
          <w:p w14:paraId="0F17532F" w14:textId="77777777" w:rsidR="0017550C" w:rsidRPr="005C6368" w:rsidRDefault="00BE71FB" w:rsidP="0017550C">
            <w:pPr>
              <w:jc w:val="both"/>
              <w:rPr>
                <w:rFonts w:ascii="Times New Roman" w:hAnsi="Times New Roman" w:cs="Times New Roman"/>
                <w:b/>
                <w:bCs/>
              </w:rPr>
            </w:pPr>
            <w:r w:rsidRPr="005C6368">
              <w:rPr>
                <w:rFonts w:ascii="Times New Roman" w:hAnsi="Times New Roman" w:cs="Times New Roman"/>
                <w:b/>
                <w:bCs/>
              </w:rPr>
              <w:lastRenderedPageBreak/>
              <w:t>Selgitatud</w:t>
            </w:r>
          </w:p>
          <w:p w14:paraId="5D8C5ADA" w14:textId="77777777" w:rsidR="00BE71FB" w:rsidRPr="005C6368" w:rsidRDefault="00BE71FB" w:rsidP="0017550C">
            <w:pPr>
              <w:jc w:val="both"/>
              <w:rPr>
                <w:rFonts w:ascii="Times New Roman" w:hAnsi="Times New Roman" w:cs="Times New Roman"/>
              </w:rPr>
            </w:pPr>
          </w:p>
          <w:p w14:paraId="04BEFEE9" w14:textId="2631E6E0" w:rsidR="005B2F70" w:rsidRPr="005C6368" w:rsidRDefault="005B2F70" w:rsidP="0017550C">
            <w:pPr>
              <w:jc w:val="both"/>
              <w:rPr>
                <w:rFonts w:ascii="Times New Roman" w:hAnsi="Times New Roman" w:cs="Times New Roman"/>
              </w:rPr>
            </w:pPr>
            <w:r w:rsidRPr="005C6368">
              <w:rPr>
                <w:rFonts w:ascii="Times New Roman" w:hAnsi="Times New Roman" w:cs="Times New Roman"/>
              </w:rPr>
              <w:lastRenderedPageBreak/>
              <w:t xml:space="preserve">Aitäh ettepaneku eest. Mõistame teie </w:t>
            </w:r>
            <w:r w:rsidR="008C59A9" w:rsidRPr="005C6368">
              <w:rPr>
                <w:rFonts w:ascii="Times New Roman" w:hAnsi="Times New Roman" w:cs="Times New Roman"/>
              </w:rPr>
              <w:t>ettepanekut</w:t>
            </w:r>
            <w:r w:rsidRPr="005C6368">
              <w:rPr>
                <w:rFonts w:ascii="Times New Roman" w:hAnsi="Times New Roman" w:cs="Times New Roman"/>
              </w:rPr>
              <w:t>,</w:t>
            </w:r>
            <w:r w:rsidR="008C59A9" w:rsidRPr="005C6368">
              <w:rPr>
                <w:rFonts w:ascii="Times New Roman" w:hAnsi="Times New Roman" w:cs="Times New Roman"/>
              </w:rPr>
              <w:t xml:space="preserve"> kuid</w:t>
            </w:r>
            <w:r w:rsidRPr="005C6368">
              <w:rPr>
                <w:rFonts w:ascii="Times New Roman" w:hAnsi="Times New Roman" w:cs="Times New Roman"/>
              </w:rPr>
              <w:t xml:space="preserve"> </w:t>
            </w:r>
            <w:r w:rsidR="008C59A9" w:rsidRPr="005C6368">
              <w:rPr>
                <w:rFonts w:ascii="Times New Roman" w:hAnsi="Times New Roman" w:cs="Times New Roman"/>
              </w:rPr>
              <w:t>e</w:t>
            </w:r>
            <w:r w:rsidRPr="005C6368">
              <w:rPr>
                <w:rFonts w:ascii="Times New Roman" w:hAnsi="Times New Roman" w:cs="Times New Roman"/>
              </w:rPr>
              <w:t xml:space="preserve">elnõus on juba sätestatud, et teenus peab sisaldama </w:t>
            </w:r>
            <w:r w:rsidRPr="005C6368">
              <w:rPr>
                <w:rFonts w:ascii="Times New Roman" w:hAnsi="Times New Roman" w:cs="Times New Roman"/>
                <w:b/>
                <w:bCs/>
              </w:rPr>
              <w:t>olulise osana</w:t>
            </w:r>
            <w:r w:rsidRPr="005C6368">
              <w:rPr>
                <w:rFonts w:ascii="Times New Roman" w:hAnsi="Times New Roman" w:cs="Times New Roman"/>
              </w:rPr>
              <w:t xml:space="preserve"> üksikisikute poolt tasu eest tehtava töö korraldamist, mis tähendab, et töö korraldamine ei saa olla pelgalt väike või kõrvaline komponent. Seetõttu peame kehtivat sõnastust piisavalt selgeks ja direktiiviga kooskõlas olevaks.</w:t>
            </w:r>
          </w:p>
        </w:tc>
      </w:tr>
      <w:tr w:rsidR="004F6A75" w:rsidRPr="005C6368" w14:paraId="10620AD5" w14:textId="77777777">
        <w:tc>
          <w:tcPr>
            <w:tcW w:w="15168" w:type="dxa"/>
            <w:gridSpan w:val="2"/>
            <w:shd w:val="clear" w:color="auto" w:fill="D9D9D9" w:themeFill="background1" w:themeFillShade="D9"/>
          </w:tcPr>
          <w:p w14:paraId="40F84B00" w14:textId="77777777" w:rsidR="00164984" w:rsidRPr="005C6368" w:rsidRDefault="00164984">
            <w:pPr>
              <w:rPr>
                <w:rFonts w:ascii="Times New Roman" w:hAnsi="Times New Roman" w:cs="Times New Roman"/>
              </w:rPr>
            </w:pPr>
          </w:p>
        </w:tc>
      </w:tr>
      <w:tr w:rsidR="004F6A75" w:rsidRPr="005C6368" w14:paraId="4D2A6F21" w14:textId="77777777">
        <w:tc>
          <w:tcPr>
            <w:tcW w:w="15168" w:type="dxa"/>
            <w:gridSpan w:val="2"/>
            <w:shd w:val="clear" w:color="auto" w:fill="CAEDFB" w:themeFill="accent4" w:themeFillTint="33"/>
          </w:tcPr>
          <w:p w14:paraId="1C4639F7" w14:textId="21813FC3" w:rsidR="00164984" w:rsidRPr="005C6368" w:rsidRDefault="003E36E6">
            <w:pPr>
              <w:jc w:val="center"/>
              <w:rPr>
                <w:rFonts w:ascii="Times New Roman" w:hAnsi="Times New Roman" w:cs="Times New Roman"/>
                <w:b/>
                <w:bCs/>
              </w:rPr>
            </w:pPr>
            <w:r w:rsidRPr="005C6368">
              <w:rPr>
                <w:rFonts w:ascii="Times New Roman" w:hAnsi="Times New Roman" w:cs="Times New Roman"/>
                <w:b/>
                <w:bCs/>
              </w:rPr>
              <w:t>Eesti Väike- ja Keskmiste Ettevõtjate Assotsiatsioon</w:t>
            </w:r>
          </w:p>
        </w:tc>
      </w:tr>
      <w:tr w:rsidR="00EA7739" w:rsidRPr="005C6368" w14:paraId="3D495FDA" w14:textId="77777777" w:rsidTr="00AF3BC3">
        <w:tc>
          <w:tcPr>
            <w:tcW w:w="9498" w:type="dxa"/>
          </w:tcPr>
          <w:p w14:paraId="234DDCFF" w14:textId="77777777" w:rsidR="0017550C" w:rsidRPr="005C6368" w:rsidRDefault="003E36E6" w:rsidP="003E36E6">
            <w:pPr>
              <w:jc w:val="center"/>
              <w:rPr>
                <w:rFonts w:ascii="Times New Roman" w:hAnsi="Times New Roman" w:cs="Times New Roman"/>
                <w:b/>
                <w:bCs/>
              </w:rPr>
            </w:pPr>
            <w:r w:rsidRPr="005C6368">
              <w:rPr>
                <w:rFonts w:ascii="Times New Roman" w:hAnsi="Times New Roman" w:cs="Times New Roman"/>
                <w:b/>
                <w:bCs/>
              </w:rPr>
              <w:t>Eelnõu üldiselt</w:t>
            </w:r>
          </w:p>
          <w:p w14:paraId="7E0BEB4F" w14:textId="2CD42EB7" w:rsidR="003E36E6" w:rsidRPr="005C6368" w:rsidRDefault="00BF3FAA" w:rsidP="0017550C">
            <w:pPr>
              <w:jc w:val="both"/>
              <w:rPr>
                <w:rFonts w:ascii="Times New Roman" w:hAnsi="Times New Roman" w:cs="Times New Roman"/>
              </w:rPr>
            </w:pPr>
            <w:r w:rsidRPr="005C6368">
              <w:rPr>
                <w:rFonts w:ascii="Times New Roman" w:hAnsi="Times New Roman" w:cs="Times New Roman"/>
              </w:rPr>
              <w:t>EVEA hinnangul puudub vajadus eraldi seaduse vastuvõtmiseks. Direktiivi 2024/2831 ülevõtmiseks on Eestis vajalik õiguslik regulatsioon olemas. Alljärgnevalt selgitame, miks kooskõlastusringile saadetud eelnõud ei ole vaja edasi menetleda ega seadusena kehtestada.</w:t>
            </w:r>
          </w:p>
        </w:tc>
        <w:tc>
          <w:tcPr>
            <w:tcW w:w="5670" w:type="dxa"/>
          </w:tcPr>
          <w:p w14:paraId="2A4F3FA5" w14:textId="1CEE9C1E" w:rsidR="0017550C" w:rsidRPr="005C6368" w:rsidRDefault="00C92A57" w:rsidP="0017550C">
            <w:pPr>
              <w:jc w:val="both"/>
              <w:rPr>
                <w:rFonts w:ascii="Times New Roman" w:hAnsi="Times New Roman" w:cs="Times New Roman"/>
              </w:rPr>
            </w:pPr>
            <w:r w:rsidRPr="005C6368">
              <w:rPr>
                <w:rFonts w:ascii="Times New Roman" w:hAnsi="Times New Roman" w:cs="Times New Roman"/>
                <w:b/>
                <w:bCs/>
              </w:rPr>
              <w:t>Teadmiseks võetud</w:t>
            </w:r>
            <w:r w:rsidRPr="005C6368">
              <w:rPr>
                <w:rFonts w:ascii="Times New Roman" w:hAnsi="Times New Roman" w:cs="Times New Roman"/>
              </w:rPr>
              <w:t>.</w:t>
            </w:r>
          </w:p>
        </w:tc>
      </w:tr>
      <w:tr w:rsidR="00EA7739" w:rsidRPr="005C6368" w14:paraId="074DD2CB" w14:textId="77777777" w:rsidTr="00AF3BC3">
        <w:tc>
          <w:tcPr>
            <w:tcW w:w="9498" w:type="dxa"/>
          </w:tcPr>
          <w:p w14:paraId="6DCA8F52" w14:textId="77777777" w:rsidR="00FC59E7" w:rsidRPr="005C6368" w:rsidRDefault="00FC59E7" w:rsidP="00FC59E7">
            <w:pPr>
              <w:ind w:left="808"/>
              <w:jc w:val="center"/>
              <w:rPr>
                <w:rFonts w:ascii="Times New Roman" w:hAnsi="Times New Roman" w:cs="Times New Roman"/>
                <w:b/>
                <w:bCs/>
              </w:rPr>
            </w:pPr>
            <w:r w:rsidRPr="005C6368">
              <w:rPr>
                <w:rFonts w:ascii="Times New Roman" w:hAnsi="Times New Roman" w:cs="Times New Roman"/>
                <w:b/>
                <w:bCs/>
              </w:rPr>
              <w:t>Tööalane staatus ja selle õiguslik eeldus</w:t>
            </w:r>
          </w:p>
          <w:p w14:paraId="4308EF76" w14:textId="364C7541" w:rsidR="0017550C" w:rsidRPr="005C6368" w:rsidRDefault="00866ED5" w:rsidP="00503402">
            <w:pPr>
              <w:spacing w:before="240"/>
              <w:jc w:val="both"/>
              <w:rPr>
                <w:rFonts w:ascii="Times New Roman" w:hAnsi="Times New Roman" w:cs="Times New Roman"/>
              </w:rPr>
            </w:pPr>
            <w:r w:rsidRPr="005C6368">
              <w:rPr>
                <w:rFonts w:ascii="Times New Roman" w:hAnsi="Times New Roman" w:cs="Times New Roman"/>
              </w:rPr>
              <w:t xml:space="preserve">Direktiivi kohaselt juhindutakse töösuhte olemasolu kindlakstegemisel peamiselt tegeliku töö tegemisega seotud asjaoludest, sealhulgas automaatsete seire- või otsustussüsteemide kasutamisest platvormitöö korraldamisel, olenemata sellest, kuidas see suhe on määratud lepingulises kokkuleppes, milles asjaomased pooled on kokku leppinud. Õiguslikult eeldatakse, et digitaalse tööplatvormi ja selle platvormi kaudu platvormitöö tegija vaheline lepinguline suhe on töösuhe, kui leitakse asjaolusid, mis viitavad liikmesriikides kehtivate riigisiseste õigusaktide, kollektiivlepingute või tavade kohasele juhtimisele ja kontrollile, võttes arvesse Euroopa Kohtu kohtupraktikat. Kehtivas töölepingu seaduses on sätestatud üldine eeldus, mille sõnastus ütleb, et kui isik teeb teisele isikule tööd, mille tegemist võib vastavalt asjaoludele oodata üksnes tasu eest, eeldatakse, et tegemist on töölepinguga. See üldine eeldus katab ka direktiivis sätestatud erieelduse. Siinkohal on aga väga oluline töölepingu seaduse järgmine säte, mille järgi ei kohaldata töölepingu kohta sätestatut lepingule, mille kohaselt töö tegemiseks kohustatud isik on </w:t>
            </w:r>
            <w:r w:rsidRPr="005C6368">
              <w:rPr>
                <w:rFonts w:ascii="Times New Roman" w:hAnsi="Times New Roman" w:cs="Times New Roman"/>
              </w:rPr>
              <w:lastRenderedPageBreak/>
              <w:t>töö tegemise viisi, aja ja koha valikul olulisel määral iseseisev. Seega on Eestis olemas piisab regulatsioon, et tuvastada platvormi ja platvormitöö tegija vaheline tegelik lepinguline suhe. See aga ei takista riigi poolt asjakohaste suuniste  väljatöötamist,  mis  aitavad  kaasa  nimetatud  lepingulise  suhte  tuvastamisele.</w:t>
            </w:r>
          </w:p>
        </w:tc>
        <w:tc>
          <w:tcPr>
            <w:tcW w:w="5670" w:type="dxa"/>
          </w:tcPr>
          <w:p w14:paraId="68979E90" w14:textId="77777777" w:rsidR="0017550C" w:rsidRPr="005C6368" w:rsidRDefault="00B95192" w:rsidP="0017550C">
            <w:pPr>
              <w:jc w:val="both"/>
              <w:rPr>
                <w:rFonts w:ascii="Times New Roman" w:hAnsi="Times New Roman" w:cs="Times New Roman"/>
                <w:b/>
                <w:bCs/>
              </w:rPr>
            </w:pPr>
            <w:r w:rsidRPr="005C6368">
              <w:rPr>
                <w:rFonts w:ascii="Times New Roman" w:hAnsi="Times New Roman" w:cs="Times New Roman"/>
                <w:b/>
                <w:bCs/>
              </w:rPr>
              <w:lastRenderedPageBreak/>
              <w:t>Arvestatud ja s</w:t>
            </w:r>
            <w:r w:rsidR="00900B9E" w:rsidRPr="005C6368">
              <w:rPr>
                <w:rFonts w:ascii="Times New Roman" w:hAnsi="Times New Roman" w:cs="Times New Roman"/>
                <w:b/>
                <w:bCs/>
              </w:rPr>
              <w:t>elgitatud</w:t>
            </w:r>
          </w:p>
          <w:p w14:paraId="050C7D29" w14:textId="77777777" w:rsidR="002E0FB9" w:rsidRPr="005C6368" w:rsidRDefault="002E0FB9" w:rsidP="0017550C">
            <w:pPr>
              <w:jc w:val="both"/>
              <w:rPr>
                <w:rFonts w:ascii="Times New Roman" w:hAnsi="Times New Roman" w:cs="Times New Roman"/>
                <w:b/>
                <w:bCs/>
              </w:rPr>
            </w:pPr>
          </w:p>
          <w:p w14:paraId="48D75111" w14:textId="105BAA2F" w:rsidR="002E0FB9" w:rsidRPr="005C6368" w:rsidRDefault="002E0FB9" w:rsidP="0017550C">
            <w:pPr>
              <w:jc w:val="both"/>
              <w:rPr>
                <w:rFonts w:ascii="Times New Roman" w:hAnsi="Times New Roman" w:cs="Times New Roman"/>
              </w:rPr>
            </w:pPr>
            <w:r w:rsidRPr="005C6368">
              <w:rPr>
                <w:rFonts w:ascii="Times New Roman" w:hAnsi="Times New Roman" w:cs="Times New Roman"/>
              </w:rPr>
              <w:t xml:space="preserve">Aitäh tähelepaneku eest. </w:t>
            </w:r>
            <w:r w:rsidR="00EA17BD" w:rsidRPr="005C6368">
              <w:rPr>
                <w:rFonts w:ascii="Times New Roman" w:hAnsi="Times New Roman" w:cs="Times New Roman"/>
              </w:rPr>
              <w:t>Oleme eelnõu vastavat sätet muutnud ning viitame edaspidi töölepingu seaduse §-le 1 tervikuna, et oleks selgemalt hõlmatud nii töösuhte eeldus kui ka oluline iseseisvuse kriteerium.</w:t>
            </w:r>
          </w:p>
        </w:tc>
      </w:tr>
      <w:tr w:rsidR="00EA7739" w:rsidRPr="005C6368" w14:paraId="5EE476FD" w14:textId="77777777" w:rsidTr="00AF3BC3">
        <w:tc>
          <w:tcPr>
            <w:tcW w:w="9498" w:type="dxa"/>
          </w:tcPr>
          <w:p w14:paraId="16CFB72F" w14:textId="77777777" w:rsidR="00503402" w:rsidRPr="005C6368" w:rsidRDefault="00503402" w:rsidP="00503402">
            <w:pPr>
              <w:ind w:left="808"/>
              <w:jc w:val="center"/>
              <w:rPr>
                <w:rFonts w:ascii="Times New Roman" w:hAnsi="Times New Roman" w:cs="Times New Roman"/>
                <w:b/>
                <w:bCs/>
              </w:rPr>
            </w:pPr>
            <w:r w:rsidRPr="005C6368">
              <w:rPr>
                <w:rFonts w:ascii="Times New Roman" w:hAnsi="Times New Roman" w:cs="Times New Roman"/>
                <w:b/>
                <w:bCs/>
              </w:rPr>
              <w:t>Vahendajate kasutamine</w:t>
            </w:r>
          </w:p>
          <w:p w14:paraId="59F48A12" w14:textId="2A74CF51" w:rsidR="0017550C" w:rsidRPr="005C6368" w:rsidRDefault="00EA3F75" w:rsidP="00EA3F75">
            <w:pPr>
              <w:spacing w:before="240"/>
              <w:jc w:val="both"/>
              <w:rPr>
                <w:rFonts w:ascii="Times New Roman" w:hAnsi="Times New Roman" w:cs="Times New Roman"/>
              </w:rPr>
            </w:pPr>
            <w:r w:rsidRPr="005C6368">
              <w:rPr>
                <w:rFonts w:ascii="Times New Roman" w:hAnsi="Times New Roman" w:cs="Times New Roman"/>
              </w:rPr>
              <w:t>Kui platvormitöötajate puhul kasutakse vahendajaid, siis saab kohaldada töölepingu seaduse renditöö sätteid. Platvormitöötaja täidab sellisel juhul ka platvormi (kasutajaettevõtja) korraldusi. Platvormi korraldustele kohaldatakse töölepingu seaduses sätestatut. Vahendaja (tööandja) ja platvormi korralduste vastuolu korral täidab töötaja vahendaja korraldusi. Muude platvormitöö tegijate puhul kohaldatakse vahendaja ja platvormi vahelises lepingus kokkulepitud tingimusi vastavalt võlaõigusseaduses sätestatule. Kuna direktiivis ei ole otseselt nõutud solidaarvastutuse süsteemide kasutamist, siis piisab sellest, et võlaõigusseaduse kohaselt eeldatakse ühise kohustuse täitmisel solidaarset vastutust ja pooltel on võimalik see ka lepingus kokku leppida.</w:t>
            </w:r>
          </w:p>
        </w:tc>
        <w:tc>
          <w:tcPr>
            <w:tcW w:w="5670" w:type="dxa"/>
          </w:tcPr>
          <w:p w14:paraId="1561AADC" w14:textId="0C3BEB59" w:rsidR="0017550C" w:rsidRPr="005C6368" w:rsidRDefault="00900B9E" w:rsidP="0017550C">
            <w:pPr>
              <w:jc w:val="both"/>
              <w:rPr>
                <w:rFonts w:ascii="Times New Roman" w:hAnsi="Times New Roman" w:cs="Times New Roman"/>
                <w:b/>
                <w:bCs/>
              </w:rPr>
            </w:pPr>
            <w:r w:rsidRPr="005C6368">
              <w:rPr>
                <w:rFonts w:ascii="Times New Roman" w:hAnsi="Times New Roman" w:cs="Times New Roman"/>
                <w:b/>
                <w:bCs/>
              </w:rPr>
              <w:t>Mittearvestatud</w:t>
            </w:r>
            <w:r w:rsidR="00F9271B" w:rsidRPr="005C6368">
              <w:rPr>
                <w:rFonts w:ascii="Times New Roman" w:hAnsi="Times New Roman" w:cs="Times New Roman"/>
                <w:b/>
                <w:bCs/>
              </w:rPr>
              <w:br/>
            </w:r>
            <w:r w:rsidR="00F9271B" w:rsidRPr="005C6368">
              <w:rPr>
                <w:rFonts w:ascii="Times New Roman" w:hAnsi="Times New Roman" w:cs="Times New Roman"/>
                <w:b/>
                <w:bCs/>
              </w:rPr>
              <w:br/>
            </w:r>
            <w:r w:rsidR="00F9271B" w:rsidRPr="005C6368">
              <w:rPr>
                <w:rFonts w:ascii="Times New Roman" w:hAnsi="Times New Roman" w:cs="Times New Roman"/>
              </w:rPr>
              <w:t xml:space="preserve">Mõistame viidatud olemasoleva õiguse loogikat, kuid peame käesolevas eelnõus oluliseks, et vahendajate kasutamise korral oleks platvormitöö tegija </w:t>
            </w:r>
            <w:r w:rsidR="005D2872" w:rsidRPr="005C6368">
              <w:rPr>
                <w:rFonts w:ascii="Times New Roman" w:hAnsi="Times New Roman" w:cs="Times New Roman"/>
              </w:rPr>
              <w:t xml:space="preserve">ja ka platvormide </w:t>
            </w:r>
            <w:r w:rsidR="00F9271B" w:rsidRPr="005C6368">
              <w:rPr>
                <w:rFonts w:ascii="Times New Roman" w:hAnsi="Times New Roman" w:cs="Times New Roman"/>
              </w:rPr>
              <w:t xml:space="preserve">jaoks olemas üheselt arusaadav ja lihtsasti ligipääsetav regulatsioon platvormitöö seaduses. Sellest lähtudes peame eelnõus ette nähtud lahendust, sealhulgas vastutuse selgemat reguleerimist, sobivaks ega pea </w:t>
            </w:r>
            <w:r w:rsidR="00323AE7" w:rsidRPr="005C6368">
              <w:rPr>
                <w:rFonts w:ascii="Times New Roman" w:hAnsi="Times New Roman" w:cs="Times New Roman"/>
              </w:rPr>
              <w:t>piisavaks</w:t>
            </w:r>
            <w:r w:rsidR="00F9271B" w:rsidRPr="005C6368">
              <w:rPr>
                <w:rFonts w:ascii="Times New Roman" w:hAnsi="Times New Roman" w:cs="Times New Roman"/>
              </w:rPr>
              <w:t xml:space="preserve"> piirduda üksnes </w:t>
            </w:r>
            <w:r w:rsidR="0069056E" w:rsidRPr="005C6368">
              <w:rPr>
                <w:rFonts w:ascii="Times New Roman" w:hAnsi="Times New Roman" w:cs="Times New Roman"/>
              </w:rPr>
              <w:t>olemasolevate normidega.</w:t>
            </w:r>
          </w:p>
        </w:tc>
      </w:tr>
      <w:tr w:rsidR="00EA7739" w:rsidRPr="005C6368" w14:paraId="4F991827" w14:textId="77777777" w:rsidTr="00AF3BC3">
        <w:tc>
          <w:tcPr>
            <w:tcW w:w="9498" w:type="dxa"/>
          </w:tcPr>
          <w:p w14:paraId="069A7343" w14:textId="77777777" w:rsidR="00024221" w:rsidRPr="005C6368" w:rsidRDefault="00024221" w:rsidP="00024221">
            <w:pPr>
              <w:ind w:left="808"/>
              <w:jc w:val="center"/>
              <w:rPr>
                <w:rFonts w:ascii="Times New Roman" w:hAnsi="Times New Roman" w:cs="Times New Roman"/>
                <w:b/>
                <w:bCs/>
              </w:rPr>
            </w:pPr>
            <w:r w:rsidRPr="005C6368">
              <w:rPr>
                <w:rFonts w:ascii="Times New Roman" w:hAnsi="Times New Roman" w:cs="Times New Roman"/>
                <w:b/>
                <w:bCs/>
              </w:rPr>
              <w:t>Isikuandmete töötlemine automaatsete seire- või otsustussüsteemide abil</w:t>
            </w:r>
          </w:p>
          <w:p w14:paraId="1655EE40" w14:textId="372B8253" w:rsidR="009D3F26" w:rsidRPr="005C6368" w:rsidRDefault="00FB3DF7" w:rsidP="00FB3DF7">
            <w:pPr>
              <w:spacing w:before="240"/>
              <w:jc w:val="both"/>
              <w:rPr>
                <w:rFonts w:ascii="Times New Roman" w:hAnsi="Times New Roman" w:cs="Times New Roman"/>
              </w:rPr>
            </w:pPr>
            <w:r w:rsidRPr="005C6368">
              <w:rPr>
                <w:rFonts w:ascii="Times New Roman" w:hAnsi="Times New Roman" w:cs="Times New Roman"/>
              </w:rPr>
              <w:t xml:space="preserve">Isikuandmete töötlemine on piisaval tasemel reguleeritud isikuandmete kaitse </w:t>
            </w:r>
            <w:proofErr w:type="spellStart"/>
            <w:r w:rsidRPr="005C6368">
              <w:rPr>
                <w:rFonts w:ascii="Times New Roman" w:hAnsi="Times New Roman" w:cs="Times New Roman"/>
              </w:rPr>
              <w:t>üldmääruse</w:t>
            </w:r>
            <w:proofErr w:type="spellEnd"/>
            <w:r w:rsidRPr="005C6368">
              <w:rPr>
                <w:rFonts w:ascii="Times New Roman" w:hAnsi="Times New Roman" w:cs="Times New Roman"/>
              </w:rPr>
              <w:t xml:space="preserve"> ja isikuandmete kaitse seadusega. See regulatsioon kohaldub ka juhtudele, kui andmete töötlemisel kasutatakse automaatsete seire- või otsustussüsteemide abi. Lisaks on eelnõu §-s 8 viga viitamisel, viidata tuleks § 6 asemel §-le 7.</w:t>
            </w:r>
          </w:p>
        </w:tc>
        <w:tc>
          <w:tcPr>
            <w:tcW w:w="5670" w:type="dxa"/>
          </w:tcPr>
          <w:p w14:paraId="12E2457F" w14:textId="77777777" w:rsidR="009D3F26" w:rsidRPr="005C6368" w:rsidRDefault="00900B9E" w:rsidP="0017550C">
            <w:pPr>
              <w:jc w:val="both"/>
              <w:rPr>
                <w:rFonts w:ascii="Times New Roman" w:hAnsi="Times New Roman" w:cs="Times New Roman"/>
                <w:b/>
                <w:bCs/>
              </w:rPr>
            </w:pPr>
            <w:r w:rsidRPr="005C6368">
              <w:rPr>
                <w:rFonts w:ascii="Times New Roman" w:hAnsi="Times New Roman" w:cs="Times New Roman"/>
                <w:b/>
                <w:bCs/>
              </w:rPr>
              <w:t>Selgitatud</w:t>
            </w:r>
          </w:p>
          <w:p w14:paraId="3FFADB59" w14:textId="77777777" w:rsidR="00566347" w:rsidRPr="005C6368" w:rsidRDefault="00566347" w:rsidP="0017550C">
            <w:pPr>
              <w:jc w:val="both"/>
              <w:rPr>
                <w:rFonts w:ascii="Times New Roman" w:hAnsi="Times New Roman" w:cs="Times New Roman"/>
                <w:b/>
                <w:bCs/>
              </w:rPr>
            </w:pPr>
          </w:p>
          <w:p w14:paraId="79A1CF42" w14:textId="54BE6E67" w:rsidR="00566347" w:rsidRPr="005C6368" w:rsidRDefault="00566347" w:rsidP="00566347">
            <w:pPr>
              <w:jc w:val="both"/>
              <w:rPr>
                <w:rFonts w:ascii="Times New Roman" w:hAnsi="Times New Roman" w:cs="Times New Roman"/>
              </w:rPr>
            </w:pPr>
            <w:r w:rsidRPr="005C6368">
              <w:rPr>
                <w:rFonts w:ascii="Times New Roman" w:hAnsi="Times New Roman" w:cs="Times New Roman"/>
              </w:rPr>
              <w:t xml:space="preserve">Direktiivi ülevõtmiseks ei piisa üksnes isikuandmete kaitse </w:t>
            </w:r>
            <w:proofErr w:type="spellStart"/>
            <w:r w:rsidRPr="005C6368">
              <w:rPr>
                <w:rFonts w:ascii="Times New Roman" w:hAnsi="Times New Roman" w:cs="Times New Roman"/>
              </w:rPr>
              <w:t>üldmäärusest</w:t>
            </w:r>
            <w:proofErr w:type="spellEnd"/>
            <w:r w:rsidRPr="005C6368">
              <w:rPr>
                <w:rFonts w:ascii="Times New Roman" w:hAnsi="Times New Roman" w:cs="Times New Roman"/>
              </w:rPr>
              <w:t xml:space="preserve"> ja isikuandmete kaitse seadusest, kuna platvormitöö direktiiv läheb nendest normidest mitmes osas kaugemale ning kehtestab täiendavad erinõuded. Seetõttu on vajalikud ka eelnõus sätestatud platvormitöö-spetsiifilised </w:t>
            </w:r>
            <w:r w:rsidR="00A9674A" w:rsidRPr="005C6368">
              <w:rPr>
                <w:rFonts w:ascii="Times New Roman" w:hAnsi="Times New Roman" w:cs="Times New Roman"/>
              </w:rPr>
              <w:t>normid.</w:t>
            </w:r>
          </w:p>
        </w:tc>
      </w:tr>
      <w:tr w:rsidR="00EA7739" w:rsidRPr="005C6368" w14:paraId="1A9773F6" w14:textId="77777777" w:rsidTr="00AF3BC3">
        <w:tc>
          <w:tcPr>
            <w:tcW w:w="9498" w:type="dxa"/>
          </w:tcPr>
          <w:p w14:paraId="636B3363" w14:textId="77777777" w:rsidR="00B558EC" w:rsidRPr="005C6368" w:rsidRDefault="00B558EC" w:rsidP="00B558EC">
            <w:pPr>
              <w:ind w:left="808"/>
              <w:jc w:val="center"/>
              <w:rPr>
                <w:rFonts w:ascii="Times New Roman" w:hAnsi="Times New Roman" w:cs="Times New Roman"/>
                <w:b/>
                <w:bCs/>
              </w:rPr>
            </w:pPr>
            <w:r w:rsidRPr="005C6368">
              <w:rPr>
                <w:rFonts w:ascii="Times New Roman" w:hAnsi="Times New Roman" w:cs="Times New Roman"/>
                <w:b/>
                <w:bCs/>
              </w:rPr>
              <w:t>Automaatsete süsteemide kasutamisest teavitamine</w:t>
            </w:r>
          </w:p>
          <w:p w14:paraId="272A8EA3" w14:textId="48CEAF35" w:rsidR="009D3F26" w:rsidRPr="005C6368" w:rsidRDefault="007152E2" w:rsidP="007152E2">
            <w:pPr>
              <w:spacing w:before="240"/>
              <w:jc w:val="both"/>
              <w:rPr>
                <w:rFonts w:ascii="Times New Roman" w:hAnsi="Times New Roman" w:cs="Times New Roman"/>
              </w:rPr>
            </w:pPr>
            <w:r w:rsidRPr="005C6368">
              <w:rPr>
                <w:rFonts w:ascii="Times New Roman" w:hAnsi="Times New Roman" w:cs="Times New Roman"/>
              </w:rPr>
              <w:t>Automaatsete seire- ja otsustussüsteemide kasutamine on osa platvormitöö korraldamisest, mille tingimused lepitakse poolte vahel kokku kas tüüptingimustena või pidades nende üle ka erandjuhul läbirääkimisi. Töölepingu seaduse kohaselt peab töölepingu kirjalikus dokumendis sisalduma muuhulgas viide ka tööandja kehtestatud töökorralduse reeglitele. Seega ei ole vaja platvormitöö puhul sätestada eraldi nõuet automaatsete süsteemide kasutamisest teavitamise kohta. Kui platvormitöö tegijad ning platvormitöötajad omavad teavet automaatsete süsteemide kasutamise kohta, siis saab eeldada, et see info on olemas ka nende esindajatel.</w:t>
            </w:r>
          </w:p>
        </w:tc>
        <w:tc>
          <w:tcPr>
            <w:tcW w:w="5670" w:type="dxa"/>
          </w:tcPr>
          <w:p w14:paraId="241B3546" w14:textId="74EED353" w:rsidR="00705BE0" w:rsidRPr="005C6368" w:rsidRDefault="00705BE0" w:rsidP="00F2301C">
            <w:pPr>
              <w:rPr>
                <w:rFonts w:ascii="Times New Roman" w:hAnsi="Times New Roman" w:cs="Times New Roman"/>
                <w:b/>
                <w:bCs/>
              </w:rPr>
            </w:pPr>
            <w:r w:rsidRPr="005C6368">
              <w:rPr>
                <w:rFonts w:ascii="Times New Roman" w:hAnsi="Times New Roman" w:cs="Times New Roman"/>
                <w:b/>
                <w:bCs/>
              </w:rPr>
              <w:t>Mittearvestatud ja selgitatud</w:t>
            </w:r>
            <w:r w:rsidR="00F2301C" w:rsidRPr="005C6368">
              <w:rPr>
                <w:rFonts w:ascii="Times New Roman" w:hAnsi="Times New Roman" w:cs="Times New Roman"/>
                <w:b/>
                <w:bCs/>
              </w:rPr>
              <w:br/>
            </w:r>
          </w:p>
          <w:p w14:paraId="26AECA66" w14:textId="28F8BA2D" w:rsidR="009D3F26" w:rsidRPr="005C6368" w:rsidRDefault="00705BE0" w:rsidP="0017550C">
            <w:pPr>
              <w:jc w:val="both"/>
              <w:rPr>
                <w:rFonts w:ascii="Times New Roman" w:hAnsi="Times New Roman" w:cs="Times New Roman"/>
              </w:rPr>
            </w:pPr>
            <w:r w:rsidRPr="005C6368">
              <w:rPr>
                <w:rFonts w:ascii="Times New Roman" w:hAnsi="Times New Roman" w:cs="Times New Roman"/>
              </w:rPr>
              <w:t>Viidatud TLS § 5 nõue esitada töölepingu kirjalikus dokumendis teatu</w:t>
            </w:r>
            <w:r w:rsidR="001E4145" w:rsidRPr="005C6368">
              <w:rPr>
                <w:rFonts w:ascii="Times New Roman" w:hAnsi="Times New Roman" w:cs="Times New Roman"/>
              </w:rPr>
              <w:t xml:space="preserve">d tööga seotud andmed kehtib üksnes töötajatele. Platvormitöö direktiiv näeb aga teavitamiskohustuse ette laiemalt, st </w:t>
            </w:r>
            <w:r w:rsidR="00155B42" w:rsidRPr="005C6368">
              <w:rPr>
                <w:rFonts w:ascii="Times New Roman" w:hAnsi="Times New Roman" w:cs="Times New Roman"/>
              </w:rPr>
              <w:t>teavet on õigus saada ka platvormitöö tegijatel</w:t>
            </w:r>
            <w:r w:rsidR="001E4145" w:rsidRPr="005C6368">
              <w:rPr>
                <w:rFonts w:ascii="Times New Roman" w:hAnsi="Times New Roman" w:cs="Times New Roman"/>
              </w:rPr>
              <w:t xml:space="preserve"> (nt VÕS lepingu</w:t>
            </w:r>
            <w:r w:rsidR="00155B42" w:rsidRPr="005C6368">
              <w:rPr>
                <w:rFonts w:ascii="Times New Roman" w:hAnsi="Times New Roman" w:cs="Times New Roman"/>
              </w:rPr>
              <w:t>te alusel tööd tegevad isikud</w:t>
            </w:r>
            <w:r w:rsidR="001E4145" w:rsidRPr="005C6368">
              <w:rPr>
                <w:rFonts w:ascii="Times New Roman" w:hAnsi="Times New Roman" w:cs="Times New Roman"/>
              </w:rPr>
              <w:t>).</w:t>
            </w:r>
            <w:r w:rsidR="000A1459" w:rsidRPr="005C6368">
              <w:rPr>
                <w:rFonts w:ascii="Times New Roman" w:hAnsi="Times New Roman" w:cs="Times New Roman"/>
              </w:rPr>
              <w:t xml:space="preserve"> Lisaks ei pruugi direktiiviga nõutud teave</w:t>
            </w:r>
            <w:r w:rsidR="00155B42" w:rsidRPr="005C6368">
              <w:rPr>
                <w:rFonts w:ascii="Times New Roman" w:hAnsi="Times New Roman" w:cs="Times New Roman"/>
              </w:rPr>
              <w:t xml:space="preserve"> alati</w:t>
            </w:r>
            <w:r w:rsidR="000A1459" w:rsidRPr="005C6368">
              <w:rPr>
                <w:rFonts w:ascii="Times New Roman" w:hAnsi="Times New Roman" w:cs="Times New Roman"/>
              </w:rPr>
              <w:t xml:space="preserve"> sisalduda </w:t>
            </w:r>
            <w:r w:rsidR="00155B42" w:rsidRPr="005C6368">
              <w:rPr>
                <w:rFonts w:ascii="Times New Roman" w:hAnsi="Times New Roman" w:cs="Times New Roman"/>
              </w:rPr>
              <w:t xml:space="preserve">just </w:t>
            </w:r>
            <w:r w:rsidR="000A1459" w:rsidRPr="005C6368">
              <w:rPr>
                <w:rFonts w:ascii="Times New Roman" w:hAnsi="Times New Roman" w:cs="Times New Roman"/>
              </w:rPr>
              <w:t>töökorraldusreeglites.</w:t>
            </w:r>
          </w:p>
        </w:tc>
      </w:tr>
      <w:tr w:rsidR="00EA7739" w:rsidRPr="005C6368" w14:paraId="1DF98C43" w14:textId="77777777" w:rsidTr="00AF3BC3">
        <w:tc>
          <w:tcPr>
            <w:tcW w:w="9498" w:type="dxa"/>
          </w:tcPr>
          <w:p w14:paraId="263C072E" w14:textId="77777777" w:rsidR="00530C2F" w:rsidRPr="005C6368" w:rsidRDefault="00530C2F" w:rsidP="00530C2F">
            <w:pPr>
              <w:ind w:left="808"/>
              <w:jc w:val="center"/>
              <w:rPr>
                <w:rFonts w:ascii="Times New Roman" w:hAnsi="Times New Roman" w:cs="Times New Roman"/>
                <w:b/>
                <w:bCs/>
              </w:rPr>
            </w:pPr>
            <w:proofErr w:type="spellStart"/>
            <w:r w:rsidRPr="005C6368">
              <w:rPr>
                <w:rFonts w:ascii="Times New Roman" w:hAnsi="Times New Roman" w:cs="Times New Roman"/>
                <w:b/>
                <w:bCs/>
              </w:rPr>
              <w:t>Inimjärelevalve</w:t>
            </w:r>
            <w:proofErr w:type="spellEnd"/>
            <w:r w:rsidRPr="005C6368">
              <w:rPr>
                <w:rFonts w:ascii="Times New Roman" w:hAnsi="Times New Roman" w:cs="Times New Roman"/>
                <w:b/>
                <w:bCs/>
              </w:rPr>
              <w:t xml:space="preserve"> automaatsete süsteemide üle</w:t>
            </w:r>
          </w:p>
          <w:p w14:paraId="6B3EC4F3" w14:textId="77777777" w:rsidR="00607484" w:rsidRPr="005C6368" w:rsidRDefault="00607484" w:rsidP="00607484">
            <w:pPr>
              <w:spacing w:before="240"/>
              <w:jc w:val="both"/>
              <w:rPr>
                <w:rFonts w:ascii="Times New Roman" w:hAnsi="Times New Roman" w:cs="Times New Roman"/>
              </w:rPr>
            </w:pPr>
            <w:r w:rsidRPr="005C6368">
              <w:rPr>
                <w:rFonts w:ascii="Times New Roman" w:hAnsi="Times New Roman" w:cs="Times New Roman"/>
              </w:rPr>
              <w:t xml:space="preserve">Direktiivi kohaselt tagab platvorm järjepideva </w:t>
            </w:r>
            <w:proofErr w:type="spellStart"/>
            <w:r w:rsidRPr="005C6368">
              <w:rPr>
                <w:rFonts w:ascii="Times New Roman" w:hAnsi="Times New Roman" w:cs="Times New Roman"/>
              </w:rPr>
              <w:t>inimjärelevalve</w:t>
            </w:r>
            <w:proofErr w:type="spellEnd"/>
            <w:r w:rsidRPr="005C6368">
              <w:rPr>
                <w:rFonts w:ascii="Times New Roman" w:hAnsi="Times New Roman" w:cs="Times New Roman"/>
              </w:rPr>
              <w:t xml:space="preserve"> automaatsete seire- ja otsustussüsteemide tehtavate või toetatavate üksikotsuste mõju üle platvormitöö tegijatele, sealhulgas nende töötingimustele ja võrdsele kohtlemisele töökohal. Platvorm peab tegema </w:t>
            </w:r>
            <w:proofErr w:type="spellStart"/>
            <w:r w:rsidRPr="005C6368">
              <w:rPr>
                <w:rFonts w:ascii="Times New Roman" w:hAnsi="Times New Roman" w:cs="Times New Roman"/>
              </w:rPr>
              <w:t>inimjärelevalvet</w:t>
            </w:r>
            <w:proofErr w:type="spellEnd"/>
            <w:r w:rsidRPr="005C6368">
              <w:rPr>
                <w:rFonts w:ascii="Times New Roman" w:hAnsi="Times New Roman" w:cs="Times New Roman"/>
              </w:rPr>
              <w:t xml:space="preserve"> platvormitöötajate esindajate </w:t>
            </w:r>
            <w:r w:rsidRPr="005C6368">
              <w:rPr>
                <w:rFonts w:ascii="Times New Roman" w:hAnsi="Times New Roman" w:cs="Times New Roman"/>
              </w:rPr>
              <w:lastRenderedPageBreak/>
              <w:t>osalusel korrapäraselt kuid vähemalt kord iga kahe aasta jooksul, korraldades asjakohase hindamise. Platvorm saab järelevalve tegemisse kaasata töötajate usaldusisiku või töötajate esindaja, kes ei ole usaldusisik ja vastava nõude võib lisada töötajate usaldusisiku seadusesse.</w:t>
            </w:r>
          </w:p>
          <w:p w14:paraId="10641E2C" w14:textId="77777777" w:rsidR="00607484" w:rsidRPr="005C6368" w:rsidRDefault="00607484" w:rsidP="00607484">
            <w:pPr>
              <w:jc w:val="both"/>
              <w:rPr>
                <w:rFonts w:ascii="Times New Roman" w:hAnsi="Times New Roman" w:cs="Times New Roman"/>
              </w:rPr>
            </w:pPr>
          </w:p>
          <w:p w14:paraId="4F7A7BD0" w14:textId="59212544" w:rsidR="009D3F26" w:rsidRPr="005C6368" w:rsidRDefault="00607484" w:rsidP="0017550C">
            <w:pPr>
              <w:jc w:val="both"/>
              <w:rPr>
                <w:rFonts w:ascii="Times New Roman" w:hAnsi="Times New Roman" w:cs="Times New Roman"/>
                <w:b/>
                <w:bCs/>
              </w:rPr>
            </w:pPr>
            <w:r w:rsidRPr="005C6368">
              <w:rPr>
                <w:rFonts w:ascii="Times New Roman" w:hAnsi="Times New Roman" w:cs="Times New Roman"/>
              </w:rPr>
              <w:t>Direktiivi järgi teeb otsused platvormitöö tegija lepingulise suhte või konto peatamise, lõpetamise või kontole piirangute kehtestamise kohta ja muud samaväärse kahjuliku mõjuga otsused inimene ning nende tegemine üksnes automaatse süsteemiga on keelatud. Tsiviilseadustiku üldosa seaduse kohaselt saab tehingu teha ainult õigusliku tagajärge kaasatoomisele suunatud tahteavaldusega. See reegel kehtib ka tehingu üksikute tingimuste ning tehingu lõpetamise suhtes. Sarnaselt juriidilise isikuga ei ole automaatsel süsteemil endal tahet ning ilma teovõimelise füüsilise isiku otsuseta ei ole Eestis võimalik teha õiguslike tagajärgedega tehinguid.</w:t>
            </w:r>
          </w:p>
        </w:tc>
        <w:tc>
          <w:tcPr>
            <w:tcW w:w="5670" w:type="dxa"/>
          </w:tcPr>
          <w:p w14:paraId="72684BD6" w14:textId="2B05CF6F" w:rsidR="00D65701" w:rsidRPr="005C6368" w:rsidRDefault="00D55DA5" w:rsidP="0017550C">
            <w:pPr>
              <w:jc w:val="both"/>
              <w:rPr>
                <w:rFonts w:ascii="Times New Roman" w:hAnsi="Times New Roman" w:cs="Times New Roman"/>
                <w:b/>
                <w:bCs/>
              </w:rPr>
            </w:pPr>
            <w:r w:rsidRPr="005C6368">
              <w:rPr>
                <w:rFonts w:ascii="Times New Roman" w:hAnsi="Times New Roman" w:cs="Times New Roman"/>
                <w:b/>
                <w:bCs/>
              </w:rPr>
              <w:lastRenderedPageBreak/>
              <w:t>Mittearvestatud</w:t>
            </w:r>
            <w:r w:rsidR="00D65701" w:rsidRPr="005C6368">
              <w:rPr>
                <w:rFonts w:ascii="Times New Roman" w:hAnsi="Times New Roman" w:cs="Times New Roman"/>
                <w:b/>
                <w:bCs/>
              </w:rPr>
              <w:t xml:space="preserve"> ja selgitatud</w:t>
            </w:r>
          </w:p>
          <w:p w14:paraId="28D47113" w14:textId="77777777" w:rsidR="009462B0" w:rsidRPr="005C6368" w:rsidRDefault="009462B0" w:rsidP="0017550C">
            <w:pPr>
              <w:jc w:val="both"/>
              <w:rPr>
                <w:rFonts w:ascii="Times New Roman" w:hAnsi="Times New Roman" w:cs="Times New Roman"/>
                <w:b/>
                <w:bCs/>
              </w:rPr>
            </w:pPr>
          </w:p>
          <w:p w14:paraId="28ECC2CA" w14:textId="4D6D6CA2" w:rsidR="009D3F26" w:rsidRPr="005C6368" w:rsidRDefault="00D65701" w:rsidP="0017550C">
            <w:pPr>
              <w:jc w:val="both"/>
              <w:rPr>
                <w:rFonts w:ascii="Times New Roman" w:hAnsi="Times New Roman" w:cs="Times New Roman"/>
              </w:rPr>
            </w:pPr>
            <w:r w:rsidRPr="005C6368">
              <w:rPr>
                <w:rFonts w:ascii="Times New Roman" w:hAnsi="Times New Roman" w:cs="Times New Roman"/>
              </w:rPr>
              <w:t>Soovime</w:t>
            </w:r>
            <w:r w:rsidR="000F2C50" w:rsidRPr="005C6368">
              <w:rPr>
                <w:rFonts w:ascii="Times New Roman" w:hAnsi="Times New Roman" w:cs="Times New Roman"/>
              </w:rPr>
              <w:t xml:space="preserve"> tagada</w:t>
            </w:r>
            <w:r w:rsidRPr="005C6368">
              <w:rPr>
                <w:rFonts w:ascii="Times New Roman" w:hAnsi="Times New Roman" w:cs="Times New Roman"/>
              </w:rPr>
              <w:t xml:space="preserve">, et platvormitöö direktiiv oleks </w:t>
            </w:r>
            <w:r w:rsidR="000F2C50" w:rsidRPr="005C6368">
              <w:rPr>
                <w:rFonts w:ascii="Times New Roman" w:hAnsi="Times New Roman" w:cs="Times New Roman"/>
              </w:rPr>
              <w:t xml:space="preserve">Eesti õigusruumi </w:t>
            </w:r>
            <w:r w:rsidRPr="005C6368">
              <w:rPr>
                <w:rFonts w:ascii="Times New Roman" w:hAnsi="Times New Roman" w:cs="Times New Roman"/>
              </w:rPr>
              <w:t xml:space="preserve">üle võetud </w:t>
            </w:r>
            <w:r w:rsidR="000F2C50" w:rsidRPr="005C6368">
              <w:rPr>
                <w:rFonts w:ascii="Times New Roman" w:hAnsi="Times New Roman" w:cs="Times New Roman"/>
              </w:rPr>
              <w:t xml:space="preserve">võimalikult õigusselgelt ja arusaadavalt. Seetõttu pooldame varianti, mis kinnitab ka </w:t>
            </w:r>
            <w:r w:rsidR="000F2C50" w:rsidRPr="005C6368">
              <w:rPr>
                <w:rFonts w:ascii="Times New Roman" w:hAnsi="Times New Roman" w:cs="Times New Roman"/>
              </w:rPr>
              <w:lastRenderedPageBreak/>
              <w:t xml:space="preserve">platvormitöö seaduses selgelt üle, </w:t>
            </w:r>
            <w:r w:rsidR="00A83347" w:rsidRPr="005C6368">
              <w:rPr>
                <w:rFonts w:ascii="Times New Roman" w:hAnsi="Times New Roman" w:cs="Times New Roman"/>
              </w:rPr>
              <w:t>milliseid otsuseid tohib</w:t>
            </w:r>
            <w:r w:rsidR="00E47D4B" w:rsidRPr="005C6368">
              <w:rPr>
                <w:rFonts w:ascii="Times New Roman" w:hAnsi="Times New Roman" w:cs="Times New Roman"/>
              </w:rPr>
              <w:t xml:space="preserve"> platvormil</w:t>
            </w:r>
            <w:r w:rsidR="00A83347" w:rsidRPr="005C6368">
              <w:rPr>
                <w:rFonts w:ascii="Times New Roman" w:hAnsi="Times New Roman" w:cs="Times New Roman"/>
              </w:rPr>
              <w:t xml:space="preserve"> teha üksnes inimene. </w:t>
            </w:r>
            <w:r w:rsidR="00E47D4B" w:rsidRPr="005C6368">
              <w:rPr>
                <w:rFonts w:ascii="Times New Roman" w:hAnsi="Times New Roman" w:cs="Times New Roman"/>
              </w:rPr>
              <w:t>See on oluline vaidluste ja mitmeti mõistetavuste vältimiseks ja direktiivi korrektseks ülevõtmiseks.</w:t>
            </w:r>
          </w:p>
        </w:tc>
      </w:tr>
      <w:tr w:rsidR="00EA7739" w:rsidRPr="005C6368" w14:paraId="6F585188" w14:textId="77777777" w:rsidTr="00AF3BC3">
        <w:tc>
          <w:tcPr>
            <w:tcW w:w="9498" w:type="dxa"/>
          </w:tcPr>
          <w:p w14:paraId="7FA30261" w14:textId="77777777" w:rsidR="00916121" w:rsidRPr="005C6368" w:rsidRDefault="00916121" w:rsidP="00916121">
            <w:pPr>
              <w:ind w:left="808"/>
              <w:jc w:val="center"/>
              <w:rPr>
                <w:rFonts w:ascii="Times New Roman" w:hAnsi="Times New Roman" w:cs="Times New Roman"/>
                <w:b/>
                <w:bCs/>
              </w:rPr>
            </w:pPr>
            <w:r w:rsidRPr="005C6368">
              <w:rPr>
                <w:rFonts w:ascii="Times New Roman" w:hAnsi="Times New Roman" w:cs="Times New Roman"/>
                <w:b/>
                <w:bCs/>
              </w:rPr>
              <w:lastRenderedPageBreak/>
              <w:t>Töötervishoid ja tööohutus</w:t>
            </w:r>
          </w:p>
          <w:p w14:paraId="37D98756" w14:textId="3FFC09E5" w:rsidR="009D3F26" w:rsidRPr="005C6368" w:rsidRDefault="00E96F4F" w:rsidP="00E96F4F">
            <w:pPr>
              <w:spacing w:before="240"/>
              <w:jc w:val="both"/>
              <w:rPr>
                <w:rFonts w:ascii="Times New Roman" w:hAnsi="Times New Roman" w:cs="Times New Roman"/>
              </w:rPr>
            </w:pPr>
            <w:r w:rsidRPr="005C6368">
              <w:rPr>
                <w:rFonts w:ascii="Times New Roman" w:hAnsi="Times New Roman" w:cs="Times New Roman"/>
              </w:rPr>
              <w:t>Platvormil on kohustus rakendada töötervishoiu ja tööohutuse seaduses sätestatud nõudeid platvormitöötajate tervise kaitseks. Töötervishoiu ja tööohutuse seaduses on olemas kõik vajalikud reeglid riskianalüüsi tegemiseks ja automaatsete süsteemide kasutamisega seotud riskide vältimiseks või vähendamiseks. Ei ole vaja kehtestada eraldi töötervishoiu ja tööohutuse sätteid väljaspool töötervishoiu ja tööohutuse seadust. Pealegi kohalduksid töötervishoiu ja tööohutuse nõuded ainult platvormitöötajatele ja neid ei pea järgima platvormid, kellel ei ole platvormitöö tegijatega töölepingulist suhet.</w:t>
            </w:r>
          </w:p>
        </w:tc>
        <w:tc>
          <w:tcPr>
            <w:tcW w:w="5670" w:type="dxa"/>
          </w:tcPr>
          <w:p w14:paraId="68CFE19E" w14:textId="7CDE2DEA" w:rsidR="00C43842" w:rsidRPr="005C6368" w:rsidRDefault="00C43842" w:rsidP="00C43842">
            <w:pPr>
              <w:rPr>
                <w:rFonts w:ascii="Times New Roman" w:hAnsi="Times New Roman" w:cs="Times New Roman"/>
                <w:b/>
                <w:bCs/>
              </w:rPr>
            </w:pPr>
            <w:r w:rsidRPr="005C6368">
              <w:rPr>
                <w:rFonts w:ascii="Times New Roman" w:hAnsi="Times New Roman" w:cs="Times New Roman"/>
                <w:b/>
                <w:bCs/>
              </w:rPr>
              <w:t>Mittearvestatud ja selgitatud</w:t>
            </w:r>
          </w:p>
          <w:p w14:paraId="09600B51" w14:textId="77777777" w:rsidR="00C43842" w:rsidRPr="005C6368" w:rsidRDefault="00C43842" w:rsidP="00D8545B">
            <w:pPr>
              <w:jc w:val="both"/>
              <w:rPr>
                <w:rFonts w:ascii="Times New Roman" w:hAnsi="Times New Roman" w:cs="Times New Roman"/>
              </w:rPr>
            </w:pPr>
          </w:p>
          <w:p w14:paraId="2F29BD85" w14:textId="30E0EA6D" w:rsidR="009D3F26" w:rsidRPr="005C6368" w:rsidRDefault="00211DAD" w:rsidP="00D8545B">
            <w:pPr>
              <w:jc w:val="both"/>
              <w:rPr>
                <w:rFonts w:ascii="Times New Roman" w:hAnsi="Times New Roman" w:cs="Times New Roman"/>
                <w:b/>
                <w:bCs/>
              </w:rPr>
            </w:pPr>
            <w:r w:rsidRPr="005C6368">
              <w:rPr>
                <w:rFonts w:ascii="Times New Roman" w:hAnsi="Times New Roman" w:cs="Times New Roman"/>
              </w:rPr>
              <w:t>Peame vajalikuks sätestada platvormitöö kontekstis vastavad nõuded ka käesolevas eelnõus, et direktiivist tulenevad platvormitöö-spetsiifilised kohustused oleksid koondatud ühte selgesse ja kergesti leitavasse regulatsiooni. Eelnõu ei asenda töötervishoiu ja tööohutuse seadust, vaid täpsustab selle kohaldumist platvormitöötajatele automaatsete süsteemide kasutamise eripära arvestades.</w:t>
            </w:r>
          </w:p>
        </w:tc>
      </w:tr>
      <w:tr w:rsidR="00EA7739" w:rsidRPr="005C6368" w14:paraId="0A689F1E" w14:textId="77777777" w:rsidTr="00AF3BC3">
        <w:tc>
          <w:tcPr>
            <w:tcW w:w="9498" w:type="dxa"/>
          </w:tcPr>
          <w:p w14:paraId="549CA3B7" w14:textId="77777777" w:rsidR="003A6786" w:rsidRPr="005C6368" w:rsidRDefault="003A6786" w:rsidP="003A6786">
            <w:pPr>
              <w:ind w:left="808"/>
              <w:jc w:val="center"/>
              <w:rPr>
                <w:rFonts w:ascii="Times New Roman" w:hAnsi="Times New Roman" w:cs="Times New Roman"/>
                <w:b/>
                <w:bCs/>
              </w:rPr>
            </w:pPr>
            <w:r w:rsidRPr="005C6368">
              <w:rPr>
                <w:rFonts w:ascii="Times New Roman" w:hAnsi="Times New Roman" w:cs="Times New Roman"/>
                <w:b/>
                <w:bCs/>
              </w:rPr>
              <w:t>Informeerimine ja konsulteerimine</w:t>
            </w:r>
          </w:p>
          <w:p w14:paraId="7518D587" w14:textId="77777777" w:rsidR="0030617E" w:rsidRPr="005C6368" w:rsidRDefault="0030617E" w:rsidP="0030617E">
            <w:pPr>
              <w:spacing w:before="240"/>
              <w:jc w:val="both"/>
              <w:rPr>
                <w:rFonts w:ascii="Times New Roman" w:hAnsi="Times New Roman" w:cs="Times New Roman"/>
              </w:rPr>
            </w:pPr>
            <w:r w:rsidRPr="005C6368">
              <w:rPr>
                <w:rFonts w:ascii="Times New Roman" w:hAnsi="Times New Roman" w:cs="Times New Roman"/>
              </w:rPr>
              <w:t>Vastavalt töötajate usaldusisiku seadusele informeerib ja konsulteerib tööandja muuhulgas kavandatavatest otsustest, millega tõenäoliselt kaasnevad olulised muudatused töökorralduses. See nõue sisaldab ka platvormi kohustust enne automaatsete seire- või otsustussüsteemide kasutuselevõttu või nende olulist muutmist informeerida ja konsulteerida platvormitöötajate esindajaid või nende puudumise korral platvormitöötajaid.</w:t>
            </w:r>
          </w:p>
          <w:p w14:paraId="2960AAC5" w14:textId="77777777" w:rsidR="0030617E" w:rsidRPr="005C6368" w:rsidRDefault="0030617E" w:rsidP="0030617E">
            <w:pPr>
              <w:jc w:val="both"/>
              <w:rPr>
                <w:rFonts w:ascii="Times New Roman" w:hAnsi="Times New Roman" w:cs="Times New Roman"/>
              </w:rPr>
            </w:pPr>
          </w:p>
          <w:p w14:paraId="3B9B419E" w14:textId="77777777" w:rsidR="009D3F26" w:rsidRDefault="0030617E" w:rsidP="0030617E">
            <w:pPr>
              <w:jc w:val="both"/>
              <w:rPr>
                <w:rFonts w:ascii="Times New Roman" w:hAnsi="Times New Roman" w:cs="Times New Roman"/>
              </w:rPr>
            </w:pPr>
            <w:r w:rsidRPr="005C6368">
              <w:rPr>
                <w:rFonts w:ascii="Times New Roman" w:hAnsi="Times New Roman" w:cs="Times New Roman"/>
              </w:rPr>
              <w:t>Töötajate usaldusisiku seadust võib täiendada direktiivist tuleneva sättega, eksperdi kaasamise korral, kui eksperdi kaasamine on vajalik teavitamise ja konsulteerimise objektiks oleva küsimuse uurimiseks ja arvamuse koostamiseks ning platvormil on Eestis rohkem kui 250 töötajat, kannab platvorm eksperdi kaasamisega seotud mõistlikud kulud.</w:t>
            </w:r>
          </w:p>
          <w:p w14:paraId="4F677CE6" w14:textId="77777777" w:rsidR="00DA775A" w:rsidRDefault="00DA775A" w:rsidP="0030617E">
            <w:pPr>
              <w:jc w:val="both"/>
              <w:rPr>
                <w:rFonts w:ascii="Times New Roman" w:hAnsi="Times New Roman" w:cs="Times New Roman"/>
                <w:b/>
                <w:bCs/>
              </w:rPr>
            </w:pPr>
          </w:p>
          <w:p w14:paraId="4588ED11" w14:textId="77777777" w:rsidR="00DA775A" w:rsidRDefault="00DA775A" w:rsidP="0030617E">
            <w:pPr>
              <w:jc w:val="both"/>
              <w:rPr>
                <w:rFonts w:ascii="Times New Roman" w:hAnsi="Times New Roman" w:cs="Times New Roman"/>
                <w:b/>
                <w:bCs/>
              </w:rPr>
            </w:pPr>
          </w:p>
          <w:p w14:paraId="25B7E220" w14:textId="54C49341" w:rsidR="00DA775A" w:rsidRPr="005C6368" w:rsidRDefault="00DA775A" w:rsidP="0030617E">
            <w:pPr>
              <w:jc w:val="both"/>
              <w:rPr>
                <w:rFonts w:ascii="Times New Roman" w:hAnsi="Times New Roman" w:cs="Times New Roman"/>
                <w:b/>
                <w:bCs/>
              </w:rPr>
            </w:pPr>
          </w:p>
        </w:tc>
        <w:tc>
          <w:tcPr>
            <w:tcW w:w="5670" w:type="dxa"/>
          </w:tcPr>
          <w:p w14:paraId="41DB1CFA" w14:textId="77777777" w:rsidR="006D24A7" w:rsidRPr="005C6368" w:rsidRDefault="006D24A7" w:rsidP="006D24A7">
            <w:pPr>
              <w:jc w:val="both"/>
              <w:rPr>
                <w:rFonts w:ascii="Times New Roman" w:hAnsi="Times New Roman" w:cs="Times New Roman"/>
                <w:b/>
                <w:bCs/>
              </w:rPr>
            </w:pPr>
            <w:r w:rsidRPr="005C6368">
              <w:rPr>
                <w:rFonts w:ascii="Times New Roman" w:hAnsi="Times New Roman" w:cs="Times New Roman"/>
                <w:b/>
                <w:bCs/>
              </w:rPr>
              <w:t>Mittearvestatud ja selgitatud</w:t>
            </w:r>
          </w:p>
          <w:p w14:paraId="2FB30148" w14:textId="77777777" w:rsidR="009D3F26" w:rsidRPr="005C6368" w:rsidRDefault="006D24A7" w:rsidP="0017550C">
            <w:pPr>
              <w:jc w:val="both"/>
              <w:rPr>
                <w:rFonts w:ascii="Times New Roman" w:hAnsi="Times New Roman" w:cs="Times New Roman"/>
              </w:rPr>
            </w:pPr>
            <w:r w:rsidRPr="005C6368">
              <w:rPr>
                <w:rFonts w:ascii="Times New Roman" w:hAnsi="Times New Roman" w:cs="Times New Roman"/>
              </w:rPr>
              <w:t xml:space="preserve"> </w:t>
            </w:r>
          </w:p>
          <w:p w14:paraId="1A6AB32E" w14:textId="450EC277" w:rsidR="00F6265D" w:rsidRPr="005C6368" w:rsidRDefault="00F6265D" w:rsidP="0017550C">
            <w:pPr>
              <w:jc w:val="both"/>
              <w:rPr>
                <w:rFonts w:ascii="Times New Roman" w:hAnsi="Times New Roman" w:cs="Times New Roman"/>
              </w:rPr>
            </w:pPr>
            <w:r w:rsidRPr="005C6368">
              <w:rPr>
                <w:rFonts w:ascii="Times New Roman" w:hAnsi="Times New Roman" w:cs="Times New Roman"/>
              </w:rPr>
              <w:t xml:space="preserve">Soovime tagada, et platvormitöö direktiiv oleks Eesti õigusruumi üle võetud võimalikult õigusselgelt ja arusaadavalt. Seetõttu peame vajalikuks sätestada  platvormitöö seaduses platvormitöö kontekstis olulised informeerimise ja konsulteerimise kohustused, </w:t>
            </w:r>
            <w:proofErr w:type="spellStart"/>
            <w:r w:rsidR="00D671BB" w:rsidRPr="005C6368">
              <w:rPr>
                <w:rFonts w:ascii="Times New Roman" w:hAnsi="Times New Roman" w:cs="Times New Roman"/>
              </w:rPr>
              <w:t>selmet</w:t>
            </w:r>
            <w:proofErr w:type="spellEnd"/>
            <w:r w:rsidRPr="005C6368">
              <w:rPr>
                <w:rFonts w:ascii="Times New Roman" w:hAnsi="Times New Roman" w:cs="Times New Roman"/>
              </w:rPr>
              <w:t xml:space="preserve"> piirduda üldise viitega töötajate usaldusisiku seadusele. See aitab vältida vaidlusi ja mitmeti mõistetavust ning tagab direktiivi nõuetekohase ja arusaadava ülevõtmise.</w:t>
            </w:r>
          </w:p>
        </w:tc>
      </w:tr>
      <w:tr w:rsidR="004F6A75" w:rsidRPr="005C6368" w14:paraId="475A4ABE" w14:textId="77777777">
        <w:tc>
          <w:tcPr>
            <w:tcW w:w="15168" w:type="dxa"/>
            <w:gridSpan w:val="2"/>
            <w:shd w:val="clear" w:color="auto" w:fill="D9D9D9" w:themeFill="background1" w:themeFillShade="D9"/>
          </w:tcPr>
          <w:p w14:paraId="4E41A4C0" w14:textId="77777777" w:rsidR="006921BA" w:rsidRPr="005C6368" w:rsidRDefault="006921BA">
            <w:pPr>
              <w:rPr>
                <w:rFonts w:ascii="Times New Roman" w:hAnsi="Times New Roman" w:cs="Times New Roman"/>
              </w:rPr>
            </w:pPr>
          </w:p>
        </w:tc>
      </w:tr>
      <w:tr w:rsidR="004F6A75" w:rsidRPr="005C6368" w14:paraId="13D7231E" w14:textId="77777777">
        <w:tc>
          <w:tcPr>
            <w:tcW w:w="15168" w:type="dxa"/>
            <w:gridSpan w:val="2"/>
            <w:shd w:val="clear" w:color="auto" w:fill="CAEDFB" w:themeFill="accent4" w:themeFillTint="33"/>
          </w:tcPr>
          <w:p w14:paraId="00067C31" w14:textId="192EAFBE" w:rsidR="000864BE" w:rsidRPr="005C6368" w:rsidRDefault="000864BE">
            <w:pPr>
              <w:jc w:val="center"/>
              <w:rPr>
                <w:rFonts w:ascii="Times New Roman" w:hAnsi="Times New Roman" w:cs="Times New Roman"/>
                <w:b/>
                <w:bCs/>
              </w:rPr>
            </w:pPr>
            <w:r w:rsidRPr="005C6368">
              <w:rPr>
                <w:rFonts w:ascii="Times New Roman" w:hAnsi="Times New Roman" w:cs="Times New Roman"/>
                <w:b/>
                <w:bCs/>
              </w:rPr>
              <w:t xml:space="preserve">Eesti Infotehnoloogia ja Telekommunikatsiooni Liit / </w:t>
            </w:r>
            <w:proofErr w:type="spellStart"/>
            <w:r w:rsidRPr="005C6368">
              <w:rPr>
                <w:rFonts w:ascii="Times New Roman" w:hAnsi="Times New Roman" w:cs="Times New Roman"/>
                <w:b/>
                <w:bCs/>
              </w:rPr>
              <w:t>Bolt</w:t>
            </w:r>
            <w:proofErr w:type="spellEnd"/>
          </w:p>
        </w:tc>
      </w:tr>
      <w:tr w:rsidR="00EA7739" w:rsidRPr="005C6368" w14:paraId="6105B2A3" w14:textId="77777777" w:rsidTr="00AF3BC3">
        <w:tc>
          <w:tcPr>
            <w:tcW w:w="9498" w:type="dxa"/>
          </w:tcPr>
          <w:p w14:paraId="00267341" w14:textId="77777777" w:rsidR="009D3F26" w:rsidRPr="005C6368" w:rsidRDefault="006129B3" w:rsidP="006129B3">
            <w:pPr>
              <w:jc w:val="center"/>
              <w:rPr>
                <w:rFonts w:ascii="Times New Roman" w:hAnsi="Times New Roman" w:cs="Times New Roman"/>
                <w:b/>
                <w:bCs/>
              </w:rPr>
            </w:pPr>
            <w:r w:rsidRPr="005C6368">
              <w:rPr>
                <w:rFonts w:ascii="Times New Roman" w:hAnsi="Times New Roman" w:cs="Times New Roman"/>
                <w:b/>
                <w:bCs/>
              </w:rPr>
              <w:t>Eelnõu üldiselt</w:t>
            </w:r>
          </w:p>
          <w:p w14:paraId="0969B83D" w14:textId="77777777" w:rsidR="00482FA1" w:rsidRPr="005C6368" w:rsidRDefault="00482FA1" w:rsidP="00482FA1">
            <w:pPr>
              <w:spacing w:before="240"/>
              <w:jc w:val="both"/>
              <w:rPr>
                <w:rFonts w:ascii="Times New Roman" w:hAnsi="Times New Roman" w:cs="Times New Roman"/>
              </w:rPr>
            </w:pPr>
            <w:r w:rsidRPr="005C6368">
              <w:rPr>
                <w:rFonts w:ascii="Times New Roman" w:hAnsi="Times New Roman" w:cs="Times New Roman"/>
              </w:rPr>
              <w:t>Eesti Infotehnoloogia ja Telekommunikatsiooni Liit (ITL) on analüüsinud eelnõude infosüsteemis kooskõlastamisel olevat platvormitöö seaduse eelnõud (eelnõu toimiku number: 26-0298; edaspidi: eelnõu) ja esitab käesolevaga oma küsimused ning ettepanekud.</w:t>
            </w:r>
          </w:p>
          <w:p w14:paraId="37CDB9D4" w14:textId="77777777" w:rsidR="00482FA1" w:rsidRPr="005C6368" w:rsidRDefault="00482FA1" w:rsidP="00482FA1">
            <w:pPr>
              <w:jc w:val="both"/>
              <w:rPr>
                <w:rFonts w:ascii="Times New Roman" w:hAnsi="Times New Roman" w:cs="Times New Roman"/>
              </w:rPr>
            </w:pPr>
          </w:p>
          <w:p w14:paraId="6A5EC04C" w14:textId="77777777" w:rsidR="00482FA1" w:rsidRPr="005C6368" w:rsidRDefault="00482FA1" w:rsidP="00482FA1">
            <w:pPr>
              <w:jc w:val="both"/>
              <w:rPr>
                <w:rFonts w:ascii="Times New Roman" w:hAnsi="Times New Roman" w:cs="Times New Roman"/>
              </w:rPr>
            </w:pPr>
            <w:r w:rsidRPr="005C6368">
              <w:rPr>
                <w:rFonts w:ascii="Times New Roman" w:hAnsi="Times New Roman" w:cs="Times New Roman"/>
              </w:rPr>
              <w:t>Peame positiivseks, et eelnõu koostamisel</w:t>
            </w:r>
            <w:r w:rsidRPr="005C6368">
              <w:rPr>
                <w:rFonts w:ascii="Times New Roman" w:hAnsi="Times New Roman" w:cs="Times New Roman"/>
                <w:b/>
                <w:bCs/>
              </w:rPr>
              <w:t xml:space="preserve"> on lähtutud eesmärgist võtta üle Euroopa Liidu platvormitöö direktiiv viisil, mis arvestab Eesti ettevõtluskeskkonna eripärasid ning säilitab platvormimajanduse senise toimimise paindlikkuse. </w:t>
            </w:r>
            <w:r w:rsidRPr="005C6368">
              <w:rPr>
                <w:rFonts w:ascii="Times New Roman" w:hAnsi="Times New Roman" w:cs="Times New Roman"/>
              </w:rPr>
              <w:t xml:space="preserve">ITL toetab direktiivi </w:t>
            </w:r>
            <w:proofErr w:type="spellStart"/>
            <w:r w:rsidRPr="005C6368">
              <w:rPr>
                <w:rFonts w:ascii="Times New Roman" w:hAnsi="Times New Roman" w:cs="Times New Roman"/>
              </w:rPr>
              <w:t>üldeesmärke</w:t>
            </w:r>
            <w:proofErr w:type="spellEnd"/>
            <w:r w:rsidRPr="005C6368">
              <w:rPr>
                <w:rFonts w:ascii="Times New Roman" w:hAnsi="Times New Roman" w:cs="Times New Roman"/>
              </w:rPr>
              <w:t xml:space="preserve"> – parandada platvormitöö läbipaistvust, tugevdada töötegijate õiguste kaitset ning tagada selgem raamistik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 kasutamisel.</w:t>
            </w:r>
          </w:p>
          <w:p w14:paraId="50040BFC" w14:textId="77777777" w:rsidR="00482FA1" w:rsidRPr="005C6368" w:rsidRDefault="00482FA1" w:rsidP="00482FA1">
            <w:pPr>
              <w:jc w:val="both"/>
              <w:rPr>
                <w:rFonts w:ascii="Times New Roman" w:hAnsi="Times New Roman" w:cs="Times New Roman"/>
                <w:b/>
                <w:bCs/>
              </w:rPr>
            </w:pPr>
          </w:p>
          <w:p w14:paraId="40DC9E23" w14:textId="77777777" w:rsidR="006129B3" w:rsidRPr="005C6368" w:rsidRDefault="00482FA1" w:rsidP="0017550C">
            <w:pPr>
              <w:jc w:val="both"/>
              <w:rPr>
                <w:rFonts w:ascii="Times New Roman" w:hAnsi="Times New Roman" w:cs="Times New Roman"/>
              </w:rPr>
            </w:pPr>
            <w:r w:rsidRPr="005C6368">
              <w:rPr>
                <w:rFonts w:ascii="Times New Roman" w:hAnsi="Times New Roman" w:cs="Times New Roman"/>
              </w:rPr>
              <w:t>Samal ajal</w:t>
            </w:r>
            <w:r w:rsidRPr="005C6368">
              <w:rPr>
                <w:rFonts w:ascii="Times New Roman" w:hAnsi="Times New Roman" w:cs="Times New Roman"/>
                <w:b/>
                <w:bCs/>
              </w:rPr>
              <w:t xml:space="preserve"> peame oluliseks, et regulatsioon oleks võimalikult selge, proportsionaalne ning praktikas rakendatav. </w:t>
            </w:r>
            <w:r w:rsidRPr="005C6368">
              <w:rPr>
                <w:rFonts w:ascii="Times New Roman" w:hAnsi="Times New Roman" w:cs="Times New Roman"/>
              </w:rPr>
              <w:t>Sel eesmärgil oleme koostanud detailse paragrahvipõhise tagasiside, mille esitame käesolevale kirjale lisatud dokumendis. Alljärgnevalt toome esile mõned ITL-i hinnangul kõige olulisemad probleemkohad, mis vajavad täiendavat tähelepanu.</w:t>
            </w:r>
          </w:p>
          <w:p w14:paraId="514DD1CF" w14:textId="77777777" w:rsidR="003D712F" w:rsidRPr="005C6368" w:rsidRDefault="003D712F" w:rsidP="0017550C">
            <w:pPr>
              <w:jc w:val="both"/>
              <w:rPr>
                <w:rFonts w:ascii="Times New Roman" w:hAnsi="Times New Roman" w:cs="Times New Roman"/>
                <w:b/>
                <w:bCs/>
              </w:rPr>
            </w:pPr>
          </w:p>
          <w:p w14:paraId="180293A2" w14:textId="7D59A6C9" w:rsidR="003D712F" w:rsidRPr="005C6368" w:rsidRDefault="003D712F" w:rsidP="0017550C">
            <w:pPr>
              <w:jc w:val="both"/>
              <w:rPr>
                <w:rFonts w:ascii="Times New Roman" w:hAnsi="Times New Roman" w:cs="Times New Roman"/>
                <w:b/>
                <w:bCs/>
              </w:rPr>
            </w:pPr>
            <w:r w:rsidRPr="005C6368">
              <w:rPr>
                <w:rFonts w:ascii="Times New Roman" w:hAnsi="Times New Roman" w:cs="Times New Roman"/>
                <w:b/>
              </w:rPr>
              <w:t>Lisaks on ITL-</w:t>
            </w:r>
            <w:proofErr w:type="spellStart"/>
            <w:r w:rsidRPr="005C6368">
              <w:rPr>
                <w:rFonts w:ascii="Times New Roman" w:hAnsi="Times New Roman" w:cs="Times New Roman"/>
                <w:b/>
              </w:rPr>
              <w:t>il</w:t>
            </w:r>
            <w:proofErr w:type="spellEnd"/>
            <w:r w:rsidRPr="005C6368">
              <w:rPr>
                <w:rFonts w:ascii="Times New Roman" w:hAnsi="Times New Roman" w:cs="Times New Roman"/>
                <w:b/>
              </w:rPr>
              <w:t xml:space="preserve"> mitmeid täiendavaid ettepanekuid, </w:t>
            </w:r>
            <w:r w:rsidRPr="005C6368">
              <w:rPr>
                <w:rFonts w:ascii="Times New Roman" w:hAnsi="Times New Roman" w:cs="Times New Roman"/>
              </w:rPr>
              <w:t>mis on suunatud eelnõu tehnilisele</w:t>
            </w:r>
            <w:r w:rsidRPr="005C6368">
              <w:rPr>
                <w:rFonts w:ascii="Times New Roman" w:hAnsi="Times New Roman" w:cs="Times New Roman"/>
                <w:spacing w:val="-6"/>
              </w:rPr>
              <w:t xml:space="preserve"> </w:t>
            </w:r>
            <w:r w:rsidRPr="005C6368">
              <w:rPr>
                <w:rFonts w:ascii="Times New Roman" w:hAnsi="Times New Roman" w:cs="Times New Roman"/>
              </w:rPr>
              <w:t>täpsustamisele</w:t>
            </w:r>
            <w:r w:rsidRPr="005C6368">
              <w:rPr>
                <w:rFonts w:ascii="Times New Roman" w:hAnsi="Times New Roman" w:cs="Times New Roman"/>
                <w:spacing w:val="-5"/>
              </w:rPr>
              <w:t xml:space="preserve"> </w:t>
            </w:r>
            <w:r w:rsidRPr="005C6368">
              <w:rPr>
                <w:rFonts w:ascii="Times New Roman" w:hAnsi="Times New Roman" w:cs="Times New Roman"/>
              </w:rPr>
              <w:t>ja</w:t>
            </w:r>
            <w:r w:rsidRPr="005C6368">
              <w:rPr>
                <w:rFonts w:ascii="Times New Roman" w:hAnsi="Times New Roman" w:cs="Times New Roman"/>
                <w:spacing w:val="-5"/>
              </w:rPr>
              <w:t xml:space="preserve"> </w:t>
            </w:r>
            <w:r w:rsidRPr="005C6368">
              <w:rPr>
                <w:rFonts w:ascii="Times New Roman" w:hAnsi="Times New Roman" w:cs="Times New Roman"/>
              </w:rPr>
              <w:t>õigusselguse</w:t>
            </w:r>
            <w:r w:rsidRPr="005C6368">
              <w:rPr>
                <w:rFonts w:ascii="Times New Roman" w:hAnsi="Times New Roman" w:cs="Times New Roman"/>
                <w:spacing w:val="-7"/>
              </w:rPr>
              <w:t xml:space="preserve"> </w:t>
            </w:r>
            <w:r w:rsidRPr="005C6368">
              <w:rPr>
                <w:rFonts w:ascii="Times New Roman" w:hAnsi="Times New Roman" w:cs="Times New Roman"/>
              </w:rPr>
              <w:t>suurendamisele.</w:t>
            </w:r>
            <w:r w:rsidRPr="005C6368">
              <w:rPr>
                <w:rFonts w:ascii="Times New Roman" w:hAnsi="Times New Roman" w:cs="Times New Roman"/>
                <w:spacing w:val="-2"/>
              </w:rPr>
              <w:t xml:space="preserve"> </w:t>
            </w:r>
            <w:r w:rsidRPr="005C6368">
              <w:rPr>
                <w:rFonts w:ascii="Times New Roman" w:hAnsi="Times New Roman" w:cs="Times New Roman"/>
              </w:rPr>
              <w:t>Detailsemad</w:t>
            </w:r>
            <w:r w:rsidRPr="005C6368">
              <w:rPr>
                <w:rFonts w:ascii="Times New Roman" w:hAnsi="Times New Roman" w:cs="Times New Roman"/>
                <w:spacing w:val="-6"/>
              </w:rPr>
              <w:t xml:space="preserve"> </w:t>
            </w:r>
            <w:r w:rsidRPr="005C6368">
              <w:rPr>
                <w:rFonts w:ascii="Times New Roman" w:hAnsi="Times New Roman" w:cs="Times New Roman"/>
                <w:b/>
              </w:rPr>
              <w:t>ettepanekud</w:t>
            </w:r>
            <w:r w:rsidRPr="005C6368">
              <w:rPr>
                <w:rFonts w:ascii="Times New Roman" w:hAnsi="Times New Roman" w:cs="Times New Roman"/>
                <w:b/>
                <w:spacing w:val="-6"/>
              </w:rPr>
              <w:t xml:space="preserve"> </w:t>
            </w:r>
            <w:r w:rsidRPr="005C6368">
              <w:rPr>
                <w:rFonts w:ascii="Times New Roman" w:hAnsi="Times New Roman" w:cs="Times New Roman"/>
                <w:b/>
              </w:rPr>
              <w:t>on esitatud kirjale lisatud tabelis.</w:t>
            </w:r>
          </w:p>
        </w:tc>
        <w:tc>
          <w:tcPr>
            <w:tcW w:w="5670" w:type="dxa"/>
          </w:tcPr>
          <w:p w14:paraId="41E53BA4" w14:textId="77777777" w:rsidR="001E1986" w:rsidRPr="005C6368" w:rsidRDefault="001E1986" w:rsidP="0017550C">
            <w:pPr>
              <w:jc w:val="both"/>
              <w:rPr>
                <w:rFonts w:ascii="Times New Roman" w:hAnsi="Times New Roman" w:cs="Times New Roman"/>
                <w:b/>
                <w:bCs/>
              </w:rPr>
            </w:pPr>
            <w:r w:rsidRPr="005C6368">
              <w:rPr>
                <w:rFonts w:ascii="Times New Roman" w:hAnsi="Times New Roman" w:cs="Times New Roman"/>
                <w:b/>
                <w:bCs/>
              </w:rPr>
              <w:t>Teadmiseks võetud</w:t>
            </w:r>
          </w:p>
          <w:p w14:paraId="01996723" w14:textId="77777777" w:rsidR="00E64160" w:rsidRPr="005C6368" w:rsidRDefault="00E64160" w:rsidP="0017550C">
            <w:pPr>
              <w:jc w:val="both"/>
              <w:rPr>
                <w:rFonts w:ascii="Times New Roman" w:hAnsi="Times New Roman" w:cs="Times New Roman"/>
                <w:b/>
                <w:bCs/>
              </w:rPr>
            </w:pPr>
          </w:p>
          <w:p w14:paraId="75165F6F" w14:textId="77777777" w:rsidR="00E64160" w:rsidRPr="005C6368" w:rsidRDefault="00E64160" w:rsidP="00E64160">
            <w:pPr>
              <w:jc w:val="both"/>
              <w:rPr>
                <w:rFonts w:ascii="Times New Roman" w:hAnsi="Times New Roman" w:cs="Times New Roman"/>
              </w:rPr>
            </w:pPr>
            <w:r w:rsidRPr="005C6368">
              <w:rPr>
                <w:rFonts w:ascii="Times New Roman" w:hAnsi="Times New Roman" w:cs="Times New Roman"/>
              </w:rPr>
              <w:t xml:space="preserve">Kommentaarid ettepanekutele on esitatud Lisas 3 esitatud tabelis. </w:t>
            </w:r>
          </w:p>
          <w:p w14:paraId="35E65989" w14:textId="1041081B" w:rsidR="00E64160" w:rsidRPr="005C6368" w:rsidRDefault="00E64160" w:rsidP="0017550C">
            <w:pPr>
              <w:jc w:val="both"/>
              <w:rPr>
                <w:rFonts w:ascii="Times New Roman" w:hAnsi="Times New Roman" w:cs="Times New Roman"/>
                <w:b/>
                <w:bCs/>
              </w:rPr>
            </w:pPr>
          </w:p>
        </w:tc>
      </w:tr>
      <w:tr w:rsidR="00343B01" w:rsidRPr="005C6368" w14:paraId="5A5A021C" w14:textId="77777777" w:rsidTr="00E0148D">
        <w:tc>
          <w:tcPr>
            <w:tcW w:w="9498" w:type="dxa"/>
          </w:tcPr>
          <w:p w14:paraId="422B7FF0" w14:textId="77777777" w:rsidR="00996907" w:rsidRPr="005C6368" w:rsidRDefault="00996907" w:rsidP="00996907">
            <w:pPr>
              <w:ind w:left="429"/>
              <w:jc w:val="center"/>
              <w:rPr>
                <w:rFonts w:ascii="Times New Roman" w:hAnsi="Times New Roman" w:cs="Times New Roman"/>
                <w:b/>
                <w:bCs/>
              </w:rPr>
            </w:pPr>
            <w:r w:rsidRPr="005C6368">
              <w:rPr>
                <w:rFonts w:ascii="Times New Roman" w:hAnsi="Times New Roman" w:cs="Times New Roman"/>
                <w:b/>
                <w:bCs/>
              </w:rPr>
              <w:t>Regulatsiooni õigusselgus ja mõistete täpsustamine</w:t>
            </w:r>
          </w:p>
          <w:p w14:paraId="147F00D8" w14:textId="77777777" w:rsidR="00982E1F" w:rsidRPr="005C6368" w:rsidRDefault="00982E1F" w:rsidP="00982E1F">
            <w:pPr>
              <w:spacing w:before="240"/>
              <w:jc w:val="both"/>
              <w:rPr>
                <w:rFonts w:ascii="Times New Roman" w:hAnsi="Times New Roman" w:cs="Times New Roman"/>
              </w:rPr>
            </w:pPr>
            <w:r w:rsidRPr="005C6368">
              <w:rPr>
                <w:rFonts w:ascii="Times New Roman" w:hAnsi="Times New Roman" w:cs="Times New Roman"/>
              </w:rPr>
              <w:t>Mitmetes eelnõu sätetes esineb terminoloogilist ja tõlgenduslikku ebaselgust, mis võib põhjustada erinevaid kohaldamispraktikaid ning suurendada kohtuvaidluste riski kõigi osapoolte jaoks.</w:t>
            </w:r>
          </w:p>
          <w:p w14:paraId="5A6B585E" w14:textId="77777777" w:rsidR="000864BE" w:rsidRPr="005C6368" w:rsidRDefault="000864BE" w:rsidP="0017550C">
            <w:pPr>
              <w:jc w:val="both"/>
              <w:rPr>
                <w:rFonts w:ascii="Times New Roman" w:hAnsi="Times New Roman" w:cs="Times New Roman"/>
              </w:rPr>
            </w:pPr>
          </w:p>
          <w:p w14:paraId="33B08D28" w14:textId="0618B84D" w:rsidR="002615D4" w:rsidRPr="005C6368" w:rsidRDefault="002615D4" w:rsidP="0017550C">
            <w:pPr>
              <w:jc w:val="both"/>
              <w:rPr>
                <w:rFonts w:ascii="Times New Roman" w:hAnsi="Times New Roman" w:cs="Times New Roman"/>
              </w:rPr>
            </w:pPr>
            <w:r w:rsidRPr="005C6368">
              <w:rPr>
                <w:rFonts w:ascii="Times New Roman" w:hAnsi="Times New Roman" w:cs="Times New Roman"/>
              </w:rPr>
              <w:t xml:space="preserve">Muuhulgas peab ITL äärmiselt oluliseks mõistete selgust eelnõu § 3 kontekstis (direktiivi artikkel 2). Tegemist on kogu regulatsiooni alusnormiga, millest sõltub edasine tõlgendamine ja rakendamine. Eelnõu praegune sõnastus ei erista piisavalt selgelt platvormitöötajate esindajaid ja platvormitöö tegijate esindajaid ning jätab lahtiseks, kes ja millistel tingimustel võib esindajana tegutseda. Arvestades, et Eestis tegutsevad platvormitöö tegijad valdavalt ettevõtjatena (nt OÜ, FIE või ettevõtluskonto kaudu), on oluline vältida olukorda, kus esindusõigus muutub formaalselt piiramatuks ja killustatuks. Selline lähenemine võib kaasa tuua ebaproportsionaalse halduskoormuse platvormidele ning avada võimalusi ka pahatahtlikuks teabenõuete esitamiseks või äriliselt tundliku info kuritarvitamiseks. Seetõttu peame vajalikuks, et </w:t>
            </w:r>
            <w:r w:rsidRPr="005C6368">
              <w:rPr>
                <w:rFonts w:ascii="Times New Roman" w:hAnsi="Times New Roman" w:cs="Times New Roman"/>
              </w:rPr>
              <w:lastRenderedPageBreak/>
              <w:t>esindusõigus oleks selgemalt reguleeritud ning seotud Eesti õiguses juba väljakujunenud esindusmehhanismidega.</w:t>
            </w:r>
          </w:p>
        </w:tc>
        <w:tc>
          <w:tcPr>
            <w:tcW w:w="5670" w:type="dxa"/>
          </w:tcPr>
          <w:p w14:paraId="1723FAD2" w14:textId="67614E75" w:rsidR="000864BE" w:rsidRPr="005C6368" w:rsidRDefault="001E1986" w:rsidP="0017550C">
            <w:pPr>
              <w:jc w:val="both"/>
              <w:rPr>
                <w:rFonts w:ascii="Times New Roman" w:hAnsi="Times New Roman" w:cs="Times New Roman"/>
                <w:b/>
                <w:bCs/>
              </w:rPr>
            </w:pPr>
            <w:r w:rsidRPr="005C6368">
              <w:rPr>
                <w:rFonts w:ascii="Times New Roman" w:hAnsi="Times New Roman" w:cs="Times New Roman"/>
                <w:b/>
                <w:bCs/>
              </w:rPr>
              <w:lastRenderedPageBreak/>
              <w:t>Arvestatud osaliselt</w:t>
            </w:r>
          </w:p>
        </w:tc>
      </w:tr>
      <w:tr w:rsidR="00343B01" w:rsidRPr="005C6368" w14:paraId="62C367DA" w14:textId="77777777" w:rsidTr="00E0148D">
        <w:tc>
          <w:tcPr>
            <w:tcW w:w="9498" w:type="dxa"/>
          </w:tcPr>
          <w:p w14:paraId="05A56AFA" w14:textId="77777777" w:rsidR="00C72CC7" w:rsidRPr="005C6368" w:rsidRDefault="00C72CC7" w:rsidP="00C72CC7">
            <w:pPr>
              <w:ind w:left="429"/>
              <w:jc w:val="center"/>
              <w:rPr>
                <w:rFonts w:ascii="Times New Roman" w:hAnsi="Times New Roman" w:cs="Times New Roman"/>
                <w:b/>
                <w:bCs/>
              </w:rPr>
            </w:pPr>
            <w:r w:rsidRPr="005C6368">
              <w:rPr>
                <w:rFonts w:ascii="Times New Roman" w:hAnsi="Times New Roman" w:cs="Times New Roman"/>
                <w:b/>
                <w:bCs/>
              </w:rPr>
              <w:t>Ärisaladuse ja konfidentsiaalse teabe kaitse</w:t>
            </w:r>
          </w:p>
          <w:p w14:paraId="7632BEE1" w14:textId="77777777" w:rsidR="009B19FA" w:rsidRPr="005C6368" w:rsidRDefault="009B19FA" w:rsidP="009B19FA">
            <w:pPr>
              <w:spacing w:before="240"/>
              <w:jc w:val="both"/>
              <w:rPr>
                <w:rFonts w:ascii="Times New Roman" w:hAnsi="Times New Roman" w:cs="Times New Roman"/>
              </w:rPr>
            </w:pPr>
            <w:r w:rsidRPr="005C6368">
              <w:rPr>
                <w:rFonts w:ascii="Times New Roman" w:hAnsi="Times New Roman" w:cs="Times New Roman"/>
              </w:rPr>
              <w:t>ITL-i hinnangul on väga oluline, et eelnõu käsitleks selgelt ärisaladuse ja muu konfidentsiaalse</w:t>
            </w:r>
          </w:p>
          <w:p w14:paraId="13D1A1C5" w14:textId="77777777" w:rsidR="009B19FA" w:rsidRPr="005C6368" w:rsidRDefault="009B19FA" w:rsidP="009B19FA">
            <w:pPr>
              <w:jc w:val="both"/>
              <w:rPr>
                <w:rFonts w:ascii="Times New Roman" w:hAnsi="Times New Roman" w:cs="Times New Roman"/>
              </w:rPr>
            </w:pPr>
            <w:r w:rsidRPr="005C6368">
              <w:rPr>
                <w:rFonts w:ascii="Times New Roman" w:hAnsi="Times New Roman" w:cs="Times New Roman"/>
              </w:rPr>
              <w:t>teabe kaitset olukorras, kus platvormil tekib kohustus teavet avaldada.</w:t>
            </w:r>
          </w:p>
          <w:p w14:paraId="6C37C8EC" w14:textId="77777777" w:rsidR="009B19FA" w:rsidRPr="005C6368" w:rsidRDefault="009B19FA" w:rsidP="009B19FA">
            <w:pPr>
              <w:jc w:val="both"/>
              <w:rPr>
                <w:rFonts w:ascii="Times New Roman" w:hAnsi="Times New Roman" w:cs="Times New Roman"/>
              </w:rPr>
            </w:pPr>
          </w:p>
          <w:p w14:paraId="00EEF7B8" w14:textId="4E10F6C3" w:rsidR="000864BE" w:rsidRPr="005C6368" w:rsidRDefault="009B19FA" w:rsidP="0017550C">
            <w:pPr>
              <w:jc w:val="both"/>
              <w:rPr>
                <w:rFonts w:ascii="Times New Roman" w:hAnsi="Times New Roman" w:cs="Times New Roman"/>
                <w:b/>
                <w:bCs/>
              </w:rPr>
            </w:pPr>
            <w:r w:rsidRPr="005C6368">
              <w:rPr>
                <w:rFonts w:ascii="Times New Roman" w:hAnsi="Times New Roman" w:cs="Times New Roman"/>
              </w:rPr>
              <w:t>Soovime eraldi esile tõsta direktiivi artikli 21 (juurdepääs tõenditele) ülevõtmise puudumist eelnõus. Nagu oleme detailsemalt selgitanud lisatud dokumendis, on tegemist olulise teemaga ärisaladuse ja konfidentsiaalse teabe kaitse seisukohalt. Direktiiv näeb ette, et konfidentsiaalset teavet tuleb avaldada eelkõige pädevatele asutustele tingimusel, et selle kaitseks on olemas tõhusad meetmed. Eesti õiguses sellised mehhanismid kohtumenetluses ja haldusmenetluses eksisteerivad, kuid eelnõu ei sisalda selget regulatsiooni, mis käsitleks ärisaladuse kaitset olukorras, kus platvormil tekib kohustus teavet avaldada laiemale ringile isikutele. Arvestades, et olemasolevad õiguskaitsevahendid (nt kahju hüvitamise nõuded) toimivad peamiselt tagantjärele, on oluline tagada ka ennetav kaitse. Seetõttu teeme ettepaneku täiendada eelnõud eraldi sättega, mis reguleerib ärisaladuse ja muu konfidentsiaalse teabe kaitset.</w:t>
            </w:r>
          </w:p>
        </w:tc>
        <w:tc>
          <w:tcPr>
            <w:tcW w:w="5670" w:type="dxa"/>
          </w:tcPr>
          <w:p w14:paraId="6AA1F867" w14:textId="6C292A3F" w:rsidR="000864BE" w:rsidRPr="005C6368" w:rsidRDefault="00643798" w:rsidP="0017550C">
            <w:pPr>
              <w:jc w:val="both"/>
              <w:rPr>
                <w:rFonts w:ascii="Times New Roman" w:hAnsi="Times New Roman" w:cs="Times New Roman"/>
                <w:b/>
                <w:bCs/>
              </w:rPr>
            </w:pPr>
            <w:r w:rsidRPr="005C6368">
              <w:rPr>
                <w:rFonts w:ascii="Times New Roman" w:hAnsi="Times New Roman" w:cs="Times New Roman"/>
                <w:b/>
                <w:bCs/>
              </w:rPr>
              <w:t>Arvestatud osaliselt</w:t>
            </w:r>
          </w:p>
        </w:tc>
      </w:tr>
      <w:tr w:rsidR="00343B01" w:rsidRPr="005C6368" w14:paraId="31B5B43F" w14:textId="77777777" w:rsidTr="00E0148D">
        <w:tc>
          <w:tcPr>
            <w:tcW w:w="9498" w:type="dxa"/>
          </w:tcPr>
          <w:p w14:paraId="491CD234" w14:textId="77777777" w:rsidR="000864BE" w:rsidRPr="005C6368" w:rsidRDefault="00CE2BDC" w:rsidP="00CE2BDC">
            <w:pPr>
              <w:jc w:val="center"/>
              <w:rPr>
                <w:rFonts w:ascii="Times New Roman" w:hAnsi="Times New Roman" w:cs="Times New Roman"/>
                <w:b/>
                <w:bCs/>
              </w:rPr>
            </w:pPr>
            <w:r w:rsidRPr="005C6368">
              <w:rPr>
                <w:rFonts w:ascii="Times New Roman" w:hAnsi="Times New Roman" w:cs="Times New Roman"/>
                <w:b/>
                <w:bCs/>
              </w:rPr>
              <w:t>Kohustuste ulatus ja vastavus direktiivile</w:t>
            </w:r>
          </w:p>
          <w:p w14:paraId="7096EBE0" w14:textId="6076DE77" w:rsidR="00F16D8B" w:rsidRPr="005C6368" w:rsidRDefault="00F16D8B" w:rsidP="006E5FAF">
            <w:pPr>
              <w:tabs>
                <w:tab w:val="left" w:pos="5120"/>
              </w:tabs>
              <w:spacing w:before="240"/>
              <w:jc w:val="both"/>
              <w:rPr>
                <w:rFonts w:ascii="Times New Roman" w:hAnsi="Times New Roman" w:cs="Times New Roman"/>
              </w:rPr>
            </w:pPr>
            <w:r w:rsidRPr="005C6368">
              <w:rPr>
                <w:rFonts w:ascii="Times New Roman" w:hAnsi="Times New Roman" w:cs="Times New Roman"/>
              </w:rPr>
              <w:t>ITL-i hinnangul on vajalik tagada, et eelnõu ei lähe kohustuste kehtestamisel direktiivis sätestatud miinimumnõuetest kaugemale, nagu on ka ministeerium ise eesmärgiks seadnud.</w:t>
            </w:r>
          </w:p>
          <w:p w14:paraId="68E3D646" w14:textId="77777777" w:rsidR="00F16D8B" w:rsidRPr="005C6368" w:rsidRDefault="00F16D8B" w:rsidP="006E5FAF">
            <w:pPr>
              <w:tabs>
                <w:tab w:val="left" w:pos="5120"/>
              </w:tabs>
              <w:jc w:val="both"/>
              <w:rPr>
                <w:rFonts w:ascii="Times New Roman" w:hAnsi="Times New Roman" w:cs="Times New Roman"/>
              </w:rPr>
            </w:pPr>
          </w:p>
          <w:p w14:paraId="07A03CD6" w14:textId="77777777" w:rsidR="00F16D8B" w:rsidRPr="005C6368" w:rsidRDefault="00F16D8B" w:rsidP="006E5FAF">
            <w:pPr>
              <w:tabs>
                <w:tab w:val="left" w:pos="5120"/>
              </w:tabs>
              <w:jc w:val="both"/>
              <w:rPr>
                <w:rFonts w:ascii="Times New Roman" w:hAnsi="Times New Roman" w:cs="Times New Roman"/>
              </w:rPr>
            </w:pPr>
            <w:r w:rsidRPr="005C6368">
              <w:rPr>
                <w:rFonts w:ascii="Times New Roman" w:hAnsi="Times New Roman" w:cs="Times New Roman"/>
              </w:rPr>
              <w:t>Peame oluliseks täpsustada vahendajate kasutamisega seotud vastutuse regulatsiooni eelnõu</w:t>
            </w:r>
          </w:p>
          <w:p w14:paraId="65625790" w14:textId="77777777" w:rsidR="00CE2BDC" w:rsidRPr="005C6368" w:rsidRDefault="00F16D8B" w:rsidP="006E5FAF">
            <w:pPr>
              <w:tabs>
                <w:tab w:val="left" w:pos="5120"/>
              </w:tabs>
              <w:jc w:val="both"/>
              <w:rPr>
                <w:rFonts w:ascii="Times New Roman" w:hAnsi="Times New Roman" w:cs="Times New Roman"/>
              </w:rPr>
            </w:pPr>
            <w:r w:rsidRPr="005C6368">
              <w:rPr>
                <w:rFonts w:ascii="Times New Roman" w:hAnsi="Times New Roman" w:cs="Times New Roman"/>
              </w:rPr>
              <w:t>§ 4 kontekstis (direktiivi artikkel 3). Eelnõu praegune lahendus võib jätta ebaselgeks, millises ulatuses ja millistel tingimustel vastutab platvorm vahendaja tegevuse eest. See omakorda võib kaasa tuua õiguslikku ebakindlust ning ebaproportsionaalse vastutuse kandumise platvormile ka olukordades, kus tegelik kontroll töö tegemise üle on vahendajal.</w:t>
            </w:r>
          </w:p>
          <w:p w14:paraId="307C6D4A" w14:textId="77777777" w:rsidR="006E5FAF" w:rsidRPr="005C6368" w:rsidRDefault="006E5FAF" w:rsidP="00F16D8B">
            <w:pPr>
              <w:tabs>
                <w:tab w:val="left" w:pos="5120"/>
              </w:tabs>
              <w:rPr>
                <w:rFonts w:ascii="Times New Roman" w:hAnsi="Times New Roman" w:cs="Times New Roman"/>
                <w:b/>
                <w:bCs/>
              </w:rPr>
            </w:pPr>
          </w:p>
          <w:p w14:paraId="37DB97DA" w14:textId="77777777" w:rsidR="006E5FAF" w:rsidRPr="005C6368" w:rsidRDefault="006E5FAF" w:rsidP="006E5FAF">
            <w:pPr>
              <w:tabs>
                <w:tab w:val="left" w:pos="5120"/>
              </w:tabs>
              <w:jc w:val="both"/>
              <w:rPr>
                <w:rFonts w:ascii="Times New Roman" w:hAnsi="Times New Roman" w:cs="Times New Roman"/>
              </w:rPr>
            </w:pPr>
            <w:r w:rsidRPr="005C6368">
              <w:rPr>
                <w:rFonts w:ascii="Times New Roman" w:hAnsi="Times New Roman" w:cs="Times New Roman"/>
              </w:rPr>
              <w:t>Meie ettepanekud lähtuvad põhimõttest, et platvormitöö tegijate kaitse peab olema tagatud, kuid vastutus peab olema jaotatud viisil, mis peegeldab tegelikke lepingulisi suhteid ja kontrolli ulatust.</w:t>
            </w:r>
          </w:p>
          <w:p w14:paraId="7E5D6AD2" w14:textId="77777777" w:rsidR="006E5FAF" w:rsidRPr="005C6368" w:rsidRDefault="006E5FAF" w:rsidP="006E5FAF">
            <w:pPr>
              <w:tabs>
                <w:tab w:val="left" w:pos="5120"/>
              </w:tabs>
              <w:jc w:val="both"/>
              <w:rPr>
                <w:rFonts w:ascii="Times New Roman" w:hAnsi="Times New Roman" w:cs="Times New Roman"/>
              </w:rPr>
            </w:pPr>
          </w:p>
          <w:p w14:paraId="05FA0FF0" w14:textId="60D7F851" w:rsidR="006E5FAF" w:rsidRPr="005C6368" w:rsidRDefault="006E5FAF" w:rsidP="006E5FAF">
            <w:pPr>
              <w:tabs>
                <w:tab w:val="left" w:pos="5120"/>
              </w:tabs>
              <w:jc w:val="both"/>
              <w:rPr>
                <w:rFonts w:ascii="Times New Roman" w:hAnsi="Times New Roman" w:cs="Times New Roman"/>
                <w:b/>
                <w:bCs/>
              </w:rPr>
            </w:pPr>
            <w:r w:rsidRPr="005C6368">
              <w:rPr>
                <w:rFonts w:ascii="Times New Roman" w:hAnsi="Times New Roman" w:cs="Times New Roman"/>
              </w:rPr>
              <w:t xml:space="preserve">Lisaks, ITL-i hinnangul on § 10 teavitamiskohustuste ring laiem, kui direktiivi artiklid 9 ja 15 ette näevad. Direktiivi kohaselt kohaldub üksikasjaliku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teabe andmise kohustus platvormi töötajate esindajatele; platvormi töö tegijate esindajatele laieneb see õigus üksnes isikuandmete kaitsega seonduvas osas. Sarnane küsimus tõusetub § 14 konsulteerimise korra puhul: esindajate puudumisel näeb direktiivi </w:t>
            </w:r>
            <w:r w:rsidRPr="005C6368">
              <w:rPr>
                <w:rFonts w:ascii="Times New Roman" w:hAnsi="Times New Roman" w:cs="Times New Roman"/>
              </w:rPr>
              <w:lastRenderedPageBreak/>
              <w:t>artikkel 14 ette märksa kergema teavitamise korra kui praegune säte, mistõttu soovitame reguleerida mõlemad olukorrad eraldi.</w:t>
            </w:r>
          </w:p>
        </w:tc>
        <w:tc>
          <w:tcPr>
            <w:tcW w:w="5670" w:type="dxa"/>
          </w:tcPr>
          <w:p w14:paraId="65420B3B" w14:textId="020D71B2" w:rsidR="000864BE" w:rsidRPr="005C6368" w:rsidRDefault="001B40A2" w:rsidP="0017550C">
            <w:pPr>
              <w:jc w:val="both"/>
              <w:rPr>
                <w:rFonts w:ascii="Times New Roman" w:hAnsi="Times New Roman" w:cs="Times New Roman"/>
                <w:b/>
                <w:bCs/>
              </w:rPr>
            </w:pPr>
            <w:r w:rsidRPr="005C6368">
              <w:rPr>
                <w:rFonts w:ascii="Times New Roman" w:hAnsi="Times New Roman" w:cs="Times New Roman"/>
                <w:b/>
                <w:bCs/>
              </w:rPr>
              <w:lastRenderedPageBreak/>
              <w:t>Selgitatud</w:t>
            </w:r>
          </w:p>
        </w:tc>
      </w:tr>
      <w:tr w:rsidR="00343B01" w:rsidRPr="005C6368" w14:paraId="094A87E4" w14:textId="77777777" w:rsidTr="00E0148D">
        <w:tc>
          <w:tcPr>
            <w:tcW w:w="9498" w:type="dxa"/>
          </w:tcPr>
          <w:p w14:paraId="1F3919C1" w14:textId="77777777" w:rsidR="000B600D" w:rsidRPr="005C6368" w:rsidRDefault="000B600D" w:rsidP="000B600D">
            <w:pPr>
              <w:ind w:left="429"/>
              <w:jc w:val="center"/>
              <w:rPr>
                <w:rFonts w:ascii="Times New Roman" w:hAnsi="Times New Roman" w:cs="Times New Roman"/>
                <w:b/>
                <w:bCs/>
              </w:rPr>
            </w:pPr>
            <w:r w:rsidRPr="005C6368">
              <w:rPr>
                <w:rFonts w:ascii="Times New Roman" w:hAnsi="Times New Roman" w:cs="Times New Roman"/>
                <w:b/>
                <w:bCs/>
              </w:rPr>
              <w:t>Praktiline rakendatavus ja proportsionaalne halduskoormus</w:t>
            </w:r>
          </w:p>
          <w:p w14:paraId="60949D23" w14:textId="77777777" w:rsidR="006C0607" w:rsidRPr="005C6368" w:rsidRDefault="006C0607" w:rsidP="001D71DD">
            <w:pPr>
              <w:pStyle w:val="Kehatekst"/>
              <w:spacing w:before="175"/>
              <w:ind w:right="141"/>
              <w:jc w:val="both"/>
              <w:rPr>
                <w:rFonts w:ascii="Times New Roman" w:hAnsi="Times New Roman" w:cs="Times New Roman"/>
                <w:sz w:val="22"/>
                <w:szCs w:val="22"/>
              </w:rPr>
            </w:pPr>
            <w:r w:rsidRPr="005C6368">
              <w:rPr>
                <w:rFonts w:ascii="Times New Roman" w:hAnsi="Times New Roman" w:cs="Times New Roman"/>
                <w:sz w:val="22"/>
                <w:szCs w:val="22"/>
              </w:rPr>
              <w:t>ITL-i hinnangul vajavad mitmed eelnõu sätted täpsustamist, et tagada nende praktiline täidetavus tekitamata ebaproportsionaalset halduskoormust.</w:t>
            </w:r>
          </w:p>
          <w:p w14:paraId="405D1EDB" w14:textId="77777777" w:rsidR="006C0607" w:rsidRPr="005C6368" w:rsidRDefault="006C0607" w:rsidP="006C0607">
            <w:pPr>
              <w:pStyle w:val="Kehatekst"/>
              <w:spacing w:before="3"/>
              <w:rPr>
                <w:rFonts w:ascii="Times New Roman" w:hAnsi="Times New Roman" w:cs="Times New Roman"/>
                <w:sz w:val="22"/>
                <w:szCs w:val="22"/>
              </w:rPr>
            </w:pPr>
          </w:p>
          <w:p w14:paraId="4F759AEA" w14:textId="77777777" w:rsidR="006C0607" w:rsidRPr="005C6368" w:rsidRDefault="006C0607" w:rsidP="006C0607">
            <w:pPr>
              <w:pStyle w:val="Kehatekst"/>
              <w:ind w:left="2" w:right="134"/>
              <w:jc w:val="both"/>
              <w:rPr>
                <w:rFonts w:ascii="Times New Roman" w:hAnsi="Times New Roman" w:cs="Times New Roman"/>
                <w:sz w:val="22"/>
                <w:szCs w:val="22"/>
              </w:rPr>
            </w:pPr>
            <w:r w:rsidRPr="005C6368">
              <w:rPr>
                <w:rFonts w:ascii="Times New Roman" w:hAnsi="Times New Roman" w:cs="Times New Roman"/>
                <w:sz w:val="22"/>
                <w:szCs w:val="22"/>
              </w:rPr>
              <w:t>Soovime juhtida tähelepanu eelnõu § 9 (direktiivi artikkel 9) sõnastusele, mis käsitleb automaatsete</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süsteemide</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kasutamisest</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teavitamist.</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Kuigi</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eelnõu</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eesmärk</w:t>
            </w:r>
            <w:r w:rsidRPr="005C6368">
              <w:rPr>
                <w:rFonts w:ascii="Times New Roman" w:hAnsi="Times New Roman" w:cs="Times New Roman"/>
                <w:spacing w:val="-13"/>
                <w:sz w:val="22"/>
                <w:szCs w:val="22"/>
              </w:rPr>
              <w:t xml:space="preserve"> </w:t>
            </w:r>
            <w:r w:rsidRPr="005C6368">
              <w:rPr>
                <w:rFonts w:ascii="Times New Roman" w:hAnsi="Times New Roman" w:cs="Times New Roman"/>
                <w:sz w:val="22"/>
                <w:szCs w:val="22"/>
              </w:rPr>
              <w:t>on</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direktiivi</w:t>
            </w:r>
            <w:r w:rsidRPr="005C6368">
              <w:rPr>
                <w:rFonts w:ascii="Times New Roman" w:hAnsi="Times New Roman" w:cs="Times New Roman"/>
                <w:spacing w:val="-14"/>
                <w:sz w:val="22"/>
                <w:szCs w:val="22"/>
              </w:rPr>
              <w:t xml:space="preserve"> </w:t>
            </w:r>
            <w:r w:rsidRPr="005C6368">
              <w:rPr>
                <w:rFonts w:ascii="Times New Roman" w:hAnsi="Times New Roman" w:cs="Times New Roman"/>
                <w:sz w:val="22"/>
                <w:szCs w:val="22"/>
              </w:rPr>
              <w:t>nõuete korrektne ülevõtmine, võib praegune sõnastus tekitada tõlgenduslikku ebaselgust, eelkõige seoses teabe esitamise ulatuse ja adressaatidega. Samuti on oluline tagada, et kasutatav terminoloogia (nt „otsuste põhjused“ vs „põhjendused“) oleks kooskõlas direktiivi mõttega ega looks täiendavaid kohustusi, mis ületavad direktiivis sätestatud miinimumnõudeid. Selguse suurendamine selles paragrahvis aitab vältida tulevasi vaidlusi ning tagada regulatsiooni ühtlase rakendamise.</w:t>
            </w:r>
          </w:p>
          <w:p w14:paraId="2E8A6917" w14:textId="77777777" w:rsidR="001D71DD" w:rsidRPr="005C6368" w:rsidRDefault="001D71DD" w:rsidP="006C0607">
            <w:pPr>
              <w:pStyle w:val="Kehatekst"/>
              <w:ind w:left="2" w:right="134"/>
              <w:jc w:val="both"/>
              <w:rPr>
                <w:rFonts w:ascii="Times New Roman" w:hAnsi="Times New Roman" w:cs="Times New Roman"/>
                <w:sz w:val="22"/>
                <w:szCs w:val="22"/>
              </w:rPr>
            </w:pPr>
          </w:p>
          <w:p w14:paraId="2E6979CE" w14:textId="08408F50" w:rsidR="006C0607" w:rsidRPr="005C6368" w:rsidRDefault="006C0607" w:rsidP="001D71DD">
            <w:pPr>
              <w:pStyle w:val="Kehatekst"/>
              <w:ind w:left="2" w:right="134"/>
              <w:jc w:val="both"/>
              <w:rPr>
                <w:rFonts w:ascii="Times New Roman" w:hAnsi="Times New Roman" w:cs="Times New Roman"/>
                <w:sz w:val="22"/>
                <w:szCs w:val="22"/>
              </w:rPr>
            </w:pPr>
            <w:r w:rsidRPr="005C6368">
              <w:rPr>
                <w:rFonts w:ascii="Times New Roman" w:hAnsi="Times New Roman" w:cs="Times New Roman"/>
                <w:sz w:val="22"/>
                <w:szCs w:val="22"/>
              </w:rPr>
              <w:t>Samuti soovime esile tõsta eelnõu § 15 (direktiivi artikkel 20) seoses platvormitöö tegijate suhtluskanalitega. Praegune sõnastus ei anna piisavat selgust, millised lahendused on praktikas aktsepteeritavad ning millised nõuded sellisele suhtluskanalile kohalduvad. Ebaselgeks jääb näiteks, kas kolmandate osapoolte suhtlusplatvormide kasutamine (nt olemasolevad</w:t>
            </w:r>
            <w:r w:rsidRPr="005C6368">
              <w:rPr>
                <w:rFonts w:ascii="Times New Roman" w:hAnsi="Times New Roman" w:cs="Times New Roman"/>
                <w:spacing w:val="-7"/>
                <w:sz w:val="22"/>
                <w:szCs w:val="22"/>
              </w:rPr>
              <w:t xml:space="preserve"> </w:t>
            </w:r>
            <w:r w:rsidRPr="005C6368">
              <w:rPr>
                <w:rFonts w:ascii="Times New Roman" w:hAnsi="Times New Roman" w:cs="Times New Roman"/>
                <w:sz w:val="22"/>
                <w:szCs w:val="22"/>
              </w:rPr>
              <w:t>digitaalsed</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suhtlusvahendid)</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võib</w:t>
            </w:r>
            <w:r w:rsidRPr="005C6368">
              <w:rPr>
                <w:rFonts w:ascii="Times New Roman" w:hAnsi="Times New Roman" w:cs="Times New Roman"/>
                <w:spacing w:val="-7"/>
                <w:sz w:val="22"/>
                <w:szCs w:val="22"/>
              </w:rPr>
              <w:t xml:space="preserve"> </w:t>
            </w:r>
            <w:r w:rsidRPr="005C6368">
              <w:rPr>
                <w:rFonts w:ascii="Times New Roman" w:hAnsi="Times New Roman" w:cs="Times New Roman"/>
                <w:sz w:val="22"/>
                <w:szCs w:val="22"/>
              </w:rPr>
              <w:t>olla</w:t>
            </w:r>
            <w:r w:rsidRPr="005C6368">
              <w:rPr>
                <w:rFonts w:ascii="Times New Roman" w:hAnsi="Times New Roman" w:cs="Times New Roman"/>
                <w:spacing w:val="-8"/>
                <w:sz w:val="22"/>
                <w:szCs w:val="22"/>
              </w:rPr>
              <w:t xml:space="preserve"> </w:t>
            </w:r>
            <w:r w:rsidRPr="005C6368">
              <w:rPr>
                <w:rFonts w:ascii="Times New Roman" w:hAnsi="Times New Roman" w:cs="Times New Roman"/>
                <w:sz w:val="22"/>
                <w:szCs w:val="22"/>
              </w:rPr>
              <w:t>piisav</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või</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eeldatakse</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platvormidelt</w:t>
            </w:r>
            <w:r w:rsidRPr="005C6368">
              <w:rPr>
                <w:rFonts w:ascii="Times New Roman" w:hAnsi="Times New Roman" w:cs="Times New Roman"/>
                <w:spacing w:val="-9"/>
                <w:sz w:val="22"/>
                <w:szCs w:val="22"/>
              </w:rPr>
              <w:t xml:space="preserve"> </w:t>
            </w:r>
            <w:r w:rsidRPr="005C6368">
              <w:rPr>
                <w:rFonts w:ascii="Times New Roman" w:hAnsi="Times New Roman" w:cs="Times New Roman"/>
                <w:sz w:val="22"/>
                <w:szCs w:val="22"/>
              </w:rPr>
              <w:t>eraldi tehniliste lahenduste loomist. Samuti esineb potentsiaalne vastuolu direktiivis sätestatud nõuete vahel – ühelt poolt vajadus tagada turvaline ja sobiv suhtluskeskkond, teiselt poolt piirangud suhtluse jälgimisele. Arvestades võimalikke märkimisväärseid arendus- ja halduskulusid, peame vajalikuks selle sätte täiendavat täpsustamist.</w:t>
            </w:r>
          </w:p>
        </w:tc>
        <w:tc>
          <w:tcPr>
            <w:tcW w:w="5670" w:type="dxa"/>
          </w:tcPr>
          <w:p w14:paraId="1F7291A7" w14:textId="412B11E0" w:rsidR="000864BE" w:rsidRPr="005C6368" w:rsidRDefault="00423FDF" w:rsidP="0017550C">
            <w:pPr>
              <w:jc w:val="both"/>
              <w:rPr>
                <w:rFonts w:ascii="Times New Roman" w:hAnsi="Times New Roman" w:cs="Times New Roman"/>
                <w:b/>
                <w:bCs/>
              </w:rPr>
            </w:pPr>
            <w:r w:rsidRPr="005C6368">
              <w:rPr>
                <w:rFonts w:ascii="Times New Roman" w:hAnsi="Times New Roman" w:cs="Times New Roman"/>
                <w:b/>
                <w:bCs/>
              </w:rPr>
              <w:t>Arvestatud</w:t>
            </w:r>
          </w:p>
        </w:tc>
      </w:tr>
      <w:tr w:rsidR="004F6A75" w:rsidRPr="005C6368" w14:paraId="5078E64E" w14:textId="77777777">
        <w:tc>
          <w:tcPr>
            <w:tcW w:w="15168" w:type="dxa"/>
            <w:gridSpan w:val="2"/>
            <w:shd w:val="clear" w:color="auto" w:fill="D9D9D9" w:themeFill="background1" w:themeFillShade="D9"/>
          </w:tcPr>
          <w:p w14:paraId="74A3F19C" w14:textId="77777777" w:rsidR="0017675E" w:rsidRPr="005C6368" w:rsidRDefault="0017675E">
            <w:pPr>
              <w:rPr>
                <w:rFonts w:ascii="Times New Roman" w:hAnsi="Times New Roman" w:cs="Times New Roman"/>
              </w:rPr>
            </w:pPr>
          </w:p>
        </w:tc>
      </w:tr>
      <w:tr w:rsidR="004F6A75" w:rsidRPr="005C6368" w14:paraId="26416A3F" w14:textId="77777777">
        <w:tc>
          <w:tcPr>
            <w:tcW w:w="15168" w:type="dxa"/>
            <w:gridSpan w:val="2"/>
            <w:shd w:val="clear" w:color="auto" w:fill="D9D9D9" w:themeFill="background1" w:themeFillShade="D9"/>
          </w:tcPr>
          <w:p w14:paraId="1EBBD0AE" w14:textId="77777777" w:rsidR="002B33FC" w:rsidRPr="005C6368" w:rsidRDefault="002B33FC">
            <w:pPr>
              <w:rPr>
                <w:rFonts w:ascii="Times New Roman" w:hAnsi="Times New Roman" w:cs="Times New Roman"/>
              </w:rPr>
            </w:pPr>
          </w:p>
        </w:tc>
      </w:tr>
      <w:tr w:rsidR="004F6A75" w:rsidRPr="005C6368" w14:paraId="273B8287" w14:textId="77777777">
        <w:tc>
          <w:tcPr>
            <w:tcW w:w="15168" w:type="dxa"/>
            <w:gridSpan w:val="2"/>
            <w:shd w:val="clear" w:color="auto" w:fill="CAEDFB" w:themeFill="accent4" w:themeFillTint="33"/>
          </w:tcPr>
          <w:p w14:paraId="3695ADDB" w14:textId="7F516F08" w:rsidR="002B33FC" w:rsidRPr="005C6368" w:rsidRDefault="00D224A2">
            <w:pPr>
              <w:jc w:val="center"/>
              <w:rPr>
                <w:rFonts w:ascii="Times New Roman" w:hAnsi="Times New Roman" w:cs="Times New Roman"/>
                <w:b/>
                <w:bCs/>
              </w:rPr>
            </w:pPr>
            <w:r w:rsidRPr="005C6368">
              <w:rPr>
                <w:rFonts w:ascii="Times New Roman" w:hAnsi="Times New Roman" w:cs="Times New Roman"/>
                <w:b/>
                <w:bCs/>
              </w:rPr>
              <w:t>Eesti Kaubandus-Tööstuskoda</w:t>
            </w:r>
          </w:p>
        </w:tc>
      </w:tr>
      <w:tr w:rsidR="00EA7739" w:rsidRPr="005C6368" w14:paraId="7DB9D946" w14:textId="77777777" w:rsidTr="00AF3BC3">
        <w:tc>
          <w:tcPr>
            <w:tcW w:w="9498" w:type="dxa"/>
          </w:tcPr>
          <w:p w14:paraId="3B7293D7" w14:textId="77777777" w:rsidR="000864BE" w:rsidRPr="005C6368" w:rsidRDefault="00667B17" w:rsidP="00667B17">
            <w:pPr>
              <w:jc w:val="center"/>
              <w:rPr>
                <w:rFonts w:ascii="Times New Roman" w:hAnsi="Times New Roman" w:cs="Times New Roman"/>
                <w:b/>
                <w:bCs/>
              </w:rPr>
            </w:pPr>
            <w:r w:rsidRPr="005C6368">
              <w:rPr>
                <w:rFonts w:ascii="Times New Roman" w:hAnsi="Times New Roman" w:cs="Times New Roman"/>
                <w:b/>
                <w:bCs/>
              </w:rPr>
              <w:t>Töösuhte tuvastamine</w:t>
            </w:r>
          </w:p>
          <w:p w14:paraId="491BFEDA" w14:textId="77777777" w:rsidR="001713AA" w:rsidRPr="005C6368" w:rsidRDefault="001713AA" w:rsidP="001713AA">
            <w:pPr>
              <w:spacing w:before="240"/>
              <w:jc w:val="both"/>
              <w:rPr>
                <w:rFonts w:ascii="Times New Roman" w:hAnsi="Times New Roman" w:cs="Times New Roman"/>
              </w:rPr>
            </w:pPr>
            <w:r w:rsidRPr="005C6368">
              <w:rPr>
                <w:rFonts w:ascii="Times New Roman" w:hAnsi="Times New Roman" w:cs="Times New Roman"/>
              </w:rPr>
              <w:t>Eelnõu § 5 kohaselt võetakse töösuhte tuvastamisel arvesse platvormitöö korraldamise juhtimise ja kontrolli ulatust, sealhulgas automaatse seire- ja otsustussüsteemi kasutamist.</w:t>
            </w:r>
          </w:p>
          <w:p w14:paraId="3543DCC2" w14:textId="77777777" w:rsidR="001713AA" w:rsidRPr="005C6368" w:rsidRDefault="001713AA" w:rsidP="001713AA">
            <w:pPr>
              <w:jc w:val="both"/>
              <w:rPr>
                <w:rFonts w:ascii="Times New Roman" w:hAnsi="Times New Roman" w:cs="Times New Roman"/>
              </w:rPr>
            </w:pPr>
          </w:p>
          <w:p w14:paraId="007FA434" w14:textId="77777777" w:rsidR="00667B17" w:rsidRPr="005C6368" w:rsidRDefault="001713AA" w:rsidP="001713AA">
            <w:pPr>
              <w:jc w:val="both"/>
              <w:rPr>
                <w:rFonts w:ascii="Times New Roman" w:hAnsi="Times New Roman" w:cs="Times New Roman"/>
              </w:rPr>
            </w:pPr>
            <w:r w:rsidRPr="005C6368">
              <w:rPr>
                <w:rFonts w:ascii="Times New Roman" w:hAnsi="Times New Roman" w:cs="Times New Roman"/>
              </w:rPr>
              <w:t xml:space="preserve">Leiame, et eelnõu § 5 kohustus ei vasta täpselt direktiivi 2024/2831 platvormitöö tingimuste parandamise kohta (edaspidi: direktiiv) artikli 4 lõikest 2 tulenevale kohustusele. Direktiivi kohaselt juhindutakse töösuhte olemasolu kindlakstegemisel peamiselt tegeliku töö tegemisega seotud asjaoludest, sealhulgas automaatsete seire- või otsustussüsteemide kasutamisest platvormitöö korraldamisel. Eelnõu § 5 </w:t>
            </w:r>
            <w:r w:rsidRPr="005C6368">
              <w:rPr>
                <w:rFonts w:ascii="Times New Roman" w:hAnsi="Times New Roman" w:cs="Times New Roman"/>
              </w:rPr>
              <w:lastRenderedPageBreak/>
              <w:t xml:space="preserve">sõnastusest on hetkel võimalik välja lugeda, et automaatsete süsteemide kasutamine iseenesest tähendab juhtimise ja kontrolli olemasolu, kuigi direktiivi kohaselt tuleb automaatseid süsteeme hinnata ühe asjaoluna platvormitöö korraldamise laiemas kontekstis. Seletuskirjas (lk 9) on täpsustatud, et platvormitöö puhul võib juhtimine ja kontroll avalduda ka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või automaatse juhisena, samas kui eelnõu seda sellisel viisil ei selgita.</w:t>
            </w:r>
          </w:p>
          <w:p w14:paraId="7758DFA8" w14:textId="77777777" w:rsidR="009E2E00" w:rsidRPr="005C6368" w:rsidRDefault="009E2E00" w:rsidP="001713AA">
            <w:pPr>
              <w:jc w:val="both"/>
              <w:rPr>
                <w:rFonts w:ascii="Times New Roman" w:hAnsi="Times New Roman" w:cs="Times New Roman"/>
              </w:rPr>
            </w:pPr>
          </w:p>
          <w:p w14:paraId="278927D8" w14:textId="77777777" w:rsidR="009E2E00" w:rsidRPr="005C6368" w:rsidRDefault="009E2E00" w:rsidP="009E2E00">
            <w:pPr>
              <w:spacing w:before="120"/>
              <w:jc w:val="both"/>
              <w:rPr>
                <w:rFonts w:ascii="Times New Roman" w:eastAsia="DINPro" w:hAnsi="Times New Roman" w:cs="Times New Roman"/>
                <w:b/>
                <w:bCs/>
                <w:u w:val="single"/>
              </w:rPr>
            </w:pPr>
            <w:r w:rsidRPr="005C6368">
              <w:rPr>
                <w:rFonts w:ascii="Times New Roman" w:eastAsia="DINPro" w:hAnsi="Times New Roman" w:cs="Times New Roman"/>
                <w:b/>
                <w:bCs/>
                <w:u w:val="single"/>
              </w:rPr>
              <w:t>Kaubanduskoja ettepanek:</w:t>
            </w:r>
          </w:p>
          <w:p w14:paraId="7E62F4EC" w14:textId="46CEE83C" w:rsidR="009E2E00" w:rsidRPr="005C6368" w:rsidRDefault="009E2E00" w:rsidP="001713AA">
            <w:pPr>
              <w:jc w:val="both"/>
              <w:rPr>
                <w:rFonts w:ascii="Times New Roman" w:eastAsia="DINPro" w:hAnsi="Times New Roman" w:cs="Times New Roman"/>
                <w:b/>
                <w:bCs/>
              </w:rPr>
            </w:pPr>
            <w:r w:rsidRPr="005C6368">
              <w:rPr>
                <w:rFonts w:ascii="Times New Roman" w:eastAsia="DINPro" w:hAnsi="Times New Roman" w:cs="Times New Roman"/>
                <w:b/>
                <w:bCs/>
              </w:rPr>
              <w:t>Palume sõnastada eelnõu § 5 järgmiselt: „Töösuhte tuvastamisel juhindutakse platvormi poolt töö üle teostatava juhtimise ja kontrolli, sealhulgas automaatsete seire- ja otsustussüsteemide abil teostatava juhtimise ja kontrolli ulatusest.“</w:t>
            </w:r>
          </w:p>
        </w:tc>
        <w:tc>
          <w:tcPr>
            <w:tcW w:w="5670" w:type="dxa"/>
          </w:tcPr>
          <w:p w14:paraId="7382C82C" w14:textId="77777777" w:rsidR="00983EF7" w:rsidRPr="005C6368" w:rsidRDefault="00983EF7" w:rsidP="00983EF7">
            <w:pPr>
              <w:jc w:val="both"/>
              <w:rPr>
                <w:rFonts w:ascii="Times New Roman" w:hAnsi="Times New Roman" w:cs="Times New Roman"/>
                <w:b/>
                <w:bCs/>
              </w:rPr>
            </w:pPr>
            <w:r w:rsidRPr="005C6368">
              <w:rPr>
                <w:rFonts w:ascii="Times New Roman" w:hAnsi="Times New Roman" w:cs="Times New Roman"/>
                <w:b/>
                <w:bCs/>
              </w:rPr>
              <w:lastRenderedPageBreak/>
              <w:t>Arvestatud</w:t>
            </w:r>
          </w:p>
          <w:p w14:paraId="7B46358B" w14:textId="77777777" w:rsidR="00983EF7" w:rsidRPr="005C6368" w:rsidRDefault="00983EF7" w:rsidP="00983EF7">
            <w:pPr>
              <w:jc w:val="both"/>
              <w:rPr>
                <w:rFonts w:ascii="Times New Roman" w:hAnsi="Times New Roman" w:cs="Times New Roman"/>
              </w:rPr>
            </w:pPr>
          </w:p>
          <w:p w14:paraId="355AF6C6" w14:textId="4F81158C" w:rsidR="000864BE" w:rsidRPr="005C6368" w:rsidRDefault="00983EF7" w:rsidP="00983EF7">
            <w:pPr>
              <w:jc w:val="both"/>
              <w:rPr>
                <w:rFonts w:ascii="Times New Roman" w:hAnsi="Times New Roman" w:cs="Times New Roman"/>
                <w:b/>
                <w:bCs/>
              </w:rPr>
            </w:pPr>
            <w:r w:rsidRPr="005C6368">
              <w:rPr>
                <w:rFonts w:ascii="Times New Roman" w:hAnsi="Times New Roman" w:cs="Times New Roman"/>
              </w:rPr>
              <w:t xml:space="preserve">Oleme eelnõu sõnastust ettepanekust lähtudes korrigeerinud.   </w:t>
            </w:r>
          </w:p>
        </w:tc>
      </w:tr>
      <w:tr w:rsidR="00EA7739" w:rsidRPr="005C6368" w14:paraId="357BDB08" w14:textId="77777777" w:rsidTr="00AF3BC3">
        <w:tc>
          <w:tcPr>
            <w:tcW w:w="9498" w:type="dxa"/>
          </w:tcPr>
          <w:p w14:paraId="03022C3B" w14:textId="77777777" w:rsidR="000864BE" w:rsidRPr="005C6368" w:rsidRDefault="00835351" w:rsidP="00835351">
            <w:pPr>
              <w:jc w:val="center"/>
              <w:rPr>
                <w:rFonts w:ascii="Times New Roman" w:hAnsi="Times New Roman" w:cs="Times New Roman"/>
                <w:b/>
                <w:bCs/>
              </w:rPr>
            </w:pPr>
            <w:r w:rsidRPr="005C6368">
              <w:rPr>
                <w:rFonts w:ascii="Times New Roman" w:hAnsi="Times New Roman" w:cs="Times New Roman"/>
                <w:b/>
                <w:bCs/>
              </w:rPr>
              <w:t>Töösuhte eeldus platvormitöös</w:t>
            </w:r>
          </w:p>
          <w:p w14:paraId="2EED984C" w14:textId="77777777" w:rsidR="006D37CC" w:rsidRPr="005C6368" w:rsidRDefault="006D37CC" w:rsidP="006D37CC">
            <w:pPr>
              <w:spacing w:before="240"/>
              <w:jc w:val="both"/>
              <w:rPr>
                <w:rFonts w:ascii="Times New Roman" w:hAnsi="Times New Roman" w:cs="Times New Roman"/>
              </w:rPr>
            </w:pPr>
            <w:r w:rsidRPr="005C6368">
              <w:rPr>
                <w:rFonts w:ascii="Times New Roman" w:hAnsi="Times New Roman" w:cs="Times New Roman"/>
              </w:rPr>
              <w:t>Eelnõu § 6 lõike 1 kohaselt kohaldatakse platvormitööle töölepingu seaduse § 1 lõikes 2 sätestatud eeldust töölepingu olemasolu kohta.</w:t>
            </w:r>
          </w:p>
          <w:p w14:paraId="0D37A37D" w14:textId="77777777" w:rsidR="006D37CC" w:rsidRPr="005C6368" w:rsidRDefault="006D37CC" w:rsidP="006D37CC">
            <w:pPr>
              <w:jc w:val="both"/>
              <w:rPr>
                <w:rFonts w:ascii="Times New Roman" w:hAnsi="Times New Roman" w:cs="Times New Roman"/>
              </w:rPr>
            </w:pPr>
          </w:p>
          <w:p w14:paraId="6BF869E8" w14:textId="77777777" w:rsidR="006D37CC" w:rsidRPr="005C6368" w:rsidRDefault="006D37CC" w:rsidP="006D37CC">
            <w:pPr>
              <w:jc w:val="both"/>
              <w:rPr>
                <w:rFonts w:ascii="Times New Roman" w:hAnsi="Times New Roman" w:cs="Times New Roman"/>
              </w:rPr>
            </w:pPr>
            <w:r w:rsidRPr="005C6368">
              <w:rPr>
                <w:rFonts w:ascii="Times New Roman" w:hAnsi="Times New Roman" w:cs="Times New Roman"/>
              </w:rPr>
              <w:t>Leiame, et viide üksnes töölepingu seaduse (edaspidi: TLS) § 1 lõikele 2 ei vasta direktiivi artiklis 5 sätestatule. Direktiivi artikli 5 kohaselt eeldatakse, et digitaalse tööplatvormi ja selle platvormi kaudu platvormitöö tegija vaheline lepinguline suhe on töösuhe, kui leitakse asjaolusid, mis viitavad liikmesriikides kehtivate riigisiseste õigusaktide, kollektiivlepingute või tavade kohasele juhtimisele ja kontrollile, võttes arvesse Euroopa Kohtu kohtupraktikat.  See on töösuhte eelduse tekkimise eeltingimus. TLS § 1 lõige 2 seevastu eeldab töösuhet juhul, kui isik teeb teisele isikule tööd, mille tegemist võib vastavalt asjaoludele oodata üksnes tasu eest, sidumata seda juhtimise ja kontrolliga. Seega jätab eelnõu § 6 lõige 1 tähelepanuta TLS § 1 lõike 1, mis seab töösuhte eeltingimuseks juhtimise ja kontrolli all töötamise.</w:t>
            </w:r>
          </w:p>
          <w:p w14:paraId="3B302147" w14:textId="77777777" w:rsidR="006D37CC" w:rsidRPr="005C6368" w:rsidRDefault="006D37CC" w:rsidP="006D37CC">
            <w:pPr>
              <w:jc w:val="both"/>
              <w:rPr>
                <w:rFonts w:ascii="Times New Roman" w:hAnsi="Times New Roman" w:cs="Times New Roman"/>
                <w:b/>
                <w:bCs/>
              </w:rPr>
            </w:pPr>
          </w:p>
          <w:p w14:paraId="3403E25E" w14:textId="77777777" w:rsidR="006D37CC" w:rsidRPr="005C6368" w:rsidRDefault="006D37CC" w:rsidP="006D37CC">
            <w:pPr>
              <w:jc w:val="both"/>
              <w:rPr>
                <w:rFonts w:ascii="Times New Roman" w:hAnsi="Times New Roman" w:cs="Times New Roman"/>
                <w:b/>
                <w:bCs/>
              </w:rPr>
            </w:pPr>
            <w:r w:rsidRPr="005C6368">
              <w:rPr>
                <w:rFonts w:ascii="Times New Roman" w:hAnsi="Times New Roman" w:cs="Times New Roman"/>
                <w:b/>
                <w:bCs/>
              </w:rPr>
              <w:t>Kaubanduskoja ettepanek:</w:t>
            </w:r>
          </w:p>
          <w:p w14:paraId="507792DE" w14:textId="140FF802" w:rsidR="00835351" w:rsidRPr="005C6368" w:rsidRDefault="006D37CC" w:rsidP="006D37CC">
            <w:pPr>
              <w:jc w:val="both"/>
              <w:rPr>
                <w:rFonts w:ascii="Times New Roman" w:hAnsi="Times New Roman" w:cs="Times New Roman"/>
                <w:b/>
                <w:bCs/>
              </w:rPr>
            </w:pPr>
            <w:r w:rsidRPr="005C6368">
              <w:rPr>
                <w:rFonts w:ascii="Times New Roman" w:hAnsi="Times New Roman" w:cs="Times New Roman"/>
                <w:b/>
                <w:bCs/>
              </w:rPr>
              <w:t>Palume sõnastada eelnõu § 6 lõige 1 järgmiselt: „Platvormitööle kohaldatakse töölepingu seaduse § 1 lõikes 2 sätestatud eeldust töölepingu olemasolu kohta, kui tööd tehakse platvormi juhtimise ja kontrolli alluvuses vastavalt töölepingu seaduse § 1 lõikes 1 sätestatule.“</w:t>
            </w:r>
          </w:p>
        </w:tc>
        <w:tc>
          <w:tcPr>
            <w:tcW w:w="5670" w:type="dxa"/>
          </w:tcPr>
          <w:p w14:paraId="2F47A899" w14:textId="77777777" w:rsidR="00043D19" w:rsidRPr="005C6368" w:rsidRDefault="00043D19" w:rsidP="00043D19">
            <w:pPr>
              <w:jc w:val="both"/>
              <w:rPr>
                <w:rFonts w:ascii="Times New Roman" w:hAnsi="Times New Roman" w:cs="Times New Roman"/>
                <w:b/>
                <w:bCs/>
              </w:rPr>
            </w:pPr>
            <w:r w:rsidRPr="005C6368">
              <w:rPr>
                <w:rFonts w:ascii="Times New Roman" w:hAnsi="Times New Roman" w:cs="Times New Roman"/>
                <w:b/>
                <w:bCs/>
              </w:rPr>
              <w:t>Arvestatud</w:t>
            </w:r>
          </w:p>
          <w:p w14:paraId="6B1BC96D" w14:textId="77777777" w:rsidR="00043D19" w:rsidRPr="005C6368" w:rsidRDefault="00043D19" w:rsidP="00043D19">
            <w:pPr>
              <w:jc w:val="both"/>
              <w:rPr>
                <w:rFonts w:ascii="Times New Roman" w:hAnsi="Times New Roman" w:cs="Times New Roman"/>
              </w:rPr>
            </w:pPr>
          </w:p>
          <w:p w14:paraId="164A250B" w14:textId="240B3E41" w:rsidR="000864BE" w:rsidRPr="005C6368" w:rsidRDefault="00043D19" w:rsidP="00043D19">
            <w:pPr>
              <w:jc w:val="both"/>
              <w:rPr>
                <w:rFonts w:ascii="Times New Roman" w:hAnsi="Times New Roman" w:cs="Times New Roman"/>
                <w:b/>
                <w:bCs/>
              </w:rPr>
            </w:pPr>
            <w:r w:rsidRPr="005C6368">
              <w:rPr>
                <w:rFonts w:ascii="Times New Roman" w:hAnsi="Times New Roman" w:cs="Times New Roman"/>
              </w:rPr>
              <w:t>Oleme eelnõu sõnastust ettepanekust lähtudes korrigeerinud viitega tervele TLS paragrahvile 1.</w:t>
            </w:r>
          </w:p>
        </w:tc>
      </w:tr>
      <w:tr w:rsidR="00EA7739" w:rsidRPr="005C6368" w14:paraId="4AB22F09" w14:textId="77777777" w:rsidTr="00AF3BC3">
        <w:tc>
          <w:tcPr>
            <w:tcW w:w="9498" w:type="dxa"/>
          </w:tcPr>
          <w:p w14:paraId="56B7AC7E" w14:textId="77777777" w:rsidR="000864BE" w:rsidRPr="005C6368" w:rsidRDefault="002E0BEB" w:rsidP="002E0BEB">
            <w:pPr>
              <w:jc w:val="center"/>
              <w:rPr>
                <w:rFonts w:ascii="Times New Roman" w:hAnsi="Times New Roman" w:cs="Times New Roman"/>
                <w:b/>
                <w:bCs/>
              </w:rPr>
            </w:pPr>
            <w:r w:rsidRPr="005C6368">
              <w:rPr>
                <w:rFonts w:ascii="Times New Roman" w:hAnsi="Times New Roman" w:cs="Times New Roman"/>
                <w:b/>
                <w:bCs/>
              </w:rPr>
              <w:t>Andmekaitsealane mõjuhinnang</w:t>
            </w:r>
          </w:p>
          <w:p w14:paraId="56F078BE" w14:textId="77777777" w:rsidR="005436C6" w:rsidRPr="005C6368" w:rsidRDefault="005436C6" w:rsidP="005436C6">
            <w:pPr>
              <w:jc w:val="both"/>
              <w:rPr>
                <w:rFonts w:ascii="Times New Roman" w:hAnsi="Times New Roman" w:cs="Times New Roman"/>
              </w:rPr>
            </w:pPr>
            <w:r w:rsidRPr="005C6368">
              <w:rPr>
                <w:rFonts w:ascii="Times New Roman" w:hAnsi="Times New Roman" w:cs="Times New Roman"/>
              </w:rPr>
              <w:t>Eelnõu § 8 lõige 2 kohaselt küsib platvorm mõjuhinnangu koostamisel platvormitöö tegijate ja nende esindajate seisukohti ning esitab mõjuhinnangu tulemused platvormitöö tegijate esindajatele.</w:t>
            </w:r>
          </w:p>
          <w:p w14:paraId="0A9316CB" w14:textId="77777777" w:rsidR="005436C6" w:rsidRPr="005C6368" w:rsidRDefault="005436C6" w:rsidP="005436C6">
            <w:pPr>
              <w:jc w:val="both"/>
              <w:rPr>
                <w:rFonts w:ascii="Times New Roman" w:hAnsi="Times New Roman" w:cs="Times New Roman"/>
              </w:rPr>
            </w:pPr>
          </w:p>
          <w:p w14:paraId="6254F700" w14:textId="77777777" w:rsidR="005436C6" w:rsidRPr="005C6368" w:rsidRDefault="005436C6" w:rsidP="005436C6">
            <w:pPr>
              <w:jc w:val="both"/>
              <w:rPr>
                <w:rFonts w:ascii="Times New Roman" w:hAnsi="Times New Roman" w:cs="Times New Roman"/>
              </w:rPr>
            </w:pPr>
            <w:r w:rsidRPr="005C6368">
              <w:rPr>
                <w:rFonts w:ascii="Times New Roman" w:hAnsi="Times New Roman" w:cs="Times New Roman"/>
              </w:rPr>
              <w:t xml:space="preserve">Leiame, et eelnõu § 8 lõige 2 läheb direktiivist kaugemale. Isikuandmete kaitse </w:t>
            </w:r>
            <w:proofErr w:type="spellStart"/>
            <w:r w:rsidRPr="005C6368">
              <w:rPr>
                <w:rFonts w:ascii="Times New Roman" w:hAnsi="Times New Roman" w:cs="Times New Roman"/>
              </w:rPr>
              <w:t>üldmääruse</w:t>
            </w:r>
            <w:proofErr w:type="spellEnd"/>
            <w:r w:rsidRPr="005C6368">
              <w:rPr>
                <w:rFonts w:ascii="Times New Roman" w:hAnsi="Times New Roman" w:cs="Times New Roman"/>
              </w:rPr>
              <w:t xml:space="preserve"> (EL) 2016/679 artikli 35 lõike 9 kohaselt küsib vastutav töötleja vajaduse korral andmesubjektide või nende esindajate </w:t>
            </w:r>
            <w:r w:rsidRPr="005C6368">
              <w:rPr>
                <w:rFonts w:ascii="Times New Roman" w:hAnsi="Times New Roman" w:cs="Times New Roman"/>
              </w:rPr>
              <w:lastRenderedPageBreak/>
              <w:t>seisukohti kavandatava töötlemise kohta, ilma et see piiraks äri- või avalike huvide kaitset või isikuandmete töötlemise toimingute turvalisust. Seisukoha küsimine on seega kaalutlusõiguse küsimus, mitte automaatne kohustus igas olukorras. Direktiivi artikkel 8 küll tugevdab seda kohustust platvormitöö kontekstis, kuid eelnõu § 8 lõige 2 ei sisalda kaalutlusruumi. See tähendab, et eelnõu kohaselt oleks platvorm kohustatud kaasama esindajad ka juhtudel, kus see ei ole sisuliselt vajalik, mis toob kaasa ebaproportsionaalse halduskoormuse.</w:t>
            </w:r>
          </w:p>
          <w:p w14:paraId="31D9E570" w14:textId="77777777" w:rsidR="005436C6" w:rsidRPr="005C6368" w:rsidRDefault="005436C6" w:rsidP="005436C6">
            <w:pPr>
              <w:jc w:val="both"/>
              <w:rPr>
                <w:rFonts w:ascii="Times New Roman" w:hAnsi="Times New Roman" w:cs="Times New Roman"/>
                <w:b/>
                <w:bCs/>
              </w:rPr>
            </w:pPr>
          </w:p>
          <w:p w14:paraId="70949D01" w14:textId="77777777" w:rsidR="005436C6" w:rsidRPr="005C6368" w:rsidRDefault="005436C6" w:rsidP="005436C6">
            <w:pPr>
              <w:jc w:val="both"/>
              <w:rPr>
                <w:rFonts w:ascii="Times New Roman" w:hAnsi="Times New Roman" w:cs="Times New Roman"/>
                <w:b/>
                <w:bCs/>
              </w:rPr>
            </w:pPr>
            <w:r w:rsidRPr="005C6368">
              <w:rPr>
                <w:rFonts w:ascii="Times New Roman" w:hAnsi="Times New Roman" w:cs="Times New Roman"/>
                <w:b/>
                <w:bCs/>
              </w:rPr>
              <w:t>Kaubanduskoja ettepanek:</w:t>
            </w:r>
          </w:p>
          <w:p w14:paraId="0F3A09DD" w14:textId="10581FAF" w:rsidR="002E0BEB" w:rsidRPr="005C6368" w:rsidRDefault="005436C6" w:rsidP="005436C6">
            <w:pPr>
              <w:jc w:val="both"/>
              <w:rPr>
                <w:rFonts w:ascii="Times New Roman" w:hAnsi="Times New Roman" w:cs="Times New Roman"/>
                <w:b/>
                <w:bCs/>
              </w:rPr>
            </w:pPr>
            <w:r w:rsidRPr="005C6368">
              <w:rPr>
                <w:rFonts w:ascii="Times New Roman" w:hAnsi="Times New Roman" w:cs="Times New Roman"/>
                <w:b/>
                <w:bCs/>
              </w:rPr>
              <w:t>Palume sõnastada eelnõu § 8 lõige 2 järgmiselt: „Platvorm küsib mõjuhinnangu koostamisel vajaduse korral platvormitöö tegijate ja nende esindajate seisukohti ning esitab mõjuhinnangu tulemused platvormitöö tegijate esindajatele.“</w:t>
            </w:r>
          </w:p>
        </w:tc>
        <w:tc>
          <w:tcPr>
            <w:tcW w:w="5670" w:type="dxa"/>
          </w:tcPr>
          <w:p w14:paraId="48E2220C" w14:textId="77777777" w:rsidR="00A52B9D" w:rsidRPr="005C6368" w:rsidRDefault="00A52B9D" w:rsidP="00A52B9D">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2640F170" w14:textId="77777777" w:rsidR="00A52B9D" w:rsidRPr="005C6368" w:rsidRDefault="00A52B9D" w:rsidP="00A52B9D">
            <w:pPr>
              <w:jc w:val="both"/>
              <w:rPr>
                <w:rFonts w:ascii="Times New Roman" w:hAnsi="Times New Roman" w:cs="Times New Roman"/>
                <w:b/>
                <w:bCs/>
              </w:rPr>
            </w:pPr>
          </w:p>
          <w:p w14:paraId="247B2FAE" w14:textId="77777777" w:rsidR="00A52B9D" w:rsidRPr="005C6368" w:rsidRDefault="00A52B9D" w:rsidP="00A52B9D">
            <w:pPr>
              <w:jc w:val="both"/>
              <w:rPr>
                <w:rFonts w:ascii="Times New Roman" w:hAnsi="Times New Roman" w:cs="Times New Roman"/>
              </w:rPr>
            </w:pPr>
            <w:r w:rsidRPr="005C6368">
              <w:rPr>
                <w:rFonts w:ascii="Times New Roman" w:hAnsi="Times New Roman" w:cs="Times New Roman"/>
              </w:rPr>
              <w:t xml:space="preserve">Direktiivis on GDPR nõudeid täpsustatud ning need ongi kohati rangemad, kui vaid GDPR-ist tulenevad nõuded. </w:t>
            </w:r>
          </w:p>
          <w:p w14:paraId="24E0DF75" w14:textId="77777777" w:rsidR="00A52B9D" w:rsidRPr="005C6368" w:rsidRDefault="00A52B9D" w:rsidP="00A52B9D">
            <w:pPr>
              <w:jc w:val="both"/>
              <w:rPr>
                <w:rFonts w:ascii="Times New Roman" w:hAnsi="Times New Roman" w:cs="Times New Roman"/>
              </w:rPr>
            </w:pPr>
          </w:p>
          <w:p w14:paraId="61E95CA6" w14:textId="77777777" w:rsidR="00A52B9D" w:rsidRPr="005C6368" w:rsidRDefault="00A52B9D" w:rsidP="00A52B9D">
            <w:pPr>
              <w:jc w:val="both"/>
              <w:rPr>
                <w:rFonts w:ascii="Times New Roman" w:hAnsi="Times New Roman" w:cs="Times New Roman"/>
              </w:rPr>
            </w:pPr>
            <w:r w:rsidRPr="005C6368">
              <w:rPr>
                <w:rFonts w:ascii="Times New Roman" w:hAnsi="Times New Roman" w:cs="Times New Roman"/>
              </w:rPr>
              <w:lastRenderedPageBreak/>
              <w:t xml:space="preserve">Direktiivi artikkel 8 lõikes 1 on kirjas, et mõjuhinnangu koostamisel tuleb küsida platvormitöö tegijate ja nende esindajate seisukohti. Lõige 2 koosmõjus artikliga 15 sätestab, et mõjuhinnangu tulemused tuleb esitada platvormitöö tegijate esindajatele. Seega ei näe me võimalust otsesest direktiivi nõudest kõrvale kalduda. </w:t>
            </w:r>
          </w:p>
          <w:p w14:paraId="40990DC6" w14:textId="0B9E0994" w:rsidR="000864BE" w:rsidRPr="005C6368" w:rsidRDefault="000864BE" w:rsidP="00B9288F">
            <w:pPr>
              <w:rPr>
                <w:rFonts w:ascii="Times New Roman" w:hAnsi="Times New Roman" w:cs="Times New Roman"/>
              </w:rPr>
            </w:pPr>
          </w:p>
        </w:tc>
      </w:tr>
      <w:tr w:rsidR="00EA7739" w:rsidRPr="005C6368" w14:paraId="072E6EFE" w14:textId="77777777" w:rsidTr="00AF3BC3">
        <w:tc>
          <w:tcPr>
            <w:tcW w:w="9498" w:type="dxa"/>
          </w:tcPr>
          <w:p w14:paraId="168752EC" w14:textId="77777777" w:rsidR="000864BE" w:rsidRPr="005C6368" w:rsidRDefault="00177514" w:rsidP="00177514">
            <w:pPr>
              <w:jc w:val="center"/>
              <w:rPr>
                <w:rFonts w:ascii="Times New Roman" w:hAnsi="Times New Roman" w:cs="Times New Roman"/>
                <w:b/>
                <w:bCs/>
              </w:rPr>
            </w:pPr>
            <w:r w:rsidRPr="005C6368">
              <w:rPr>
                <w:rFonts w:ascii="Times New Roman" w:hAnsi="Times New Roman" w:cs="Times New Roman"/>
                <w:b/>
                <w:bCs/>
              </w:rPr>
              <w:lastRenderedPageBreak/>
              <w:t>Platvormitöötaja töötervishoid ja -ohutus</w:t>
            </w:r>
          </w:p>
          <w:p w14:paraId="10FF0175" w14:textId="77777777" w:rsidR="00177514" w:rsidRPr="005C6368" w:rsidRDefault="006135B0" w:rsidP="006135B0">
            <w:pPr>
              <w:spacing w:before="240"/>
              <w:jc w:val="both"/>
              <w:rPr>
                <w:rFonts w:ascii="Times New Roman" w:hAnsi="Times New Roman" w:cs="Times New Roman"/>
              </w:rPr>
            </w:pPr>
            <w:r w:rsidRPr="005C6368">
              <w:rPr>
                <w:rFonts w:ascii="Times New Roman" w:hAnsi="Times New Roman" w:cs="Times New Roman"/>
              </w:rPr>
              <w:t>Eelnõu § 12 lõike 1 kohaselt peab platvorm rakendama töötervishoiu ja tööohutuse seaduses sätestatud nõudeid platvormitöötajate tervise kaitseks.</w:t>
            </w:r>
          </w:p>
          <w:p w14:paraId="21DDE23E" w14:textId="77777777" w:rsidR="00E55DC7" w:rsidRPr="005C6368" w:rsidRDefault="00E55DC7" w:rsidP="00E55DC7">
            <w:pPr>
              <w:jc w:val="both"/>
              <w:rPr>
                <w:rFonts w:ascii="Times New Roman" w:hAnsi="Times New Roman" w:cs="Times New Roman"/>
              </w:rPr>
            </w:pPr>
          </w:p>
          <w:p w14:paraId="309F1C9F" w14:textId="77777777" w:rsidR="00E55DC7" w:rsidRPr="005C6368" w:rsidRDefault="00E55DC7" w:rsidP="00E55DC7">
            <w:pPr>
              <w:jc w:val="both"/>
              <w:rPr>
                <w:rFonts w:ascii="Times New Roman" w:hAnsi="Times New Roman" w:cs="Times New Roman"/>
              </w:rPr>
            </w:pPr>
            <w:r w:rsidRPr="005C6368">
              <w:rPr>
                <w:rFonts w:ascii="Times New Roman" w:hAnsi="Times New Roman" w:cs="Times New Roman"/>
              </w:rPr>
              <w:t>Leiame, et eelnõu § 12 lõige 1 kehtestab platvormidele direktiivist rangema kohustuse. Direktiivi artikli 12 lõige 1 keskendub üksnes automaatsete seire- ja otsustussüsteemidega seotud riskide hindamisele ega näe ette töötervishoiu ja tööohutuse nõuete kohaldamist täies ulatuses. Eelnõu kohustab aga platvormi järgima töötervishoiu ja tööohutuse seadust eranditeta, arvestamata asjaoluga, et platvormitöö toimub väljaspool tööandja kontrolli all olevat töökeskkonda. Paljud töötervishoiu ja tööohutuse seadusest tulenevad kohustused eeldavad tööandja füüsilist kohalolekut või kontrolli töökeskkonna üle, mistõttu ei ole nende täitmine platvormitöö puhul võimalik.</w:t>
            </w:r>
          </w:p>
          <w:p w14:paraId="6319D2DB" w14:textId="77777777" w:rsidR="00E55DC7" w:rsidRPr="005C6368" w:rsidRDefault="00E55DC7" w:rsidP="00E55DC7">
            <w:pPr>
              <w:spacing w:before="240"/>
              <w:jc w:val="both"/>
              <w:rPr>
                <w:rFonts w:ascii="Times New Roman" w:hAnsi="Times New Roman" w:cs="Times New Roman"/>
                <w:b/>
                <w:bCs/>
              </w:rPr>
            </w:pPr>
            <w:r w:rsidRPr="005C6368">
              <w:rPr>
                <w:rFonts w:ascii="Times New Roman" w:hAnsi="Times New Roman" w:cs="Times New Roman"/>
                <w:b/>
                <w:bCs/>
              </w:rPr>
              <w:t>Kaubanduskoja ettepanek:</w:t>
            </w:r>
          </w:p>
          <w:p w14:paraId="7DB62F97" w14:textId="70BB0641" w:rsidR="006135B0" w:rsidRPr="005C6368" w:rsidRDefault="00E55DC7" w:rsidP="00E55DC7">
            <w:pPr>
              <w:jc w:val="both"/>
              <w:rPr>
                <w:rFonts w:ascii="Times New Roman" w:hAnsi="Times New Roman" w:cs="Times New Roman"/>
                <w:b/>
                <w:bCs/>
              </w:rPr>
            </w:pPr>
            <w:r w:rsidRPr="005C6368">
              <w:rPr>
                <w:rFonts w:ascii="Times New Roman" w:hAnsi="Times New Roman" w:cs="Times New Roman"/>
                <w:b/>
                <w:bCs/>
              </w:rPr>
              <w:t>Palume sõnastada eelnõu § 12 lõige 1 järgmiselt: „Platvorm rakendab töötervishoiu ja tööohutuse seaduses sätestatud nõudeid platvormitöötajate tervise kaitseks ulatuses, milles see on platvormitöö iseloomu arvestades võimalik, sealhulgas:…“</w:t>
            </w:r>
          </w:p>
        </w:tc>
        <w:tc>
          <w:tcPr>
            <w:tcW w:w="5670" w:type="dxa"/>
          </w:tcPr>
          <w:p w14:paraId="5A303523" w14:textId="77777777" w:rsidR="007A4A4B" w:rsidRPr="005C6368" w:rsidRDefault="007A4A4B" w:rsidP="007A4A4B">
            <w:pPr>
              <w:jc w:val="both"/>
              <w:rPr>
                <w:rFonts w:ascii="Times New Roman" w:hAnsi="Times New Roman" w:cs="Times New Roman"/>
                <w:b/>
                <w:bCs/>
              </w:rPr>
            </w:pPr>
            <w:r w:rsidRPr="005C6368">
              <w:rPr>
                <w:rFonts w:ascii="Times New Roman" w:hAnsi="Times New Roman" w:cs="Times New Roman"/>
                <w:b/>
                <w:bCs/>
              </w:rPr>
              <w:t>Mittearvestatud ja selgitatud</w:t>
            </w:r>
          </w:p>
          <w:p w14:paraId="06736DB7" w14:textId="77777777" w:rsidR="007A4A4B" w:rsidRPr="005C6368" w:rsidRDefault="007A4A4B" w:rsidP="007A4A4B">
            <w:pPr>
              <w:jc w:val="both"/>
              <w:rPr>
                <w:rFonts w:ascii="Times New Roman" w:hAnsi="Times New Roman" w:cs="Times New Roman"/>
              </w:rPr>
            </w:pPr>
          </w:p>
          <w:p w14:paraId="1544AB79" w14:textId="77777777" w:rsidR="007A4A4B" w:rsidRPr="005C6368" w:rsidRDefault="007A4A4B" w:rsidP="007A4A4B">
            <w:pPr>
              <w:jc w:val="both"/>
              <w:rPr>
                <w:rFonts w:ascii="Times New Roman" w:hAnsi="Times New Roman" w:cs="Times New Roman"/>
              </w:rPr>
            </w:pPr>
            <w:r w:rsidRPr="005C6368">
              <w:rPr>
                <w:rFonts w:ascii="Times New Roman" w:hAnsi="Times New Roman" w:cs="Times New Roman"/>
              </w:rPr>
              <w:t xml:space="preserve">Aitäh ettepaneku eest. Direktiivi artikli 26 lõike 1 kohaselt ei või direktiivi ülevõtmine tuua kaasa juba olemasoleva kaitsetaseme vähendamist ega kitsendamist, mistõttu läheks soovitud erisuse lisamine direktiivi nõudega vastuollu. </w:t>
            </w:r>
          </w:p>
          <w:p w14:paraId="0672F7F5" w14:textId="77777777" w:rsidR="007A4A4B" w:rsidRPr="005C6368" w:rsidRDefault="007A4A4B" w:rsidP="007A4A4B">
            <w:pPr>
              <w:jc w:val="both"/>
              <w:rPr>
                <w:rFonts w:ascii="Times New Roman" w:hAnsi="Times New Roman" w:cs="Times New Roman"/>
              </w:rPr>
            </w:pPr>
          </w:p>
          <w:p w14:paraId="514CB7A7" w14:textId="129EFA53" w:rsidR="000864BE" w:rsidRPr="005C6368" w:rsidRDefault="007A4A4B" w:rsidP="0017550C">
            <w:pPr>
              <w:jc w:val="both"/>
              <w:rPr>
                <w:rFonts w:ascii="Times New Roman" w:hAnsi="Times New Roman" w:cs="Times New Roman"/>
              </w:rPr>
            </w:pPr>
            <w:r w:rsidRPr="005C6368">
              <w:rPr>
                <w:rFonts w:ascii="Times New Roman" w:hAnsi="Times New Roman" w:cs="Times New Roman"/>
              </w:rPr>
              <w:t xml:space="preserve">Samas mõistame teie ettepaneku sisu ja soovime rõhutada, et vajalik paindlikkus on kehtivas töötervishoiu ja tööohutuse regulatsioonis juba olemas. TTOS reguleerib ka kaugtööd ning kui platvormitöötaja teeb kaugtööd, kohalduvad tema suhtes ka need leevendused ja erisused, mis kehtivas õiguses on vastava töövormi jaoks juba ette nähtud. Samuti ei ole </w:t>
            </w:r>
            <w:proofErr w:type="spellStart"/>
            <w:r w:rsidRPr="005C6368">
              <w:rPr>
                <w:rFonts w:ascii="Times New Roman" w:hAnsi="Times New Roman" w:cs="Times New Roman"/>
              </w:rPr>
              <w:t>TTOS-is</w:t>
            </w:r>
            <w:proofErr w:type="spellEnd"/>
            <w:r w:rsidRPr="005C6368">
              <w:rPr>
                <w:rFonts w:ascii="Times New Roman" w:hAnsi="Times New Roman" w:cs="Times New Roman"/>
              </w:rPr>
              <w:t xml:space="preserve"> kehtestatud eraldi reegleid näiteks töölepingu alusel töötavatele autojuhtidele, kulleritele või teistele liikuvatel töökohtadel töötavatele isikutele. Ka sellistel juhtudel rakendab tööandja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töö tegelikku iseloomu arvestades. Näiteks saab riskianalüüsis hinnata mobiilse töökohaga seotud riske, samas kui juhendamise või tervisekontrolli osas ei ole erisusi üldjuhul vaja. Töökohale esitatavad nõuded puudutavad valdavalt statsionaarseid töökohti ning ei kohaldu samal viisil autojuhile või kullerile. Seetõttu peame praegust sõnastust sobivaks ja piisavalt paindlikuks.</w:t>
            </w:r>
          </w:p>
        </w:tc>
      </w:tr>
      <w:tr w:rsidR="004F6A75" w:rsidRPr="005C6368" w14:paraId="0665A061" w14:textId="77777777">
        <w:tc>
          <w:tcPr>
            <w:tcW w:w="15168" w:type="dxa"/>
            <w:gridSpan w:val="2"/>
            <w:shd w:val="clear" w:color="auto" w:fill="D9D9D9" w:themeFill="background1" w:themeFillShade="D9"/>
          </w:tcPr>
          <w:p w14:paraId="1A63EC1C" w14:textId="77777777" w:rsidR="00366B63" w:rsidRPr="005C6368" w:rsidRDefault="00366B63">
            <w:pPr>
              <w:rPr>
                <w:rFonts w:ascii="Times New Roman" w:hAnsi="Times New Roman" w:cs="Times New Roman"/>
              </w:rPr>
            </w:pPr>
          </w:p>
        </w:tc>
      </w:tr>
      <w:tr w:rsidR="004F6A75" w:rsidRPr="005C6368" w14:paraId="2F8C2884" w14:textId="77777777">
        <w:tc>
          <w:tcPr>
            <w:tcW w:w="15168" w:type="dxa"/>
            <w:gridSpan w:val="2"/>
            <w:shd w:val="clear" w:color="auto" w:fill="D9D9D9" w:themeFill="background1" w:themeFillShade="D9"/>
          </w:tcPr>
          <w:p w14:paraId="6D494941" w14:textId="77777777" w:rsidR="00033AA2" w:rsidRPr="005C6368" w:rsidRDefault="00033AA2">
            <w:pPr>
              <w:rPr>
                <w:rFonts w:ascii="Times New Roman" w:hAnsi="Times New Roman" w:cs="Times New Roman"/>
              </w:rPr>
            </w:pPr>
          </w:p>
        </w:tc>
      </w:tr>
      <w:tr w:rsidR="004F6A75" w:rsidRPr="005C6368" w14:paraId="74AD2059" w14:textId="77777777">
        <w:tc>
          <w:tcPr>
            <w:tcW w:w="15168" w:type="dxa"/>
            <w:gridSpan w:val="2"/>
            <w:shd w:val="clear" w:color="auto" w:fill="CAEDFB" w:themeFill="accent4" w:themeFillTint="33"/>
          </w:tcPr>
          <w:p w14:paraId="2EFB2AFE" w14:textId="4E2A3835" w:rsidR="00033AA2" w:rsidRPr="005C6368" w:rsidRDefault="00033AA2">
            <w:pPr>
              <w:jc w:val="center"/>
              <w:rPr>
                <w:rFonts w:ascii="Times New Roman" w:hAnsi="Times New Roman" w:cs="Times New Roman"/>
                <w:b/>
                <w:bCs/>
              </w:rPr>
            </w:pPr>
            <w:r w:rsidRPr="005C6368">
              <w:rPr>
                <w:rFonts w:ascii="Times New Roman" w:hAnsi="Times New Roman" w:cs="Times New Roman"/>
                <w:b/>
                <w:bCs/>
              </w:rPr>
              <w:t>Riigikohus</w:t>
            </w:r>
          </w:p>
        </w:tc>
      </w:tr>
      <w:tr w:rsidR="00EA7739" w:rsidRPr="005C6368" w14:paraId="567E2B1C" w14:textId="77777777" w:rsidTr="00AF3BC3">
        <w:tc>
          <w:tcPr>
            <w:tcW w:w="9498" w:type="dxa"/>
          </w:tcPr>
          <w:p w14:paraId="4805C5FE" w14:textId="393F91EF" w:rsidR="000864BE" w:rsidRPr="005C6368" w:rsidRDefault="00A51E16" w:rsidP="0017550C">
            <w:pPr>
              <w:jc w:val="both"/>
              <w:rPr>
                <w:rFonts w:ascii="Times New Roman" w:hAnsi="Times New Roman" w:cs="Times New Roman"/>
              </w:rPr>
            </w:pPr>
            <w:r w:rsidRPr="005C6368">
              <w:rPr>
                <w:rFonts w:ascii="Times New Roman" w:hAnsi="Times New Roman" w:cs="Times New Roman"/>
              </w:rPr>
              <w:t>Riigikohus võtab selle teadmiseks ja ei soovi avaldada arvamust eelpool nimetatud eelnõu kohta.</w:t>
            </w:r>
          </w:p>
        </w:tc>
        <w:tc>
          <w:tcPr>
            <w:tcW w:w="5670" w:type="dxa"/>
          </w:tcPr>
          <w:p w14:paraId="20898348" w14:textId="325B9D03" w:rsidR="000864BE" w:rsidRPr="005C6368" w:rsidRDefault="00D871C6" w:rsidP="0017550C">
            <w:pPr>
              <w:jc w:val="both"/>
              <w:rPr>
                <w:rFonts w:ascii="Times New Roman" w:hAnsi="Times New Roman" w:cs="Times New Roman"/>
                <w:b/>
              </w:rPr>
            </w:pPr>
            <w:r w:rsidRPr="005C6368">
              <w:rPr>
                <w:rFonts w:ascii="Times New Roman" w:hAnsi="Times New Roman" w:cs="Times New Roman"/>
                <w:b/>
                <w:bCs/>
              </w:rPr>
              <w:t>Teadmiseks võetud</w:t>
            </w:r>
          </w:p>
        </w:tc>
      </w:tr>
      <w:tr w:rsidR="004F6A75" w:rsidRPr="005C6368" w14:paraId="51B29172" w14:textId="77777777">
        <w:tc>
          <w:tcPr>
            <w:tcW w:w="15168" w:type="dxa"/>
            <w:gridSpan w:val="2"/>
            <w:shd w:val="clear" w:color="auto" w:fill="D9D9D9" w:themeFill="background1" w:themeFillShade="D9"/>
          </w:tcPr>
          <w:p w14:paraId="55FFCEEF" w14:textId="77777777" w:rsidR="00A51E16" w:rsidRPr="005C6368" w:rsidRDefault="00A51E16">
            <w:pPr>
              <w:rPr>
                <w:rFonts w:ascii="Times New Roman" w:hAnsi="Times New Roman" w:cs="Times New Roman"/>
              </w:rPr>
            </w:pPr>
          </w:p>
        </w:tc>
      </w:tr>
      <w:tr w:rsidR="004F6A75" w:rsidRPr="005C6368" w14:paraId="126BBBDD" w14:textId="77777777">
        <w:tc>
          <w:tcPr>
            <w:tcW w:w="15168" w:type="dxa"/>
            <w:gridSpan w:val="2"/>
            <w:shd w:val="clear" w:color="auto" w:fill="CAEDFB" w:themeFill="accent4" w:themeFillTint="33"/>
          </w:tcPr>
          <w:p w14:paraId="4A82AE76" w14:textId="3794C907" w:rsidR="00A51E16" w:rsidRPr="005C6368" w:rsidRDefault="00A51E16">
            <w:pPr>
              <w:jc w:val="center"/>
              <w:rPr>
                <w:rFonts w:ascii="Times New Roman" w:hAnsi="Times New Roman" w:cs="Times New Roman"/>
                <w:b/>
                <w:bCs/>
              </w:rPr>
            </w:pPr>
            <w:proofErr w:type="spellStart"/>
            <w:r w:rsidRPr="005C6368">
              <w:rPr>
                <w:rFonts w:ascii="Times New Roman" w:hAnsi="Times New Roman" w:cs="Times New Roman"/>
                <w:b/>
                <w:bCs/>
              </w:rPr>
              <w:t>Taltechi</w:t>
            </w:r>
            <w:proofErr w:type="spellEnd"/>
            <w:r w:rsidRPr="005C6368">
              <w:rPr>
                <w:rFonts w:ascii="Times New Roman" w:hAnsi="Times New Roman" w:cs="Times New Roman"/>
                <w:b/>
                <w:bCs/>
              </w:rPr>
              <w:t>, Tallinna Ülikooli ja Tartu Ülikooli teadlased</w:t>
            </w:r>
          </w:p>
        </w:tc>
      </w:tr>
      <w:tr w:rsidR="00EA7739" w:rsidRPr="005C6368" w14:paraId="210388BD" w14:textId="77777777" w:rsidTr="00AF3BC3">
        <w:tc>
          <w:tcPr>
            <w:tcW w:w="9498" w:type="dxa"/>
          </w:tcPr>
          <w:p w14:paraId="2A52F50D" w14:textId="77777777" w:rsidR="00591BB1" w:rsidRPr="005C6368" w:rsidRDefault="00591BB1" w:rsidP="00591BB1">
            <w:pPr>
              <w:ind w:left="743"/>
              <w:jc w:val="center"/>
              <w:rPr>
                <w:rFonts w:ascii="Times New Roman" w:hAnsi="Times New Roman" w:cs="Times New Roman"/>
                <w:b/>
                <w:bCs/>
              </w:rPr>
            </w:pPr>
            <w:r w:rsidRPr="005C6368">
              <w:rPr>
                <w:rFonts w:ascii="Times New Roman" w:hAnsi="Times New Roman" w:cs="Times New Roman"/>
                <w:b/>
                <w:bCs/>
                <w:u w:val="single"/>
              </w:rPr>
              <w:t>Ettepanek täpsustada:</w:t>
            </w:r>
            <w:r w:rsidRPr="005C6368">
              <w:rPr>
                <w:rFonts w:ascii="Times New Roman" w:hAnsi="Times New Roman" w:cs="Times New Roman"/>
                <w:b/>
                <w:bCs/>
              </w:rPr>
              <w:t xml:space="preserve"> Paragrahv 7 “3) koguda isikuandmeid ajal, mil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 ei paku ega tee </w:t>
            </w:r>
            <w:proofErr w:type="spellStart"/>
            <w:r w:rsidRPr="005C6368">
              <w:rPr>
                <w:rFonts w:ascii="Times New Roman" w:hAnsi="Times New Roman" w:cs="Times New Roman"/>
                <w:b/>
                <w:bCs/>
              </w:rPr>
              <w:t>platvormitööd</w:t>
            </w:r>
            <w:proofErr w:type="spellEnd"/>
            <w:r w:rsidRPr="005C6368">
              <w:rPr>
                <w:rFonts w:ascii="Times New Roman" w:hAnsi="Times New Roman" w:cs="Times New Roman"/>
                <w:b/>
                <w:bCs/>
              </w:rPr>
              <w:t>;“</w:t>
            </w:r>
          </w:p>
          <w:p w14:paraId="2029B1D2" w14:textId="6604CEB5" w:rsidR="000864BE" w:rsidRPr="005C6368" w:rsidRDefault="00B23896" w:rsidP="00B23896">
            <w:pPr>
              <w:spacing w:before="240"/>
              <w:jc w:val="both"/>
              <w:rPr>
                <w:rFonts w:ascii="Times New Roman" w:hAnsi="Times New Roman" w:cs="Times New Roman"/>
              </w:rPr>
            </w:pPr>
            <w:r w:rsidRPr="005C6368">
              <w:rPr>
                <w:rFonts w:ascii="Times New Roman" w:hAnsi="Times New Roman" w:cs="Times New Roman"/>
              </w:rPr>
              <w:t xml:space="preserve">Soovime täpsustada, kas siin on definitsioonid selged, et mis on pakkumine ja mis on platvormitöö tegemine. Kas pakkumine on sisselogimine </w:t>
            </w:r>
            <w:proofErr w:type="spellStart"/>
            <w:r w:rsidRPr="005C6368">
              <w:rPr>
                <w:rFonts w:ascii="Times New Roman" w:hAnsi="Times New Roman" w:cs="Times New Roman"/>
              </w:rPr>
              <w:t>äppi</w:t>
            </w:r>
            <w:proofErr w:type="spellEnd"/>
            <w:r w:rsidRPr="005C6368">
              <w:rPr>
                <w:rFonts w:ascii="Times New Roman" w:hAnsi="Times New Roman" w:cs="Times New Roman"/>
              </w:rPr>
              <w:t xml:space="preserve"> ja “tegemine” nt tellimuse/konkreetse ülesande täitmine? Või on mõni muu viis neid eristada? Soovitame kaaluda nende definitsioonide selgesõnalist toomist ka seaduse teksti.</w:t>
            </w:r>
          </w:p>
        </w:tc>
        <w:tc>
          <w:tcPr>
            <w:tcW w:w="5670" w:type="dxa"/>
          </w:tcPr>
          <w:p w14:paraId="5D1FD4AE" w14:textId="77777777" w:rsidR="000864BE" w:rsidRPr="005C6368" w:rsidRDefault="00FC013E" w:rsidP="0017550C">
            <w:pPr>
              <w:jc w:val="both"/>
              <w:rPr>
                <w:rFonts w:ascii="Times New Roman" w:hAnsi="Times New Roman" w:cs="Times New Roman"/>
                <w:b/>
                <w:bCs/>
              </w:rPr>
            </w:pPr>
            <w:r w:rsidRPr="005C6368">
              <w:rPr>
                <w:rFonts w:ascii="Times New Roman" w:hAnsi="Times New Roman" w:cs="Times New Roman"/>
                <w:b/>
                <w:bCs/>
              </w:rPr>
              <w:t>Selgitatud</w:t>
            </w:r>
          </w:p>
          <w:p w14:paraId="0B43B5FB" w14:textId="77777777" w:rsidR="00743C6A" w:rsidRPr="005C6368" w:rsidRDefault="00743C6A" w:rsidP="0017550C">
            <w:pPr>
              <w:jc w:val="both"/>
              <w:rPr>
                <w:rFonts w:ascii="Times New Roman" w:hAnsi="Times New Roman" w:cs="Times New Roman"/>
                <w:b/>
                <w:bCs/>
              </w:rPr>
            </w:pPr>
          </w:p>
          <w:p w14:paraId="7A977F82" w14:textId="19D5BE82" w:rsidR="00743C6A" w:rsidRPr="005C6368" w:rsidRDefault="00743C6A" w:rsidP="0017550C">
            <w:pPr>
              <w:jc w:val="both"/>
              <w:rPr>
                <w:rFonts w:ascii="Times New Roman" w:hAnsi="Times New Roman" w:cs="Times New Roman"/>
              </w:rPr>
            </w:pPr>
            <w:r w:rsidRPr="005C6368">
              <w:rPr>
                <w:rFonts w:ascii="Times New Roman" w:hAnsi="Times New Roman" w:cs="Times New Roman"/>
              </w:rPr>
              <w:t>Kuigi me ei soovi seadust lisanduvate definitsioonidega koormata, siis oleme seletuskirjas selgitanud, et platvormitöö mittetegemine või pakkumine tähendab peamiselt olukordi, kus töötegija ei ole rakendusse sisse</w:t>
            </w:r>
            <w:r w:rsidR="00B54E1B" w:rsidRPr="005C6368">
              <w:rPr>
                <w:rFonts w:ascii="Times New Roman" w:hAnsi="Times New Roman" w:cs="Times New Roman"/>
              </w:rPr>
              <w:t xml:space="preserve"> logitud</w:t>
            </w:r>
            <w:r w:rsidR="00910CAC" w:rsidRPr="005C6368">
              <w:rPr>
                <w:rFonts w:ascii="Times New Roman" w:hAnsi="Times New Roman" w:cs="Times New Roman"/>
              </w:rPr>
              <w:t xml:space="preserve">. Samas ei ole see definitsioon ammendav, kuna sõltuvalt rakenduse ülesehitusest võib olla ka olukordi, kus töötegija on küll sisse logitud, aga pole rakendust päevi avanud ja on seal seega mitteaktiivne. </w:t>
            </w:r>
          </w:p>
        </w:tc>
      </w:tr>
      <w:tr w:rsidR="00EA7739" w:rsidRPr="005C6368" w14:paraId="123B7BE7" w14:textId="77777777" w:rsidTr="00D259FF">
        <w:tc>
          <w:tcPr>
            <w:tcW w:w="9498" w:type="dxa"/>
          </w:tcPr>
          <w:p w14:paraId="36C4EE71" w14:textId="77777777" w:rsidR="000864BE" w:rsidRPr="005C6368" w:rsidRDefault="007E3773" w:rsidP="007E3773">
            <w:pPr>
              <w:jc w:val="center"/>
              <w:rPr>
                <w:rFonts w:ascii="Times New Roman" w:hAnsi="Times New Roman" w:cs="Times New Roman"/>
                <w:b/>
                <w:bCs/>
              </w:rPr>
            </w:pPr>
            <w:r w:rsidRPr="005C6368">
              <w:rPr>
                <w:rFonts w:ascii="Times New Roman" w:hAnsi="Times New Roman" w:cs="Times New Roman"/>
                <w:b/>
                <w:bCs/>
                <w:u w:val="single"/>
              </w:rPr>
              <w:t>Ettepanek sõnastuse muudatuseks/lisanduseks:</w:t>
            </w:r>
            <w:r w:rsidRPr="005C6368">
              <w:rPr>
                <w:rFonts w:ascii="Times New Roman" w:hAnsi="Times New Roman" w:cs="Times New Roman"/>
                <w:b/>
                <w:bCs/>
              </w:rPr>
              <w:t xml:space="preserve"> Paragrahv 8 „(2) Platvorm </w:t>
            </w:r>
            <w:proofErr w:type="spellStart"/>
            <w:r w:rsidRPr="005C6368">
              <w:rPr>
                <w:rFonts w:ascii="Times New Roman" w:hAnsi="Times New Roman" w:cs="Times New Roman"/>
                <w:b/>
                <w:bCs/>
              </w:rPr>
              <w:t>küsib</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mõjuhinnangu</w:t>
            </w:r>
            <w:proofErr w:type="spellEnd"/>
            <w:r w:rsidRPr="005C6368">
              <w:rPr>
                <w:rFonts w:ascii="Times New Roman" w:hAnsi="Times New Roman" w:cs="Times New Roman"/>
                <w:b/>
                <w:bCs/>
              </w:rPr>
              <w:t xml:space="preserve"> koostamisel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tegijate ja nende esindajate seisukohti ning esitab </w:t>
            </w:r>
            <w:proofErr w:type="spellStart"/>
            <w:r w:rsidRPr="005C6368">
              <w:rPr>
                <w:rFonts w:ascii="Times New Roman" w:hAnsi="Times New Roman" w:cs="Times New Roman"/>
                <w:b/>
                <w:bCs/>
              </w:rPr>
              <w:t>mõjuhinnangu</w:t>
            </w:r>
            <w:proofErr w:type="spellEnd"/>
            <w:r w:rsidRPr="005C6368">
              <w:rPr>
                <w:rFonts w:ascii="Times New Roman" w:hAnsi="Times New Roman" w:cs="Times New Roman"/>
                <w:b/>
                <w:bCs/>
              </w:rPr>
              <w:t xml:space="preserve"> tulemused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tegijate esindajatele.</w:t>
            </w:r>
          </w:p>
          <w:p w14:paraId="50F13C0E" w14:textId="4150DD6D" w:rsidR="007E3773" w:rsidRPr="005C6368" w:rsidRDefault="00BB4D5E" w:rsidP="00BB4D5E">
            <w:pPr>
              <w:spacing w:before="240"/>
              <w:jc w:val="both"/>
              <w:rPr>
                <w:rFonts w:ascii="Times New Roman" w:hAnsi="Times New Roman" w:cs="Times New Roman"/>
              </w:rPr>
            </w:pPr>
            <w:r w:rsidRPr="005C6368">
              <w:rPr>
                <w:rFonts w:ascii="Times New Roman" w:hAnsi="Times New Roman" w:cs="Times New Roman"/>
              </w:rPr>
              <w:t>Siin on küsitud platvormitöö tegijate seisukohti, samas mõjuhinnanguid neile ei edastata, vaid edastatakse vaid esindajatele (keda praegu ei ole ja keda ei pruugi ka tulevikus saada olemas olema). Siinkohal soovitame sõnastust, et “esitab mõjuhinnangu tulemused platvormitöö tegijatele ja nende esindajatele” või alternatiivselt „esindajatele, nende puudumisel platvormitöö tegijatele".</w:t>
            </w:r>
          </w:p>
        </w:tc>
        <w:tc>
          <w:tcPr>
            <w:tcW w:w="5670" w:type="dxa"/>
          </w:tcPr>
          <w:p w14:paraId="3B246133" w14:textId="77777777" w:rsidR="006F0334" w:rsidRPr="005C6368" w:rsidRDefault="006F0334" w:rsidP="006F0334">
            <w:pPr>
              <w:jc w:val="both"/>
              <w:rPr>
                <w:rFonts w:ascii="Times New Roman" w:hAnsi="Times New Roman" w:cs="Times New Roman"/>
                <w:b/>
                <w:bCs/>
              </w:rPr>
            </w:pPr>
            <w:r w:rsidRPr="005C6368">
              <w:rPr>
                <w:rFonts w:ascii="Times New Roman" w:hAnsi="Times New Roman" w:cs="Times New Roman"/>
                <w:b/>
                <w:bCs/>
              </w:rPr>
              <w:t>Arvestatud</w:t>
            </w:r>
          </w:p>
          <w:p w14:paraId="7DB1B239" w14:textId="77777777" w:rsidR="006F0334" w:rsidRPr="005C6368" w:rsidRDefault="006F0334" w:rsidP="006F0334">
            <w:pPr>
              <w:jc w:val="both"/>
              <w:rPr>
                <w:rFonts w:ascii="Times New Roman" w:hAnsi="Times New Roman" w:cs="Times New Roman"/>
                <w:b/>
                <w:bCs/>
              </w:rPr>
            </w:pPr>
          </w:p>
          <w:p w14:paraId="5199BED9" w14:textId="250F269A" w:rsidR="000864BE" w:rsidRPr="005C6368" w:rsidRDefault="006F0334" w:rsidP="006F0334">
            <w:pPr>
              <w:jc w:val="both"/>
              <w:rPr>
                <w:rFonts w:ascii="Times New Roman" w:hAnsi="Times New Roman" w:cs="Times New Roman"/>
                <w:b/>
                <w:bCs/>
              </w:rPr>
            </w:pPr>
            <w:r w:rsidRPr="005C6368">
              <w:rPr>
                <w:rFonts w:ascii="Times New Roman" w:hAnsi="Times New Roman" w:cs="Times New Roman"/>
              </w:rPr>
              <w:t>Aitäh tähelepaneku eest. Peame ettepanekut mõistlikuks ja arvestame sellega. Kui platvormitöö tegijate seisukohti tuleb mõjuhinnangu koostamisel niikuinii küsida, on põhjendatud, et esindaja puudumise korral tehakse ka mõjuhinnangu tulemused kättesaadavaks platvormitöö tegijatele endile. Sarnast põhimõtet kasutatakse ka töötajate usaldusisiku seaduses, kus esindajate puudumisel tuleb teave anda otse töötajatele.</w:t>
            </w:r>
          </w:p>
        </w:tc>
      </w:tr>
      <w:tr w:rsidR="00EA7739" w:rsidRPr="005C6368" w14:paraId="29B33245" w14:textId="77777777" w:rsidTr="00AF3BC3">
        <w:tc>
          <w:tcPr>
            <w:tcW w:w="9498" w:type="dxa"/>
          </w:tcPr>
          <w:p w14:paraId="4085A178" w14:textId="77777777" w:rsidR="000864BE" w:rsidRPr="005C6368" w:rsidRDefault="00A96EC0" w:rsidP="00A96EC0">
            <w:pPr>
              <w:jc w:val="center"/>
              <w:rPr>
                <w:rFonts w:ascii="Times New Roman" w:hAnsi="Times New Roman" w:cs="Times New Roman"/>
                <w:b/>
                <w:bCs/>
              </w:rPr>
            </w:pPr>
            <w:r w:rsidRPr="005C6368">
              <w:rPr>
                <w:rFonts w:ascii="Times New Roman" w:hAnsi="Times New Roman" w:cs="Times New Roman"/>
                <w:b/>
                <w:bCs/>
                <w:u w:val="single"/>
              </w:rPr>
              <w:t xml:space="preserve">Ettepanek </w:t>
            </w:r>
            <w:proofErr w:type="spellStart"/>
            <w:r w:rsidRPr="005C6368">
              <w:rPr>
                <w:rFonts w:ascii="Times New Roman" w:hAnsi="Times New Roman" w:cs="Times New Roman"/>
                <w:b/>
                <w:bCs/>
                <w:u w:val="single"/>
              </w:rPr>
              <w:t>täpustada</w:t>
            </w:r>
            <w:proofErr w:type="spellEnd"/>
            <w:r w:rsidRPr="005C6368">
              <w:rPr>
                <w:rFonts w:ascii="Times New Roman" w:hAnsi="Times New Roman" w:cs="Times New Roman"/>
                <w:b/>
                <w:bCs/>
                <w:u w:val="single"/>
              </w:rPr>
              <w:t>:</w:t>
            </w:r>
            <w:r w:rsidRPr="005C6368">
              <w:rPr>
                <w:rFonts w:ascii="Times New Roman" w:hAnsi="Times New Roman" w:cs="Times New Roman"/>
                <w:b/>
                <w:bCs/>
              </w:rPr>
              <w:t xml:space="preserve"> Paragrahv 9 „(8)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tegijatel on </w:t>
            </w:r>
            <w:proofErr w:type="spellStart"/>
            <w:r w:rsidRPr="005C6368">
              <w:rPr>
                <w:rFonts w:ascii="Times New Roman" w:hAnsi="Times New Roman" w:cs="Times New Roman"/>
                <w:b/>
                <w:bCs/>
              </w:rPr>
              <w:t>õigus</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käigus</w:t>
            </w:r>
            <w:proofErr w:type="spellEnd"/>
            <w:r w:rsidRPr="005C6368">
              <w:rPr>
                <w:rFonts w:ascii="Times New Roman" w:hAnsi="Times New Roman" w:cs="Times New Roman"/>
                <w:b/>
                <w:bCs/>
              </w:rPr>
              <w:t xml:space="preserve"> automaatsetes seire- ja </w:t>
            </w:r>
            <w:proofErr w:type="spellStart"/>
            <w:r w:rsidRPr="005C6368">
              <w:rPr>
                <w:rFonts w:ascii="Times New Roman" w:hAnsi="Times New Roman" w:cs="Times New Roman"/>
                <w:b/>
                <w:bCs/>
              </w:rPr>
              <w:t>otsustussüsteemides</w:t>
            </w:r>
            <w:proofErr w:type="spellEnd"/>
            <w:r w:rsidRPr="005C6368">
              <w:rPr>
                <w:rFonts w:ascii="Times New Roman" w:hAnsi="Times New Roman" w:cs="Times New Roman"/>
                <w:b/>
                <w:bCs/>
              </w:rPr>
              <w:t xml:space="preserve"> loodud isikuandmete, sealhulgas arvamuste ja hinnangute </w:t>
            </w:r>
            <w:proofErr w:type="spellStart"/>
            <w:r w:rsidRPr="005C6368">
              <w:rPr>
                <w:rFonts w:ascii="Times New Roman" w:hAnsi="Times New Roman" w:cs="Times New Roman"/>
                <w:b/>
                <w:bCs/>
              </w:rPr>
              <w:t>ülekandmisele</w:t>
            </w:r>
            <w:proofErr w:type="spellEnd"/>
            <w:r w:rsidRPr="005C6368">
              <w:rPr>
                <w:rFonts w:ascii="Times New Roman" w:hAnsi="Times New Roman" w:cs="Times New Roman"/>
                <w:b/>
                <w:bCs/>
              </w:rPr>
              <w:t xml:space="preserve"> Euroopa Parlamendi ja </w:t>
            </w:r>
            <w:proofErr w:type="spellStart"/>
            <w:r w:rsidRPr="005C6368">
              <w:rPr>
                <w:rFonts w:ascii="Times New Roman" w:hAnsi="Times New Roman" w:cs="Times New Roman"/>
                <w:b/>
                <w:bCs/>
              </w:rPr>
              <w:t>nõukogu</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määruse</w:t>
            </w:r>
            <w:proofErr w:type="spellEnd"/>
            <w:r w:rsidRPr="005C6368">
              <w:rPr>
                <w:rFonts w:ascii="Times New Roman" w:hAnsi="Times New Roman" w:cs="Times New Roman"/>
                <w:b/>
                <w:bCs/>
              </w:rPr>
              <w:t xml:space="preserve"> (EL) 2016/679 artiklis 20 </w:t>
            </w:r>
            <w:proofErr w:type="spellStart"/>
            <w:r w:rsidRPr="005C6368">
              <w:rPr>
                <w:rFonts w:ascii="Times New Roman" w:hAnsi="Times New Roman" w:cs="Times New Roman"/>
                <w:b/>
                <w:bCs/>
              </w:rPr>
              <w:t>sätestatud</w:t>
            </w:r>
            <w:proofErr w:type="spellEnd"/>
            <w:r w:rsidRPr="005C6368">
              <w:rPr>
                <w:rFonts w:ascii="Times New Roman" w:hAnsi="Times New Roman" w:cs="Times New Roman"/>
                <w:b/>
                <w:bCs/>
              </w:rPr>
              <w:t xml:space="preserve"> korras. </w:t>
            </w:r>
            <w:proofErr w:type="spellStart"/>
            <w:r w:rsidRPr="005C6368">
              <w:rPr>
                <w:rFonts w:ascii="Times New Roman" w:hAnsi="Times New Roman" w:cs="Times New Roman"/>
                <w:b/>
                <w:bCs/>
              </w:rPr>
              <w:t>Ülekandmise</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hõlbustamiseks</w:t>
            </w:r>
            <w:proofErr w:type="spellEnd"/>
            <w:r w:rsidRPr="005C6368">
              <w:rPr>
                <w:rFonts w:ascii="Times New Roman" w:hAnsi="Times New Roman" w:cs="Times New Roman"/>
                <w:b/>
                <w:bCs/>
              </w:rPr>
              <w:t xml:space="preserve"> tagab platvorm tasuta vahendid ning edastab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tegija taotlusel andmed otse kolmandale isikule.“</w:t>
            </w:r>
          </w:p>
          <w:p w14:paraId="6493C8F6" w14:textId="4CE7F848" w:rsidR="00A96EC0" w:rsidRPr="005C6368" w:rsidRDefault="005972B5" w:rsidP="005972B5">
            <w:pPr>
              <w:spacing w:before="240"/>
              <w:jc w:val="both"/>
              <w:rPr>
                <w:rFonts w:ascii="Times New Roman" w:hAnsi="Times New Roman" w:cs="Times New Roman"/>
              </w:rPr>
            </w:pPr>
            <w:r w:rsidRPr="005C6368">
              <w:rPr>
                <w:rFonts w:ascii="Times New Roman" w:hAnsi="Times New Roman" w:cs="Times New Roman"/>
              </w:rPr>
              <w:t>See on tervitatav, et inimene saab oma hinnangud ühelt platvormilt teisele üle kanda. Siin on aga küsimus, kui ruttu nad seda saavad teha. Siinkohal võiks kaaluda tingimuste selgemat sõnastamist, et vältida selle liigselt keeruliseks või kulukaks minemist platvormitöö tegijale.</w:t>
            </w:r>
          </w:p>
        </w:tc>
        <w:tc>
          <w:tcPr>
            <w:tcW w:w="5670" w:type="dxa"/>
          </w:tcPr>
          <w:p w14:paraId="4A937DFB" w14:textId="77777777" w:rsidR="000864BE" w:rsidRPr="005C6368" w:rsidRDefault="001E6F94" w:rsidP="0017550C">
            <w:pPr>
              <w:jc w:val="both"/>
              <w:rPr>
                <w:rFonts w:ascii="Times New Roman" w:hAnsi="Times New Roman" w:cs="Times New Roman"/>
                <w:b/>
                <w:bCs/>
              </w:rPr>
            </w:pPr>
            <w:r w:rsidRPr="005C6368">
              <w:rPr>
                <w:rFonts w:ascii="Times New Roman" w:hAnsi="Times New Roman" w:cs="Times New Roman"/>
                <w:b/>
                <w:bCs/>
              </w:rPr>
              <w:t>Arvestatud</w:t>
            </w:r>
          </w:p>
          <w:p w14:paraId="2F6AC91C" w14:textId="77777777" w:rsidR="00E4604A" w:rsidRPr="005C6368" w:rsidRDefault="00E4604A" w:rsidP="0017550C">
            <w:pPr>
              <w:jc w:val="both"/>
              <w:rPr>
                <w:rFonts w:ascii="Times New Roman" w:hAnsi="Times New Roman" w:cs="Times New Roman"/>
                <w:b/>
                <w:bCs/>
              </w:rPr>
            </w:pPr>
          </w:p>
          <w:p w14:paraId="14916A99" w14:textId="1347A969" w:rsidR="00E4604A" w:rsidRPr="005C6368" w:rsidRDefault="00E4604A" w:rsidP="0017550C">
            <w:pPr>
              <w:jc w:val="both"/>
              <w:rPr>
                <w:rFonts w:ascii="Times New Roman" w:hAnsi="Times New Roman" w:cs="Times New Roman"/>
              </w:rPr>
            </w:pPr>
            <w:r w:rsidRPr="005C6368">
              <w:rPr>
                <w:rFonts w:ascii="Times New Roman" w:hAnsi="Times New Roman" w:cs="Times New Roman"/>
              </w:rPr>
              <w:t>Oleme vastava täpsustuse lisanud eelnõu seletuskirja.</w:t>
            </w:r>
          </w:p>
        </w:tc>
      </w:tr>
      <w:tr w:rsidR="00EA7739" w:rsidRPr="005C6368" w14:paraId="40F94F5C" w14:textId="77777777" w:rsidTr="00AF3BC3">
        <w:tc>
          <w:tcPr>
            <w:tcW w:w="9498" w:type="dxa"/>
          </w:tcPr>
          <w:p w14:paraId="734E43DD" w14:textId="77777777" w:rsidR="00D75FC3" w:rsidRPr="005C6368" w:rsidRDefault="00D75FC3" w:rsidP="00D75FC3">
            <w:pPr>
              <w:ind w:left="743"/>
              <w:jc w:val="center"/>
              <w:rPr>
                <w:rFonts w:ascii="Times New Roman" w:hAnsi="Times New Roman" w:cs="Times New Roman"/>
                <w:b/>
                <w:bCs/>
              </w:rPr>
            </w:pPr>
            <w:r w:rsidRPr="005C6368">
              <w:rPr>
                <w:rFonts w:ascii="Times New Roman" w:hAnsi="Times New Roman" w:cs="Times New Roman"/>
                <w:b/>
                <w:bCs/>
                <w:u w:val="single"/>
              </w:rPr>
              <w:lastRenderedPageBreak/>
              <w:t>Ettepanek sõnastuse muudatuseks:</w:t>
            </w:r>
            <w:r w:rsidRPr="005C6368">
              <w:rPr>
                <w:rFonts w:ascii="Times New Roman" w:hAnsi="Times New Roman" w:cs="Times New Roman"/>
                <w:b/>
                <w:bCs/>
              </w:rPr>
              <w:t xml:space="preserve"> paragrahv 10 „(2) Platvorm teeb </w:t>
            </w:r>
            <w:proofErr w:type="spellStart"/>
            <w:r w:rsidRPr="005C6368">
              <w:rPr>
                <w:rFonts w:ascii="Times New Roman" w:hAnsi="Times New Roman" w:cs="Times New Roman"/>
                <w:b/>
                <w:bCs/>
              </w:rPr>
              <w:t>käesoleva</w:t>
            </w:r>
            <w:proofErr w:type="spellEnd"/>
            <w:r w:rsidRPr="005C6368">
              <w:rPr>
                <w:rFonts w:ascii="Times New Roman" w:hAnsi="Times New Roman" w:cs="Times New Roman"/>
                <w:b/>
                <w:bCs/>
              </w:rPr>
              <w:t xml:space="preserve"> paragrahvi </w:t>
            </w:r>
            <w:proofErr w:type="spellStart"/>
            <w:r w:rsidRPr="005C6368">
              <w:rPr>
                <w:rFonts w:ascii="Times New Roman" w:hAnsi="Times New Roman" w:cs="Times New Roman"/>
                <w:b/>
                <w:bCs/>
              </w:rPr>
              <w:t>lõikes</w:t>
            </w:r>
            <w:proofErr w:type="spellEnd"/>
            <w:r w:rsidRPr="005C6368">
              <w:rPr>
                <w:rFonts w:ascii="Times New Roman" w:hAnsi="Times New Roman" w:cs="Times New Roman"/>
                <w:b/>
                <w:bCs/>
              </w:rPr>
              <w:t xml:space="preserve"> 1 </w:t>
            </w:r>
            <w:proofErr w:type="spellStart"/>
            <w:r w:rsidRPr="005C6368">
              <w:rPr>
                <w:rFonts w:ascii="Times New Roman" w:hAnsi="Times New Roman" w:cs="Times New Roman"/>
                <w:b/>
                <w:bCs/>
              </w:rPr>
              <w:t>sätestatud</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inimjärelevalvet</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platvormitöötajate</w:t>
            </w:r>
            <w:proofErr w:type="spellEnd"/>
            <w:r w:rsidRPr="005C6368">
              <w:rPr>
                <w:rFonts w:ascii="Times New Roman" w:hAnsi="Times New Roman" w:cs="Times New Roman"/>
                <w:b/>
                <w:bCs/>
              </w:rPr>
              <w:t xml:space="preserve"> esindajate osalusel </w:t>
            </w:r>
            <w:proofErr w:type="spellStart"/>
            <w:r w:rsidRPr="005C6368">
              <w:rPr>
                <w:rFonts w:ascii="Times New Roman" w:hAnsi="Times New Roman" w:cs="Times New Roman"/>
                <w:b/>
                <w:bCs/>
              </w:rPr>
              <w:t>korrapäraselt</w:t>
            </w:r>
            <w:proofErr w:type="spellEnd"/>
            <w:r w:rsidRPr="005C6368">
              <w:rPr>
                <w:rFonts w:ascii="Times New Roman" w:hAnsi="Times New Roman" w:cs="Times New Roman"/>
                <w:b/>
                <w:bCs/>
              </w:rPr>
              <w:t xml:space="preserve"> kuid </w:t>
            </w:r>
            <w:proofErr w:type="spellStart"/>
            <w:r w:rsidRPr="005C6368">
              <w:rPr>
                <w:rFonts w:ascii="Times New Roman" w:hAnsi="Times New Roman" w:cs="Times New Roman"/>
                <w:b/>
                <w:bCs/>
              </w:rPr>
              <w:t>vähemalt</w:t>
            </w:r>
            <w:proofErr w:type="spellEnd"/>
            <w:r w:rsidRPr="005C6368">
              <w:rPr>
                <w:rFonts w:ascii="Times New Roman" w:hAnsi="Times New Roman" w:cs="Times New Roman"/>
                <w:b/>
                <w:bCs/>
              </w:rPr>
              <w:t xml:space="preserve"> kord iga kahe aasta jooksul, korraldades asjakohase hindamise.“</w:t>
            </w:r>
          </w:p>
          <w:p w14:paraId="76D7F2A6" w14:textId="77777777" w:rsidR="00880113" w:rsidRPr="005C6368" w:rsidRDefault="00880113" w:rsidP="00880113">
            <w:pPr>
              <w:spacing w:before="240"/>
              <w:jc w:val="both"/>
              <w:rPr>
                <w:rFonts w:ascii="Times New Roman" w:hAnsi="Times New Roman" w:cs="Times New Roman"/>
              </w:rPr>
            </w:pPr>
            <w:r w:rsidRPr="005C6368">
              <w:rPr>
                <w:rFonts w:ascii="Times New Roman" w:hAnsi="Times New Roman" w:cs="Times New Roman"/>
              </w:rPr>
              <w:t>Sõnastuses on viidatud ainult platvormitöötajatele ja mitte platvormitöö tegijatele, mis aga punkti mõtet arvestades ei tundu põhjendatud kitsendus. Ettepanek asendada platvormitöötajate esindajad siin platvormitöö tegijate esindajatega. Kuna aga selliseid esindajad hetkel ei ole ja ei pruugi ka lisanduda, oleks siin soovitatav lisada veel üks organisatsioon kaasatavaks, nt Tööinspektsioon.</w:t>
            </w:r>
          </w:p>
          <w:p w14:paraId="52569EF8" w14:textId="77777777" w:rsidR="006F7944" w:rsidRPr="005C6368" w:rsidRDefault="006F7944" w:rsidP="006F7944">
            <w:pPr>
              <w:ind w:left="743"/>
              <w:jc w:val="center"/>
              <w:rPr>
                <w:rFonts w:ascii="Times New Roman" w:hAnsi="Times New Roman" w:cs="Times New Roman"/>
                <w:b/>
                <w:bCs/>
              </w:rPr>
            </w:pPr>
            <w:r w:rsidRPr="005C6368">
              <w:rPr>
                <w:rFonts w:ascii="Times New Roman" w:hAnsi="Times New Roman" w:cs="Times New Roman"/>
                <w:b/>
                <w:bCs/>
                <w:u w:val="single"/>
              </w:rPr>
              <w:t>Ettepanek sõnastuse muudatuseks:</w:t>
            </w:r>
            <w:r w:rsidRPr="005C6368">
              <w:rPr>
                <w:rFonts w:ascii="Times New Roman" w:hAnsi="Times New Roman" w:cs="Times New Roman"/>
                <w:b/>
                <w:bCs/>
              </w:rPr>
              <w:t xml:space="preserve"> Paragrahv 11: „(2) Platvorm esitab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tegijale viivitamata, kuid hiljemalt otsuse </w:t>
            </w:r>
            <w:proofErr w:type="spellStart"/>
            <w:r w:rsidRPr="005C6368">
              <w:rPr>
                <w:rFonts w:ascii="Times New Roman" w:hAnsi="Times New Roman" w:cs="Times New Roman"/>
                <w:b/>
                <w:bCs/>
              </w:rPr>
              <w:t>jõustumise</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kuupäeval</w:t>
            </w:r>
            <w:proofErr w:type="spellEnd"/>
            <w:r w:rsidRPr="005C6368">
              <w:rPr>
                <w:rFonts w:ascii="Times New Roman" w:hAnsi="Times New Roman" w:cs="Times New Roman"/>
                <w:b/>
                <w:bCs/>
              </w:rPr>
              <w:t xml:space="preserve"> kirjaliku </w:t>
            </w:r>
            <w:proofErr w:type="spellStart"/>
            <w:r w:rsidRPr="005C6368">
              <w:rPr>
                <w:rFonts w:ascii="Times New Roman" w:hAnsi="Times New Roman" w:cs="Times New Roman"/>
                <w:b/>
                <w:bCs/>
              </w:rPr>
              <w:t>põhjenduse</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kõigi</w:t>
            </w:r>
            <w:proofErr w:type="spellEnd"/>
            <w:r w:rsidRPr="005C6368">
              <w:rPr>
                <w:rFonts w:ascii="Times New Roman" w:hAnsi="Times New Roman" w:cs="Times New Roman"/>
                <w:b/>
                <w:bCs/>
              </w:rPr>
              <w:t xml:space="preserve"> automaatsete </w:t>
            </w:r>
            <w:proofErr w:type="spellStart"/>
            <w:r w:rsidRPr="005C6368">
              <w:rPr>
                <w:rFonts w:ascii="Times New Roman" w:hAnsi="Times New Roman" w:cs="Times New Roman"/>
                <w:b/>
                <w:bCs/>
              </w:rPr>
              <w:t>otsustussüsteemi</w:t>
            </w:r>
            <w:proofErr w:type="spellEnd"/>
            <w:r w:rsidRPr="005C6368">
              <w:rPr>
                <w:rFonts w:ascii="Times New Roman" w:hAnsi="Times New Roman" w:cs="Times New Roman"/>
                <w:b/>
                <w:bCs/>
              </w:rPr>
              <w:t xml:space="preserve"> tehtud </w:t>
            </w:r>
            <w:proofErr w:type="spellStart"/>
            <w:r w:rsidRPr="005C6368">
              <w:rPr>
                <w:rFonts w:ascii="Times New Roman" w:hAnsi="Times New Roman" w:cs="Times New Roman"/>
                <w:b/>
                <w:bCs/>
              </w:rPr>
              <w:t>või</w:t>
            </w:r>
            <w:proofErr w:type="spellEnd"/>
            <w:r w:rsidRPr="005C6368">
              <w:rPr>
                <w:rFonts w:ascii="Times New Roman" w:hAnsi="Times New Roman" w:cs="Times New Roman"/>
                <w:b/>
                <w:bCs/>
              </w:rPr>
              <w:t xml:space="preserve"> toetatud otsuste kohta, …“</w:t>
            </w:r>
          </w:p>
          <w:p w14:paraId="08973B44" w14:textId="7C2181F7" w:rsidR="000864BE" w:rsidRPr="005C6368" w:rsidRDefault="00E337B8" w:rsidP="0059608D">
            <w:pPr>
              <w:spacing w:before="240"/>
              <w:jc w:val="both"/>
              <w:rPr>
                <w:rFonts w:ascii="Times New Roman" w:hAnsi="Times New Roman" w:cs="Times New Roman"/>
              </w:rPr>
            </w:pPr>
            <w:r w:rsidRPr="005C6368">
              <w:rPr>
                <w:rFonts w:ascii="Times New Roman" w:hAnsi="Times New Roman" w:cs="Times New Roman"/>
              </w:rPr>
              <w:t>Kui inimene saab samal päeval teada, et ta konto blokeeritakse ja ta on rentinud nt teenuse pakkumiseks auto või jalgratta või muu töövahendi, siis on ta seotud kohustuslike kuludega, mistõttu ei tundu õiglane, et platvormitöö tegijatele teatakse otsusest hiljemalt alles</w:t>
            </w:r>
            <w:r w:rsidR="0059608D" w:rsidRPr="005C6368">
              <w:rPr>
                <w:rFonts w:ascii="Times New Roman" w:hAnsi="Times New Roman" w:cs="Times New Roman"/>
              </w:rPr>
              <w:t xml:space="preserve"> jõustumise päeval. Sulgemise korral peaks siin rääkima pikemast etteteatamisest. Samuti peaks piiramise korral olema etteteatamise aeg pikem.</w:t>
            </w:r>
          </w:p>
        </w:tc>
        <w:tc>
          <w:tcPr>
            <w:tcW w:w="5670" w:type="dxa"/>
          </w:tcPr>
          <w:p w14:paraId="60247806" w14:textId="77777777" w:rsidR="00556B9D" w:rsidRPr="005C6368" w:rsidRDefault="00556B9D" w:rsidP="00556B9D">
            <w:pPr>
              <w:jc w:val="both"/>
              <w:rPr>
                <w:rFonts w:ascii="Times New Roman" w:hAnsi="Times New Roman" w:cs="Times New Roman"/>
              </w:rPr>
            </w:pPr>
            <w:r w:rsidRPr="005C6368">
              <w:rPr>
                <w:rFonts w:ascii="Times New Roman" w:hAnsi="Times New Roman" w:cs="Times New Roman"/>
                <w:b/>
                <w:bCs/>
              </w:rPr>
              <w:t>Mittearvestatud</w:t>
            </w:r>
          </w:p>
          <w:p w14:paraId="721D67C0" w14:textId="77777777" w:rsidR="00556B9D" w:rsidRPr="005C6368" w:rsidRDefault="00556B9D" w:rsidP="00556B9D">
            <w:pPr>
              <w:jc w:val="both"/>
              <w:rPr>
                <w:rFonts w:ascii="Times New Roman" w:hAnsi="Times New Roman" w:cs="Times New Roman"/>
              </w:rPr>
            </w:pPr>
          </w:p>
          <w:p w14:paraId="2CC948C4" w14:textId="172A093C" w:rsidR="00556B9D" w:rsidRPr="005C6368" w:rsidRDefault="00556B9D" w:rsidP="00556B9D">
            <w:pPr>
              <w:jc w:val="both"/>
              <w:rPr>
                <w:rFonts w:ascii="Times New Roman" w:hAnsi="Times New Roman" w:cs="Times New Roman"/>
                <w:b/>
                <w:bCs/>
              </w:rPr>
            </w:pPr>
            <w:r w:rsidRPr="005C6368">
              <w:rPr>
                <w:rFonts w:ascii="Times New Roman" w:hAnsi="Times New Roman" w:cs="Times New Roman"/>
              </w:rPr>
              <w:t>Eelnõu koostamisel on lähtutud põhimõttest võtta direktiiv Eesti õigusesse üle miinimumtasemel. Nõude laiendamine kõigile platvormitöö tegijatele</w:t>
            </w:r>
            <w:r w:rsidR="00307936" w:rsidRPr="005C6368">
              <w:rPr>
                <w:rFonts w:ascii="Times New Roman" w:hAnsi="Times New Roman" w:cs="Times New Roman"/>
              </w:rPr>
              <w:t xml:space="preserve"> või tähtaegade</w:t>
            </w:r>
            <w:r w:rsidR="002B1768" w:rsidRPr="005C6368">
              <w:rPr>
                <w:rFonts w:ascii="Times New Roman" w:hAnsi="Times New Roman" w:cs="Times New Roman"/>
              </w:rPr>
              <w:t xml:space="preserve"> </w:t>
            </w:r>
            <w:r w:rsidR="00E82985" w:rsidRPr="005C6368">
              <w:rPr>
                <w:rFonts w:ascii="Times New Roman" w:hAnsi="Times New Roman" w:cs="Times New Roman"/>
              </w:rPr>
              <w:t>lühendamine</w:t>
            </w:r>
            <w:r w:rsidRPr="005C6368">
              <w:rPr>
                <w:rFonts w:ascii="Times New Roman" w:hAnsi="Times New Roman" w:cs="Times New Roman"/>
              </w:rPr>
              <w:t xml:space="preserve"> võiks tähendada aga miinimumtasemest tuntavalt kaugemale ulatuvat</w:t>
            </w:r>
            <w:r w:rsidR="00F52A0D" w:rsidRPr="005C6368">
              <w:rPr>
                <w:rFonts w:ascii="Times New Roman" w:hAnsi="Times New Roman" w:cs="Times New Roman"/>
              </w:rPr>
              <w:t xml:space="preserve"> või rangemat</w:t>
            </w:r>
            <w:r w:rsidRPr="005C6368">
              <w:rPr>
                <w:rFonts w:ascii="Times New Roman" w:hAnsi="Times New Roman" w:cs="Times New Roman"/>
              </w:rPr>
              <w:t xml:space="preserve"> nõuet ning seetõttu peame jätma ettepaneku arvestamata.</w:t>
            </w:r>
          </w:p>
        </w:tc>
      </w:tr>
      <w:tr w:rsidR="00EA7739" w:rsidRPr="005C6368" w14:paraId="471C69AA" w14:textId="77777777" w:rsidTr="00AF3BC3">
        <w:tc>
          <w:tcPr>
            <w:tcW w:w="9498" w:type="dxa"/>
          </w:tcPr>
          <w:p w14:paraId="123D761A" w14:textId="77777777" w:rsidR="00637940" w:rsidRPr="005C6368" w:rsidRDefault="00637940" w:rsidP="00637940">
            <w:pPr>
              <w:ind w:left="743"/>
              <w:jc w:val="center"/>
              <w:rPr>
                <w:rFonts w:ascii="Times New Roman" w:hAnsi="Times New Roman" w:cs="Times New Roman"/>
                <w:b/>
                <w:bCs/>
              </w:rPr>
            </w:pPr>
            <w:r w:rsidRPr="005C6368">
              <w:rPr>
                <w:rFonts w:ascii="Times New Roman" w:hAnsi="Times New Roman" w:cs="Times New Roman"/>
                <w:b/>
                <w:bCs/>
                <w:u w:val="single"/>
              </w:rPr>
              <w:t xml:space="preserve">Ettepanek sõnastuse muudatuseks/lisanduseks: </w:t>
            </w:r>
            <w:r w:rsidRPr="005C6368">
              <w:rPr>
                <w:rFonts w:ascii="Times New Roman" w:hAnsi="Times New Roman" w:cs="Times New Roman"/>
                <w:b/>
                <w:bCs/>
              </w:rPr>
              <w:t xml:space="preserve">Paragrahv 11: „(4) Kui </w:t>
            </w:r>
            <w:proofErr w:type="spellStart"/>
            <w:r w:rsidRPr="005C6368">
              <w:rPr>
                <w:rFonts w:ascii="Times New Roman" w:hAnsi="Times New Roman" w:cs="Times New Roman"/>
                <w:b/>
                <w:bCs/>
              </w:rPr>
              <w:t>käesoleva</w:t>
            </w:r>
            <w:proofErr w:type="spellEnd"/>
            <w:r w:rsidRPr="005C6368">
              <w:rPr>
                <w:rFonts w:ascii="Times New Roman" w:hAnsi="Times New Roman" w:cs="Times New Roman"/>
                <w:b/>
                <w:bCs/>
              </w:rPr>
              <w:t xml:space="preserve"> paragrahvi </w:t>
            </w:r>
            <w:proofErr w:type="spellStart"/>
            <w:r w:rsidRPr="005C6368">
              <w:rPr>
                <w:rFonts w:ascii="Times New Roman" w:hAnsi="Times New Roman" w:cs="Times New Roman"/>
                <w:b/>
                <w:bCs/>
              </w:rPr>
              <w:t>lõigetes</w:t>
            </w:r>
            <w:proofErr w:type="spellEnd"/>
            <w:r w:rsidRPr="005C6368">
              <w:rPr>
                <w:rFonts w:ascii="Times New Roman" w:hAnsi="Times New Roman" w:cs="Times New Roman"/>
                <w:b/>
                <w:bCs/>
              </w:rPr>
              <w:t xml:space="preserve"> 1 ja 2 </w:t>
            </w:r>
            <w:proofErr w:type="spellStart"/>
            <w:r w:rsidRPr="005C6368">
              <w:rPr>
                <w:rFonts w:ascii="Times New Roman" w:hAnsi="Times New Roman" w:cs="Times New Roman"/>
                <w:b/>
                <w:bCs/>
              </w:rPr>
              <w:t>sätestatud</w:t>
            </w:r>
            <w:proofErr w:type="spellEnd"/>
            <w:r w:rsidRPr="005C6368">
              <w:rPr>
                <w:rFonts w:ascii="Times New Roman" w:hAnsi="Times New Roman" w:cs="Times New Roman"/>
                <w:b/>
                <w:bCs/>
              </w:rPr>
              <w:t xml:space="preserve"> automaatse </w:t>
            </w:r>
            <w:proofErr w:type="spellStart"/>
            <w:r w:rsidRPr="005C6368">
              <w:rPr>
                <w:rFonts w:ascii="Times New Roman" w:hAnsi="Times New Roman" w:cs="Times New Roman"/>
                <w:b/>
                <w:bCs/>
              </w:rPr>
              <w:t>süsteemi</w:t>
            </w:r>
            <w:proofErr w:type="spellEnd"/>
            <w:r w:rsidRPr="005C6368">
              <w:rPr>
                <w:rFonts w:ascii="Times New Roman" w:hAnsi="Times New Roman" w:cs="Times New Roman"/>
                <w:b/>
                <w:bCs/>
              </w:rPr>
              <w:t xml:space="preserve"> tehtud </w:t>
            </w:r>
            <w:proofErr w:type="spellStart"/>
            <w:r w:rsidRPr="005C6368">
              <w:rPr>
                <w:rFonts w:ascii="Times New Roman" w:hAnsi="Times New Roman" w:cs="Times New Roman"/>
                <w:b/>
                <w:bCs/>
              </w:rPr>
              <w:t>või</w:t>
            </w:r>
            <w:proofErr w:type="spellEnd"/>
            <w:r w:rsidRPr="005C6368">
              <w:rPr>
                <w:rFonts w:ascii="Times New Roman" w:hAnsi="Times New Roman" w:cs="Times New Roman"/>
                <w:b/>
                <w:bCs/>
              </w:rPr>
              <w:t xml:space="preserve"> toetatud otsused rikuvad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 </w:t>
            </w:r>
            <w:proofErr w:type="spellStart"/>
            <w:r w:rsidRPr="005C6368">
              <w:rPr>
                <w:rFonts w:ascii="Times New Roman" w:hAnsi="Times New Roman" w:cs="Times New Roman"/>
                <w:b/>
                <w:bCs/>
              </w:rPr>
              <w:t>õigusi</w:t>
            </w:r>
            <w:proofErr w:type="spellEnd"/>
            <w:r w:rsidRPr="005C6368">
              <w:rPr>
                <w:rFonts w:ascii="Times New Roman" w:hAnsi="Times New Roman" w:cs="Times New Roman"/>
                <w:b/>
                <w:bCs/>
              </w:rPr>
              <w:t xml:space="preserve">, parandab platvorm otsuse viivitamata, kuid hiljemalt 14. </w:t>
            </w:r>
            <w:proofErr w:type="spellStart"/>
            <w:r w:rsidRPr="005C6368">
              <w:rPr>
                <w:rFonts w:ascii="Times New Roman" w:hAnsi="Times New Roman" w:cs="Times New Roman"/>
                <w:b/>
                <w:bCs/>
              </w:rPr>
              <w:t>kalendripäeval</w:t>
            </w:r>
            <w:proofErr w:type="spellEnd"/>
            <w:r w:rsidRPr="005C6368">
              <w:rPr>
                <w:rFonts w:ascii="Times New Roman" w:hAnsi="Times New Roman" w:cs="Times New Roman"/>
                <w:b/>
                <w:bCs/>
              </w:rPr>
              <w:t xml:space="preserve">. Kui otsust ei ole </w:t>
            </w:r>
            <w:proofErr w:type="spellStart"/>
            <w:r w:rsidRPr="005C6368">
              <w:rPr>
                <w:rFonts w:ascii="Times New Roman" w:hAnsi="Times New Roman" w:cs="Times New Roman"/>
                <w:b/>
                <w:bCs/>
              </w:rPr>
              <w:t>võimalik</w:t>
            </w:r>
            <w:proofErr w:type="spellEnd"/>
            <w:r w:rsidRPr="005C6368">
              <w:rPr>
                <w:rFonts w:ascii="Times New Roman" w:hAnsi="Times New Roman" w:cs="Times New Roman"/>
                <w:b/>
                <w:bCs/>
              </w:rPr>
              <w:t xml:space="preserve"> parandada, </w:t>
            </w:r>
            <w:proofErr w:type="spellStart"/>
            <w:r w:rsidRPr="005C6368">
              <w:rPr>
                <w:rFonts w:ascii="Times New Roman" w:hAnsi="Times New Roman" w:cs="Times New Roman"/>
                <w:b/>
                <w:bCs/>
              </w:rPr>
              <w:t>hüvitab</w:t>
            </w:r>
            <w:proofErr w:type="spellEnd"/>
            <w:r w:rsidRPr="005C6368">
              <w:rPr>
                <w:rFonts w:ascii="Times New Roman" w:hAnsi="Times New Roman" w:cs="Times New Roman"/>
                <w:b/>
                <w:bCs/>
              </w:rPr>
              <w:t xml:space="preserve"> platvorm tekitatud kahju…“</w:t>
            </w:r>
          </w:p>
          <w:p w14:paraId="522F2A21" w14:textId="4FDD63E9" w:rsidR="000864BE" w:rsidRPr="005C6368" w:rsidRDefault="00063FFD" w:rsidP="00063FFD">
            <w:pPr>
              <w:spacing w:before="240"/>
              <w:jc w:val="both"/>
              <w:rPr>
                <w:rFonts w:ascii="Times New Roman" w:hAnsi="Times New Roman" w:cs="Times New Roman"/>
              </w:rPr>
            </w:pPr>
            <w:r w:rsidRPr="005C6368">
              <w:rPr>
                <w:rFonts w:ascii="Times New Roman" w:hAnsi="Times New Roman" w:cs="Times New Roman"/>
              </w:rPr>
              <w:t xml:space="preserve">Siin on kaks kommentaari. Mis on põhjendus alles 14. päeval vigade parandamiseks ehk et miks seda ei saaks teha kohe? Samuti vajab selgust, mis kahjusid hüvitatakse: kas ka </w:t>
            </w:r>
            <w:proofErr w:type="spellStart"/>
            <w:r w:rsidRPr="005C6368">
              <w:rPr>
                <w:rFonts w:ascii="Times New Roman" w:hAnsi="Times New Roman" w:cs="Times New Roman"/>
              </w:rPr>
              <w:t>äralangenud</w:t>
            </w:r>
            <w:proofErr w:type="spellEnd"/>
            <w:r w:rsidRPr="005C6368">
              <w:rPr>
                <w:rFonts w:ascii="Times New Roman" w:hAnsi="Times New Roman" w:cs="Times New Roman"/>
              </w:rPr>
              <w:t xml:space="preserve"> teenistusest tekkinud kahju?</w:t>
            </w:r>
          </w:p>
        </w:tc>
        <w:tc>
          <w:tcPr>
            <w:tcW w:w="5670" w:type="dxa"/>
          </w:tcPr>
          <w:p w14:paraId="436FBA16" w14:textId="4B8A0FC3" w:rsidR="000864BE" w:rsidRPr="005C6368" w:rsidRDefault="000C343D" w:rsidP="0017550C">
            <w:pPr>
              <w:jc w:val="both"/>
              <w:rPr>
                <w:rFonts w:ascii="Times New Roman" w:hAnsi="Times New Roman" w:cs="Times New Roman"/>
                <w:b/>
                <w:bCs/>
              </w:rPr>
            </w:pPr>
            <w:r w:rsidRPr="005C6368">
              <w:rPr>
                <w:rFonts w:ascii="Times New Roman" w:hAnsi="Times New Roman" w:cs="Times New Roman"/>
                <w:b/>
                <w:bCs/>
              </w:rPr>
              <w:t>Selgitatud</w:t>
            </w:r>
            <w:r w:rsidR="003762F8" w:rsidRPr="005C6368">
              <w:rPr>
                <w:rFonts w:ascii="Times New Roman" w:hAnsi="Times New Roman" w:cs="Times New Roman"/>
                <w:b/>
                <w:bCs/>
              </w:rPr>
              <w:t xml:space="preserve"> ja seletuskirja täiendatud</w:t>
            </w:r>
          </w:p>
          <w:p w14:paraId="0C174698" w14:textId="77777777" w:rsidR="00AD6547" w:rsidRPr="005C6368" w:rsidRDefault="00AD6547" w:rsidP="0017550C">
            <w:pPr>
              <w:jc w:val="both"/>
              <w:rPr>
                <w:rFonts w:ascii="Times New Roman" w:hAnsi="Times New Roman" w:cs="Times New Roman"/>
              </w:rPr>
            </w:pPr>
          </w:p>
          <w:p w14:paraId="3AA1F5D6" w14:textId="77777777" w:rsidR="00AD6547" w:rsidRPr="005C6368" w:rsidRDefault="00C23A3A" w:rsidP="0017550C">
            <w:pPr>
              <w:jc w:val="both"/>
              <w:rPr>
                <w:rFonts w:ascii="Times New Roman" w:hAnsi="Times New Roman" w:cs="Times New Roman"/>
              </w:rPr>
            </w:pPr>
            <w:r w:rsidRPr="005C6368">
              <w:rPr>
                <w:rFonts w:ascii="Times New Roman" w:hAnsi="Times New Roman" w:cs="Times New Roman"/>
              </w:rPr>
              <w:t>Aitäh tähelepaneku eest. 14-päevane tähtaeg ei tulene eelnõu erilahendusest, vaid direktiivist endast: artikli 11 kohaselt peab platvormitöö tegija taotlusele järgnema inimese poolne läbivaatamine ning platvorm peab andma põhjendatud vastuse ja vajaduse korral otsuse parandama põhjendamatu viivituseta ning hiljemalt kahe nädala jooksul. Tähtaeg on mõeldud selleks, et tagada ühelt poolt kiire ja tõhus õiguskaitse platvormitöö tegijale, kuid teiselt poolt jätta platvormile minimaalne vajalik aeg asjaolude kontrollimiseks, inimese poolseks sisuliseks hindamiseks ja vajaduse korral otsuse muutmiseks.</w:t>
            </w:r>
          </w:p>
          <w:p w14:paraId="09F6B219" w14:textId="77777777" w:rsidR="00F6281C" w:rsidRPr="005C6368" w:rsidRDefault="00F6281C" w:rsidP="0017550C">
            <w:pPr>
              <w:jc w:val="both"/>
              <w:rPr>
                <w:rFonts w:ascii="Times New Roman" w:hAnsi="Times New Roman" w:cs="Times New Roman"/>
              </w:rPr>
            </w:pPr>
          </w:p>
          <w:p w14:paraId="767023DA" w14:textId="19398EBC" w:rsidR="00F6281C" w:rsidRPr="005C6368" w:rsidRDefault="00F6281C" w:rsidP="0017550C">
            <w:pPr>
              <w:jc w:val="both"/>
              <w:rPr>
                <w:rFonts w:ascii="Times New Roman" w:hAnsi="Times New Roman" w:cs="Times New Roman"/>
              </w:rPr>
            </w:pPr>
            <w:r w:rsidRPr="005C6368">
              <w:rPr>
                <w:rFonts w:ascii="Times New Roman" w:hAnsi="Times New Roman" w:cs="Times New Roman"/>
              </w:rPr>
              <w:t xml:space="preserve">Kahju hüvitamise osas peetakse silmas eelkõige sellist varalist või mittevaralist kahju, mis on tekkinud õigusvastase automaatse otsuse tõttu. See võib sõltuvalt juhtumist hõlmata ka saamata jäänud tulu, näiteks olukorras, kus platvormitöö tegija konto on põhjendamatult piiratud või peatatud ja ta jääb </w:t>
            </w:r>
            <w:r w:rsidRPr="005C6368">
              <w:rPr>
                <w:rFonts w:ascii="Times New Roman" w:hAnsi="Times New Roman" w:cs="Times New Roman"/>
              </w:rPr>
              <w:lastRenderedPageBreak/>
              <w:t>seetõttu ajutiselt tööst ning teenistusest ilma. Konkreetse kahju ulatus ja hüvitamise eeldused sõltuvad siiski iga juhtumi asjaoludest</w:t>
            </w:r>
            <w:r w:rsidR="00D57ABC" w:rsidRPr="005C6368">
              <w:rPr>
                <w:rFonts w:ascii="Times New Roman" w:hAnsi="Times New Roman" w:cs="Times New Roman"/>
              </w:rPr>
              <w:t xml:space="preserve">. Oleme vastavalt täiendanud ka seletuskirja. </w:t>
            </w:r>
          </w:p>
        </w:tc>
      </w:tr>
      <w:tr w:rsidR="00EA7739" w:rsidRPr="005C6368" w14:paraId="76CC485F" w14:textId="77777777" w:rsidTr="00AF3BC3">
        <w:tc>
          <w:tcPr>
            <w:tcW w:w="9498" w:type="dxa"/>
          </w:tcPr>
          <w:p w14:paraId="516F0064" w14:textId="77777777" w:rsidR="005D6942" w:rsidRPr="005C6368" w:rsidRDefault="005D6942" w:rsidP="005D6942">
            <w:pPr>
              <w:ind w:left="743"/>
              <w:jc w:val="center"/>
              <w:rPr>
                <w:rFonts w:ascii="Times New Roman" w:hAnsi="Times New Roman" w:cs="Times New Roman"/>
                <w:b/>
                <w:bCs/>
              </w:rPr>
            </w:pPr>
            <w:r w:rsidRPr="005C6368">
              <w:rPr>
                <w:rFonts w:ascii="Times New Roman" w:hAnsi="Times New Roman" w:cs="Times New Roman"/>
                <w:b/>
                <w:bCs/>
                <w:u w:val="single"/>
              </w:rPr>
              <w:lastRenderedPageBreak/>
              <w:t>Ettepanek sõnastuse täpsustamiseks</w:t>
            </w:r>
            <w:r w:rsidRPr="005C6368">
              <w:rPr>
                <w:rFonts w:ascii="Times New Roman" w:hAnsi="Times New Roman" w:cs="Times New Roman"/>
                <w:b/>
                <w:bCs/>
              </w:rPr>
              <w:t xml:space="preserve">: Paragrahv 14 kasutab </w:t>
            </w:r>
            <w:proofErr w:type="spellStart"/>
            <w:r w:rsidRPr="005C6368">
              <w:rPr>
                <w:rFonts w:ascii="Times New Roman" w:hAnsi="Times New Roman" w:cs="Times New Roman"/>
                <w:b/>
                <w:bCs/>
              </w:rPr>
              <w:t>sõnastust</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korrapäraselt</w:t>
            </w:r>
            <w:proofErr w:type="spellEnd"/>
            <w:r w:rsidRPr="005C6368">
              <w:rPr>
                <w:rFonts w:ascii="Times New Roman" w:hAnsi="Times New Roman" w:cs="Times New Roman"/>
                <w:b/>
                <w:bCs/>
              </w:rPr>
              <w:t xml:space="preserve"> </w:t>
            </w:r>
            <w:proofErr w:type="spellStart"/>
            <w:r w:rsidRPr="005C6368">
              <w:rPr>
                <w:rFonts w:ascii="Times New Roman" w:hAnsi="Times New Roman" w:cs="Times New Roman"/>
                <w:b/>
                <w:bCs/>
              </w:rPr>
              <w:t>platvormitööd</w:t>
            </w:r>
            <w:proofErr w:type="spellEnd"/>
            <w:r w:rsidRPr="005C6368">
              <w:rPr>
                <w:rFonts w:ascii="Times New Roman" w:hAnsi="Times New Roman" w:cs="Times New Roman"/>
                <w:b/>
                <w:bCs/>
              </w:rPr>
              <w:t xml:space="preserve"> tegevate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tegijad“</w:t>
            </w:r>
          </w:p>
          <w:p w14:paraId="507FB9F9" w14:textId="227D4F2B" w:rsidR="000864BE" w:rsidRPr="005C6368" w:rsidRDefault="000C28E0" w:rsidP="000C28E0">
            <w:pPr>
              <w:spacing w:before="240"/>
              <w:jc w:val="both"/>
              <w:rPr>
                <w:rFonts w:ascii="Times New Roman" w:hAnsi="Times New Roman" w:cs="Times New Roman"/>
              </w:rPr>
            </w:pPr>
            <w:r w:rsidRPr="005C6368">
              <w:rPr>
                <w:rFonts w:ascii="Times New Roman" w:hAnsi="Times New Roman" w:cs="Times New Roman"/>
              </w:rPr>
              <w:t>Selle sõnastuse peaks selgemaks tegema, et ühtlustada valdkonna praktikaid ja lõpuks kogutavat infot. Nt „vähemalt korra nädalas“ või muu täpsem ajaline või regulaarsuse määratlus.</w:t>
            </w:r>
          </w:p>
        </w:tc>
        <w:tc>
          <w:tcPr>
            <w:tcW w:w="5670" w:type="dxa"/>
          </w:tcPr>
          <w:p w14:paraId="389D477A" w14:textId="77777777" w:rsidR="000864BE" w:rsidRPr="005C6368" w:rsidRDefault="00A63EE3" w:rsidP="0017550C">
            <w:pPr>
              <w:jc w:val="both"/>
              <w:rPr>
                <w:rFonts w:ascii="Times New Roman" w:hAnsi="Times New Roman" w:cs="Times New Roman"/>
                <w:b/>
                <w:bCs/>
              </w:rPr>
            </w:pPr>
            <w:r w:rsidRPr="005C6368">
              <w:rPr>
                <w:rFonts w:ascii="Times New Roman" w:hAnsi="Times New Roman" w:cs="Times New Roman"/>
                <w:b/>
                <w:bCs/>
              </w:rPr>
              <w:t>Arvestatud</w:t>
            </w:r>
          </w:p>
          <w:p w14:paraId="1ABB5915" w14:textId="77777777" w:rsidR="007C0C9A" w:rsidRPr="005C6368" w:rsidRDefault="007C0C9A" w:rsidP="0017550C">
            <w:pPr>
              <w:jc w:val="both"/>
              <w:rPr>
                <w:rFonts w:ascii="Times New Roman" w:hAnsi="Times New Roman" w:cs="Times New Roman"/>
                <w:b/>
                <w:bCs/>
              </w:rPr>
            </w:pPr>
          </w:p>
          <w:p w14:paraId="4F0E6883" w14:textId="5FDB4B06" w:rsidR="007C0C9A" w:rsidRPr="005C6368" w:rsidRDefault="007C0C9A" w:rsidP="0017550C">
            <w:pPr>
              <w:jc w:val="both"/>
              <w:rPr>
                <w:rFonts w:ascii="Times New Roman" w:hAnsi="Times New Roman" w:cs="Times New Roman"/>
              </w:rPr>
            </w:pPr>
            <w:r w:rsidRPr="005C6368">
              <w:rPr>
                <w:rFonts w:ascii="Times New Roman" w:hAnsi="Times New Roman" w:cs="Times New Roman"/>
              </w:rPr>
              <w:t>Oleme seletuskirja vastavalt ettepanekule täiendanud.</w:t>
            </w:r>
          </w:p>
        </w:tc>
      </w:tr>
      <w:tr w:rsidR="00EA7739" w:rsidRPr="005C6368" w14:paraId="5338E11D" w14:textId="77777777" w:rsidTr="00F370A4">
        <w:tc>
          <w:tcPr>
            <w:tcW w:w="9498" w:type="dxa"/>
          </w:tcPr>
          <w:p w14:paraId="7655F738" w14:textId="77777777" w:rsidR="007C0606" w:rsidRPr="005C6368" w:rsidRDefault="007C0606" w:rsidP="007C0606">
            <w:pPr>
              <w:ind w:left="743"/>
              <w:jc w:val="center"/>
              <w:rPr>
                <w:rFonts w:ascii="Times New Roman" w:hAnsi="Times New Roman" w:cs="Times New Roman"/>
                <w:b/>
                <w:bCs/>
              </w:rPr>
            </w:pPr>
            <w:r w:rsidRPr="005C6368">
              <w:rPr>
                <w:rFonts w:ascii="Times New Roman" w:hAnsi="Times New Roman" w:cs="Times New Roman"/>
                <w:b/>
                <w:bCs/>
                <w:u w:val="single"/>
              </w:rPr>
              <w:t xml:space="preserve">Ettepanek sõnastuse muudatuseks/lisanduseks: </w:t>
            </w:r>
            <w:r w:rsidRPr="005C6368">
              <w:rPr>
                <w:rFonts w:ascii="Times New Roman" w:hAnsi="Times New Roman" w:cs="Times New Roman"/>
                <w:b/>
                <w:bCs/>
              </w:rPr>
              <w:t xml:space="preserve">Paragrahv 15 „Platvorm tagab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tegijatele </w:t>
            </w:r>
            <w:proofErr w:type="spellStart"/>
            <w:r w:rsidRPr="005C6368">
              <w:rPr>
                <w:rFonts w:ascii="Times New Roman" w:hAnsi="Times New Roman" w:cs="Times New Roman"/>
                <w:b/>
                <w:bCs/>
              </w:rPr>
              <w:t>võimaluse</w:t>
            </w:r>
            <w:proofErr w:type="spellEnd"/>
            <w:r w:rsidRPr="005C6368">
              <w:rPr>
                <w:rFonts w:ascii="Times New Roman" w:hAnsi="Times New Roman" w:cs="Times New Roman"/>
                <w:b/>
                <w:bCs/>
              </w:rPr>
              <w:t xml:space="preserve"> suhelda </w:t>
            </w:r>
            <w:proofErr w:type="spellStart"/>
            <w:r w:rsidRPr="005C6368">
              <w:rPr>
                <w:rFonts w:ascii="Times New Roman" w:hAnsi="Times New Roman" w:cs="Times New Roman"/>
                <w:b/>
                <w:bCs/>
              </w:rPr>
              <w:t>üksteise</w:t>
            </w:r>
            <w:proofErr w:type="spellEnd"/>
            <w:r w:rsidRPr="005C6368">
              <w:rPr>
                <w:rFonts w:ascii="Times New Roman" w:hAnsi="Times New Roman" w:cs="Times New Roman"/>
                <w:b/>
                <w:bCs/>
              </w:rPr>
              <w:t xml:space="preserve"> ja </w:t>
            </w:r>
            <w:proofErr w:type="spellStart"/>
            <w:r w:rsidRPr="005C6368">
              <w:rPr>
                <w:rFonts w:ascii="Times New Roman" w:hAnsi="Times New Roman" w:cs="Times New Roman"/>
                <w:b/>
                <w:bCs/>
              </w:rPr>
              <w:t>platvormitöo</w:t>
            </w:r>
            <w:proofErr w:type="spellEnd"/>
            <w:r w:rsidRPr="005C6368">
              <w:rPr>
                <w:rFonts w:ascii="Times New Roman" w:hAnsi="Times New Roman" w:cs="Times New Roman"/>
                <w:b/>
                <w:bCs/>
              </w:rPr>
              <w:t xml:space="preserve">̈ tegijate esindajatega turvaliselt ja konfidentsiaalselt platvormi digitaristu </w:t>
            </w:r>
            <w:proofErr w:type="spellStart"/>
            <w:r w:rsidRPr="005C6368">
              <w:rPr>
                <w:rFonts w:ascii="Times New Roman" w:hAnsi="Times New Roman" w:cs="Times New Roman"/>
                <w:b/>
                <w:bCs/>
              </w:rPr>
              <w:t>või</w:t>
            </w:r>
            <w:proofErr w:type="spellEnd"/>
            <w:r w:rsidRPr="005C6368">
              <w:rPr>
                <w:rFonts w:ascii="Times New Roman" w:hAnsi="Times New Roman" w:cs="Times New Roman"/>
                <w:b/>
                <w:bCs/>
              </w:rPr>
              <w:t xml:space="preserve"> muu samalaadse vahendi kaudu.“</w:t>
            </w:r>
          </w:p>
          <w:p w14:paraId="0CFE0266" w14:textId="06C7C09C" w:rsidR="000864BE" w:rsidRPr="005C6368" w:rsidRDefault="002A67D9" w:rsidP="002A67D9">
            <w:pPr>
              <w:spacing w:before="240"/>
              <w:rPr>
                <w:rFonts w:ascii="Times New Roman" w:hAnsi="Times New Roman" w:cs="Times New Roman"/>
              </w:rPr>
            </w:pPr>
            <w:r w:rsidRPr="005C6368">
              <w:rPr>
                <w:rFonts w:ascii="Times New Roman" w:hAnsi="Times New Roman" w:cs="Times New Roman"/>
              </w:rPr>
              <w:t>Siin võiks olla ka mingi klausel, et "platvorm ei seira seda suhtlust".</w:t>
            </w:r>
          </w:p>
        </w:tc>
        <w:tc>
          <w:tcPr>
            <w:tcW w:w="5670" w:type="dxa"/>
          </w:tcPr>
          <w:p w14:paraId="6709A735" w14:textId="77777777" w:rsidR="000864BE" w:rsidRPr="005C6368" w:rsidRDefault="009F7944" w:rsidP="0017550C">
            <w:pPr>
              <w:jc w:val="both"/>
              <w:rPr>
                <w:rFonts w:ascii="Times New Roman" w:hAnsi="Times New Roman" w:cs="Times New Roman"/>
                <w:b/>
                <w:bCs/>
              </w:rPr>
            </w:pPr>
            <w:r w:rsidRPr="005C6368">
              <w:rPr>
                <w:rFonts w:ascii="Times New Roman" w:hAnsi="Times New Roman" w:cs="Times New Roman"/>
                <w:b/>
                <w:bCs/>
              </w:rPr>
              <w:t>Arvestatud</w:t>
            </w:r>
          </w:p>
          <w:p w14:paraId="27E4454A" w14:textId="77777777" w:rsidR="00F370A4" w:rsidRPr="005C6368" w:rsidRDefault="00F370A4" w:rsidP="0017550C">
            <w:pPr>
              <w:jc w:val="both"/>
              <w:rPr>
                <w:rFonts w:ascii="Times New Roman" w:hAnsi="Times New Roman" w:cs="Times New Roman"/>
                <w:b/>
                <w:bCs/>
              </w:rPr>
            </w:pPr>
          </w:p>
          <w:p w14:paraId="07AEAD3E" w14:textId="058C851D" w:rsidR="00F370A4" w:rsidRPr="005C6368" w:rsidRDefault="00F370A4" w:rsidP="0017550C">
            <w:pPr>
              <w:jc w:val="both"/>
              <w:rPr>
                <w:rFonts w:ascii="Times New Roman" w:hAnsi="Times New Roman" w:cs="Times New Roman"/>
              </w:rPr>
            </w:pPr>
            <w:r w:rsidRPr="005C6368">
              <w:rPr>
                <w:rFonts w:ascii="Times New Roman" w:hAnsi="Times New Roman" w:cs="Times New Roman"/>
              </w:rPr>
              <w:t xml:space="preserve">Oleme sätte sõnastust vastavalt ettepanekule täpsustanud. </w:t>
            </w:r>
          </w:p>
        </w:tc>
      </w:tr>
      <w:tr w:rsidR="00EA7739" w:rsidRPr="005C6368" w14:paraId="2675D529" w14:textId="77777777" w:rsidTr="00AF3BC3">
        <w:tc>
          <w:tcPr>
            <w:tcW w:w="9498" w:type="dxa"/>
          </w:tcPr>
          <w:p w14:paraId="46F9EE2D" w14:textId="77777777" w:rsidR="000864BE" w:rsidRPr="005C6368" w:rsidRDefault="007E5AE9" w:rsidP="003A53D9">
            <w:pPr>
              <w:jc w:val="center"/>
              <w:rPr>
                <w:rFonts w:ascii="Times New Roman" w:hAnsi="Times New Roman" w:cs="Times New Roman"/>
                <w:b/>
                <w:bCs/>
              </w:rPr>
            </w:pPr>
            <w:r w:rsidRPr="005C6368">
              <w:rPr>
                <w:rFonts w:ascii="Times New Roman" w:hAnsi="Times New Roman" w:cs="Times New Roman"/>
                <w:b/>
                <w:bCs/>
                <w:u w:val="single"/>
              </w:rPr>
              <w:t>Ettepanek sõnastuse muudatuseks/lisanduseks:</w:t>
            </w:r>
          </w:p>
          <w:p w14:paraId="7881C911" w14:textId="6B1BB4F3" w:rsidR="003A53D9" w:rsidRPr="005C6368" w:rsidRDefault="00B76E3F" w:rsidP="00B76E3F">
            <w:pPr>
              <w:jc w:val="both"/>
              <w:rPr>
                <w:rFonts w:ascii="Times New Roman" w:hAnsi="Times New Roman" w:cs="Times New Roman"/>
                <w:b/>
                <w:bCs/>
              </w:rPr>
            </w:pPr>
            <w:r w:rsidRPr="005C6368">
              <w:rPr>
                <w:rFonts w:ascii="Times New Roman" w:hAnsi="Times New Roman" w:cs="Times New Roman"/>
                <w:b/>
                <w:bCs/>
              </w:rPr>
              <w:t>paragrahv 12 peaks laienema ka platvormitöö tegijatele.</w:t>
            </w:r>
            <w:r w:rsidRPr="005C6368">
              <w:rPr>
                <w:rFonts w:ascii="Times New Roman" w:hAnsi="Times New Roman" w:cs="Times New Roman"/>
              </w:rPr>
              <w:t xml:space="preserve"> Platvormitöö tegijate töötervishoid ja tööohutus on sama, mis platvormitöötajatel. Praegu ei ole selge, kuidas see on neile tagatud. Nt lõige 3 sõnastab „ei kasuta automaatseid seire- ja </w:t>
            </w:r>
            <w:proofErr w:type="spellStart"/>
            <w:r w:rsidRPr="005C6368">
              <w:rPr>
                <w:rFonts w:ascii="Times New Roman" w:hAnsi="Times New Roman" w:cs="Times New Roman"/>
              </w:rPr>
              <w:t>otsustussüsteeme</w:t>
            </w:r>
            <w:proofErr w:type="spellEnd"/>
            <w:r w:rsidRPr="005C6368">
              <w:rPr>
                <w:rFonts w:ascii="Times New Roman" w:hAnsi="Times New Roman" w:cs="Times New Roman"/>
              </w:rPr>
              <w:t xml:space="preserve"> viisil, mis avaldab platvormitöötajale põhjendamatut survet või seab ohtu tema ohutuse, </w:t>
            </w:r>
            <w:proofErr w:type="spellStart"/>
            <w:r w:rsidRPr="005C6368">
              <w:rPr>
                <w:rFonts w:ascii="Times New Roman" w:hAnsi="Times New Roman" w:cs="Times New Roman"/>
              </w:rPr>
              <w:t>füüsilise</w:t>
            </w:r>
            <w:proofErr w:type="spellEnd"/>
            <w:r w:rsidRPr="005C6368">
              <w:rPr>
                <w:rFonts w:ascii="Times New Roman" w:hAnsi="Times New Roman" w:cs="Times New Roman"/>
              </w:rPr>
              <w:t xml:space="preserve"> või vaimse tervise“, aga siit jääb mulje, et platvormitöö tegijatele oleks justkui sellise surve avaldamine arusaadav. Lisaks, kaaluma peaks ka lisaks töötajate ja töötegijate tervisele ja ohutusele ka klientide oma. Praegu on see aspekt eelnõus täiesti käsitlemata. Näiteks kullerikottide, milles veetakse toitu, hügieen mõjutab otseselt kliente. Samuti mõjutab klientide turvalisust olukord, kus </w:t>
            </w:r>
            <w:proofErr w:type="spellStart"/>
            <w:r w:rsidRPr="005C6368">
              <w:rPr>
                <w:rFonts w:ascii="Times New Roman" w:hAnsi="Times New Roman" w:cs="Times New Roman"/>
              </w:rPr>
              <w:t>äpitaksojuht</w:t>
            </w:r>
            <w:proofErr w:type="spellEnd"/>
            <w:r w:rsidRPr="005C6368">
              <w:rPr>
                <w:rFonts w:ascii="Times New Roman" w:hAnsi="Times New Roman" w:cs="Times New Roman"/>
              </w:rPr>
              <w:t xml:space="preserve"> teeb ületunde ning on väsinult roolis. Samuti on see paragrahv liiga kitsas ja liiga </w:t>
            </w:r>
            <w:proofErr w:type="spellStart"/>
            <w:r w:rsidRPr="005C6368">
              <w:rPr>
                <w:rFonts w:ascii="Times New Roman" w:hAnsi="Times New Roman" w:cs="Times New Roman"/>
              </w:rPr>
              <w:t>üldine</w:t>
            </w:r>
            <w:proofErr w:type="spellEnd"/>
            <w:r w:rsidRPr="005C6368">
              <w:rPr>
                <w:rFonts w:ascii="Times New Roman" w:hAnsi="Times New Roman" w:cs="Times New Roman"/>
              </w:rPr>
              <w:t xml:space="preserve"> (nt ’ajakohased abinõud’, ’hindab riske’) ning osaliselt ebaselge. Samuti ei ole sätestatud kohustuste sagedust ega vastutust. Seda paragrahvi tuleks parandada neljas suunas: a) laiendada kaitse kõigile platvormi kaudu tööd tegevatele isikutele, b) täpsustada algoritmiliste riskide sisu, c) muuta ’põhjendamatu surve’ sisuliselt kontrollitavaks ning d) anda isikule reaalne õigus ohutule keeldumisele ja teavitamisele. </w:t>
            </w:r>
            <w:r w:rsidRPr="005C6368">
              <w:rPr>
                <w:rFonts w:ascii="Times New Roman" w:hAnsi="Times New Roman" w:cs="Times New Roman"/>
                <w:b/>
                <w:bCs/>
              </w:rPr>
              <w:t>Toome siin mõned sõnastusettepanekud:</w:t>
            </w:r>
          </w:p>
        </w:tc>
        <w:tc>
          <w:tcPr>
            <w:tcW w:w="5670" w:type="dxa"/>
          </w:tcPr>
          <w:p w14:paraId="6F74770D" w14:textId="77777777" w:rsidR="000659E8" w:rsidRPr="005C6368" w:rsidRDefault="000659E8" w:rsidP="000659E8">
            <w:pPr>
              <w:jc w:val="both"/>
              <w:rPr>
                <w:rFonts w:ascii="Times New Roman" w:hAnsi="Times New Roman" w:cs="Times New Roman"/>
              </w:rPr>
            </w:pPr>
            <w:r w:rsidRPr="005C6368">
              <w:rPr>
                <w:rFonts w:ascii="Times New Roman" w:hAnsi="Times New Roman" w:cs="Times New Roman"/>
                <w:b/>
                <w:bCs/>
              </w:rPr>
              <w:t>Mittearvestatud</w:t>
            </w:r>
          </w:p>
          <w:p w14:paraId="620829CD" w14:textId="77777777" w:rsidR="000659E8" w:rsidRPr="005C6368" w:rsidRDefault="000659E8" w:rsidP="000659E8">
            <w:pPr>
              <w:jc w:val="both"/>
              <w:rPr>
                <w:rFonts w:ascii="Times New Roman" w:hAnsi="Times New Roman" w:cs="Times New Roman"/>
              </w:rPr>
            </w:pPr>
          </w:p>
          <w:p w14:paraId="260B9C3F" w14:textId="0DEA9D40" w:rsidR="000864BE" w:rsidRPr="005C6368" w:rsidRDefault="000659E8" w:rsidP="000659E8">
            <w:pPr>
              <w:jc w:val="both"/>
              <w:rPr>
                <w:rFonts w:ascii="Times New Roman" w:hAnsi="Times New Roman" w:cs="Times New Roman"/>
                <w:b/>
                <w:bCs/>
              </w:rPr>
            </w:pPr>
            <w:r w:rsidRPr="005C6368">
              <w:rPr>
                <w:rFonts w:ascii="Times New Roman" w:hAnsi="Times New Roman" w:cs="Times New Roman"/>
              </w:rPr>
              <w:t>Eelnõu koostamisel on lähtutud põhimõttest võtta direktiiv Eesti õigusesse üle miinimumtasemel. Nõu</w:t>
            </w:r>
            <w:r w:rsidR="00226A34" w:rsidRPr="005C6368">
              <w:rPr>
                <w:rFonts w:ascii="Times New Roman" w:hAnsi="Times New Roman" w:cs="Times New Roman"/>
              </w:rPr>
              <w:t>ete</w:t>
            </w:r>
            <w:r w:rsidRPr="005C6368">
              <w:rPr>
                <w:rFonts w:ascii="Times New Roman" w:hAnsi="Times New Roman" w:cs="Times New Roman"/>
              </w:rPr>
              <w:t xml:space="preserve"> laiendamine kõigile platvormitöö tegijatele võiks tähendada aga miinimumtasemest tuntavalt kaugemale ulatuvat või rangemat nõuet ning seetõttu peame jätma ettepaneku arvestamata.</w:t>
            </w:r>
          </w:p>
        </w:tc>
      </w:tr>
      <w:tr w:rsidR="00EA7739" w:rsidRPr="005C6368" w14:paraId="143DEF98" w14:textId="77777777" w:rsidTr="00FA294E">
        <w:trPr>
          <w:trHeight w:val="923"/>
        </w:trPr>
        <w:tc>
          <w:tcPr>
            <w:tcW w:w="9498" w:type="dxa"/>
          </w:tcPr>
          <w:p w14:paraId="6A022ACB" w14:textId="3720A012" w:rsidR="000864BE" w:rsidRPr="005C6368" w:rsidRDefault="009871D8" w:rsidP="0017550C">
            <w:pPr>
              <w:jc w:val="both"/>
              <w:rPr>
                <w:rFonts w:ascii="Times New Roman" w:hAnsi="Times New Roman" w:cs="Times New Roman"/>
              </w:rPr>
            </w:pPr>
            <w:r w:rsidRPr="005C6368">
              <w:rPr>
                <w:rFonts w:ascii="Times New Roman" w:hAnsi="Times New Roman" w:cs="Times New Roman"/>
              </w:rPr>
              <w:t xml:space="preserve">Platvormi kaudu tööd tegevate isikute töötervishoid ja tööohutus: </w:t>
            </w:r>
            <w:r w:rsidRPr="005C6368">
              <w:rPr>
                <w:rFonts w:ascii="Times New Roman" w:hAnsi="Times New Roman" w:cs="Times New Roman"/>
                <w:b/>
                <w:bCs/>
              </w:rPr>
              <w:t>„Platvorm tagab platvormitöötaja ja platvormi kaudu tööd tegevate isikute tervise ja ohutust ning rakendab töötervishoiu ja tööohutuse nõudeid ulatuses, mis vastab platvormi kaudu töö korraldamise laadile ja sellega seotud riskidele“</w:t>
            </w:r>
          </w:p>
        </w:tc>
        <w:tc>
          <w:tcPr>
            <w:tcW w:w="5670" w:type="dxa"/>
          </w:tcPr>
          <w:p w14:paraId="064EF91E" w14:textId="77777777" w:rsidR="00A8026E" w:rsidRPr="005C6368" w:rsidRDefault="00A8026E" w:rsidP="00A8026E">
            <w:pPr>
              <w:jc w:val="both"/>
              <w:rPr>
                <w:rFonts w:ascii="Times New Roman" w:hAnsi="Times New Roman" w:cs="Times New Roman"/>
              </w:rPr>
            </w:pPr>
            <w:r w:rsidRPr="005C6368">
              <w:rPr>
                <w:rFonts w:ascii="Times New Roman" w:hAnsi="Times New Roman" w:cs="Times New Roman"/>
                <w:b/>
                <w:bCs/>
              </w:rPr>
              <w:t>Mittearvestatud</w:t>
            </w:r>
          </w:p>
          <w:p w14:paraId="1EB79CE3" w14:textId="77777777" w:rsidR="00A8026E" w:rsidRPr="005C6368" w:rsidRDefault="00A8026E" w:rsidP="00A8026E">
            <w:pPr>
              <w:jc w:val="both"/>
              <w:rPr>
                <w:rFonts w:ascii="Times New Roman" w:hAnsi="Times New Roman" w:cs="Times New Roman"/>
              </w:rPr>
            </w:pPr>
          </w:p>
          <w:p w14:paraId="70309E83" w14:textId="050A71A8" w:rsidR="000864BE" w:rsidRPr="005C6368" w:rsidRDefault="00A8026E" w:rsidP="00A8026E">
            <w:pPr>
              <w:jc w:val="both"/>
              <w:rPr>
                <w:rFonts w:ascii="Times New Roman" w:hAnsi="Times New Roman" w:cs="Times New Roman"/>
                <w:b/>
                <w:bCs/>
              </w:rPr>
            </w:pPr>
            <w:r w:rsidRPr="005C6368">
              <w:rPr>
                <w:rFonts w:ascii="Times New Roman" w:hAnsi="Times New Roman" w:cs="Times New Roman"/>
              </w:rPr>
              <w:t>Eelnõu koostamisel on lähtutud põhimõttest võtta direktiiv Eesti õigusesse üle miinimumtasemel. Nõuete laiendamine kõigile platvormitöö tegijatele võiks tähendada aga miinimumtasemest tuntavalt kaugemale ulatuvat või rangemat nõuet ning seetõttu peame jätma ettepaneku arvestamata.</w:t>
            </w:r>
          </w:p>
        </w:tc>
      </w:tr>
      <w:tr w:rsidR="00EA7739" w:rsidRPr="005C6368" w14:paraId="4199831F" w14:textId="77777777" w:rsidTr="00AF3BC3">
        <w:tc>
          <w:tcPr>
            <w:tcW w:w="9498" w:type="dxa"/>
          </w:tcPr>
          <w:p w14:paraId="472B5011" w14:textId="303C6B44" w:rsidR="000864BE" w:rsidRPr="005C6368" w:rsidRDefault="002D0E02" w:rsidP="0017550C">
            <w:pPr>
              <w:jc w:val="both"/>
              <w:rPr>
                <w:rFonts w:ascii="Times New Roman" w:hAnsi="Times New Roman" w:cs="Times New Roman"/>
              </w:rPr>
            </w:pPr>
            <w:r w:rsidRPr="005C6368">
              <w:rPr>
                <w:rFonts w:ascii="Times New Roman" w:hAnsi="Times New Roman" w:cs="Times New Roman"/>
              </w:rPr>
              <w:lastRenderedPageBreak/>
              <w:t xml:space="preserve">Riskianalüüsi kohustus on praegu liiga üldine. Kuigi viidatakse automaatsete süsteemide riskidele, peaks loetelu olema konkreetsem. Platvormitöö puhul peaks riskianalüüs hõlmama vähemalt töötervishoiu ja tööohutuse seaduses (TTOS) sätestatud füsioloogilisi ja </w:t>
            </w:r>
            <w:proofErr w:type="spellStart"/>
            <w:r w:rsidRPr="005C6368">
              <w:rPr>
                <w:rFonts w:ascii="Times New Roman" w:hAnsi="Times New Roman" w:cs="Times New Roman"/>
              </w:rPr>
              <w:t>psühhosotsiaalseid</w:t>
            </w:r>
            <w:proofErr w:type="spellEnd"/>
            <w:r w:rsidRPr="005C6368">
              <w:rPr>
                <w:rFonts w:ascii="Times New Roman" w:hAnsi="Times New Roman" w:cs="Times New Roman"/>
              </w:rPr>
              <w:t xml:space="preserve"> ohutegureid. Praegune sõnastus ei</w:t>
            </w:r>
            <w:r w:rsidR="00756804" w:rsidRPr="005C6368">
              <w:rPr>
                <w:rFonts w:ascii="Times New Roman" w:hAnsi="Times New Roman" w:cs="Times New Roman"/>
              </w:rPr>
              <w:t xml:space="preserve"> käsitle piisavalt </w:t>
            </w:r>
            <w:proofErr w:type="spellStart"/>
            <w:r w:rsidR="00756804" w:rsidRPr="005C6368">
              <w:rPr>
                <w:rFonts w:ascii="Times New Roman" w:hAnsi="Times New Roman" w:cs="Times New Roman"/>
              </w:rPr>
              <w:t>psühhosotsiaalseid</w:t>
            </w:r>
            <w:proofErr w:type="spellEnd"/>
            <w:r w:rsidR="00756804" w:rsidRPr="005C6368">
              <w:rPr>
                <w:rFonts w:ascii="Times New Roman" w:hAnsi="Times New Roman" w:cs="Times New Roman"/>
              </w:rPr>
              <w:t xml:space="preserve"> riske, sh algoritmilist survet. Samuti ei taga see platvormitöötajate ja platvormi kaudu tööd tegevate isikute piisavat kaasamist ega läbipaistvust. Sõnastuse ettepanek</w:t>
            </w:r>
            <w:r w:rsidR="00756804" w:rsidRPr="005C6368">
              <w:rPr>
                <w:rFonts w:ascii="Times New Roman" w:hAnsi="Times New Roman" w:cs="Times New Roman"/>
                <w:b/>
                <w:bCs/>
              </w:rPr>
              <w:t xml:space="preserve">: „Platvorm hindab töökeskkonna riskianalüüsis ka automaatsete seire- ja otsustussüsteemide kasutamisega seotud riske, sealhulgas riske, mis mõjutavad töötempot, puhkeaega, liiklusohutust, ergonoomikat (TTOS mõttes füsioloogilised ohutegurid), vägivalla ja ahistamise ohtu ning platvormi kaudu tööd tegevate isikute füüsilist ja vaimset tervist (TTOS mõttes </w:t>
            </w:r>
            <w:proofErr w:type="spellStart"/>
            <w:r w:rsidR="00756804" w:rsidRPr="005C6368">
              <w:rPr>
                <w:rFonts w:ascii="Times New Roman" w:hAnsi="Times New Roman" w:cs="Times New Roman"/>
                <w:b/>
                <w:bCs/>
              </w:rPr>
              <w:t>psühhosotsiaalsed</w:t>
            </w:r>
            <w:proofErr w:type="spellEnd"/>
            <w:r w:rsidR="00756804" w:rsidRPr="005C6368">
              <w:rPr>
                <w:rFonts w:ascii="Times New Roman" w:hAnsi="Times New Roman" w:cs="Times New Roman"/>
                <w:b/>
                <w:bCs/>
              </w:rPr>
              <w:t xml:space="preserve"> ohutegurid).“</w:t>
            </w:r>
          </w:p>
        </w:tc>
        <w:tc>
          <w:tcPr>
            <w:tcW w:w="5670" w:type="dxa"/>
          </w:tcPr>
          <w:p w14:paraId="64E5F448" w14:textId="77777777" w:rsidR="000864BE" w:rsidRPr="005C6368" w:rsidRDefault="00FA294E" w:rsidP="0017550C">
            <w:pPr>
              <w:jc w:val="both"/>
              <w:rPr>
                <w:rFonts w:ascii="Times New Roman" w:hAnsi="Times New Roman" w:cs="Times New Roman"/>
                <w:b/>
                <w:bCs/>
              </w:rPr>
            </w:pPr>
            <w:r w:rsidRPr="005C6368">
              <w:rPr>
                <w:rFonts w:ascii="Times New Roman" w:hAnsi="Times New Roman" w:cs="Times New Roman"/>
                <w:b/>
                <w:bCs/>
              </w:rPr>
              <w:t>Selgitatud</w:t>
            </w:r>
          </w:p>
          <w:p w14:paraId="037CFBD5" w14:textId="77777777" w:rsidR="00277D4C" w:rsidRPr="005C6368" w:rsidRDefault="00277D4C" w:rsidP="0017550C">
            <w:pPr>
              <w:jc w:val="both"/>
              <w:rPr>
                <w:rFonts w:ascii="Times New Roman" w:hAnsi="Times New Roman" w:cs="Times New Roman"/>
                <w:b/>
                <w:bCs/>
              </w:rPr>
            </w:pPr>
          </w:p>
          <w:p w14:paraId="63AB66F4" w14:textId="273BD49A" w:rsidR="00277D4C" w:rsidRPr="005C6368" w:rsidRDefault="00C158BF" w:rsidP="0017550C">
            <w:pPr>
              <w:jc w:val="both"/>
              <w:rPr>
                <w:rFonts w:ascii="Times New Roman" w:hAnsi="Times New Roman" w:cs="Times New Roman"/>
              </w:rPr>
            </w:pPr>
            <w:r w:rsidRPr="005C6368">
              <w:rPr>
                <w:rFonts w:ascii="Times New Roman" w:hAnsi="Times New Roman" w:cs="Times New Roman"/>
              </w:rPr>
              <w:t xml:space="preserve">Oleme </w:t>
            </w:r>
            <w:r w:rsidR="002B4D1B" w:rsidRPr="005C6368">
              <w:rPr>
                <w:rFonts w:ascii="Times New Roman" w:hAnsi="Times New Roman" w:cs="Times New Roman"/>
              </w:rPr>
              <w:t xml:space="preserve">toodud näiteid </w:t>
            </w:r>
            <w:r w:rsidR="00490A5E" w:rsidRPr="005C6368">
              <w:rPr>
                <w:rFonts w:ascii="Times New Roman" w:hAnsi="Times New Roman" w:cs="Times New Roman"/>
              </w:rPr>
              <w:t>avanud</w:t>
            </w:r>
            <w:r w:rsidR="002B4D1B" w:rsidRPr="005C6368">
              <w:rPr>
                <w:rFonts w:ascii="Times New Roman" w:hAnsi="Times New Roman" w:cs="Times New Roman"/>
              </w:rPr>
              <w:t xml:space="preserve"> eelnõu seletuskirjas.</w:t>
            </w:r>
          </w:p>
        </w:tc>
      </w:tr>
      <w:tr w:rsidR="00EA7739" w:rsidRPr="005C6368" w14:paraId="1440D3CC" w14:textId="77777777" w:rsidTr="00AF3BC3">
        <w:tc>
          <w:tcPr>
            <w:tcW w:w="9498" w:type="dxa"/>
          </w:tcPr>
          <w:p w14:paraId="4331EDD6" w14:textId="0576901C" w:rsidR="000864BE" w:rsidRPr="005C6368" w:rsidRDefault="00B176FF" w:rsidP="0017550C">
            <w:pPr>
              <w:jc w:val="both"/>
              <w:rPr>
                <w:rFonts w:ascii="Times New Roman" w:hAnsi="Times New Roman" w:cs="Times New Roman"/>
              </w:rPr>
            </w:pPr>
            <w:r w:rsidRPr="005C6368">
              <w:rPr>
                <w:rFonts w:ascii="Times New Roman" w:hAnsi="Times New Roman" w:cs="Times New Roman"/>
              </w:rPr>
              <w:t xml:space="preserve">Ennetusmeetmed ei ole samuti piisavalt selged ega ühtselt mõistetavad. Võiks sõnastada näiteks järgmiselt: </w:t>
            </w:r>
            <w:r w:rsidRPr="005C6368">
              <w:rPr>
                <w:rFonts w:ascii="Times New Roman" w:hAnsi="Times New Roman" w:cs="Times New Roman"/>
                <w:b/>
                <w:bCs/>
              </w:rPr>
              <w:t>„Platvorm võtab kasutusele asjakohased ennetus- ja kaitseabinõud, sealhulgas vajaduse korral töökorralduslikud, tehnilised ja organisatsioonilised meetmed, juhendamise, kontaktkanalid kiireks sekkumiseks ning meetmed, mis väldivad automaatsete süsteemide kaudu tekkivat liigset töötempot või muud tervist ohustavat survet.“</w:t>
            </w:r>
          </w:p>
        </w:tc>
        <w:tc>
          <w:tcPr>
            <w:tcW w:w="5670" w:type="dxa"/>
          </w:tcPr>
          <w:p w14:paraId="3221D91D" w14:textId="77777777" w:rsidR="000864BE" w:rsidRPr="005C6368" w:rsidRDefault="00FA294E" w:rsidP="0017550C">
            <w:pPr>
              <w:jc w:val="both"/>
              <w:rPr>
                <w:rFonts w:ascii="Times New Roman" w:hAnsi="Times New Roman" w:cs="Times New Roman"/>
                <w:b/>
                <w:bCs/>
              </w:rPr>
            </w:pPr>
            <w:r w:rsidRPr="005C6368">
              <w:rPr>
                <w:rFonts w:ascii="Times New Roman" w:hAnsi="Times New Roman" w:cs="Times New Roman"/>
                <w:b/>
                <w:bCs/>
              </w:rPr>
              <w:t>Selgitatud</w:t>
            </w:r>
          </w:p>
          <w:p w14:paraId="3EB6FDBD" w14:textId="77777777" w:rsidR="008D27FF" w:rsidRPr="005C6368" w:rsidRDefault="008D27FF" w:rsidP="0017550C">
            <w:pPr>
              <w:jc w:val="both"/>
              <w:rPr>
                <w:rFonts w:ascii="Times New Roman" w:hAnsi="Times New Roman" w:cs="Times New Roman"/>
                <w:b/>
                <w:bCs/>
              </w:rPr>
            </w:pPr>
          </w:p>
          <w:p w14:paraId="6D7DF585" w14:textId="0D3101B9" w:rsidR="008D27FF" w:rsidRPr="005C6368" w:rsidRDefault="008D27FF" w:rsidP="0017550C">
            <w:pPr>
              <w:jc w:val="both"/>
              <w:rPr>
                <w:rFonts w:ascii="Times New Roman" w:hAnsi="Times New Roman" w:cs="Times New Roman"/>
                <w:b/>
                <w:bCs/>
              </w:rPr>
            </w:pPr>
            <w:r w:rsidRPr="005C6368">
              <w:rPr>
                <w:rFonts w:ascii="Times New Roman" w:hAnsi="Times New Roman" w:cs="Times New Roman"/>
              </w:rPr>
              <w:t>Oleme toodud näiteid avanud eelnõu seletuskirjas.</w:t>
            </w:r>
          </w:p>
        </w:tc>
      </w:tr>
      <w:tr w:rsidR="00EA7739" w:rsidRPr="005C6368" w14:paraId="515CFE8C" w14:textId="77777777" w:rsidTr="00AF3BC3">
        <w:tc>
          <w:tcPr>
            <w:tcW w:w="9498" w:type="dxa"/>
          </w:tcPr>
          <w:p w14:paraId="13E99C86" w14:textId="2A4EC8AF" w:rsidR="000864BE" w:rsidRPr="005C6368" w:rsidRDefault="00FB3867" w:rsidP="0017550C">
            <w:pPr>
              <w:jc w:val="both"/>
              <w:rPr>
                <w:rFonts w:ascii="Times New Roman" w:hAnsi="Times New Roman" w:cs="Times New Roman"/>
                <w:b/>
                <w:bCs/>
              </w:rPr>
            </w:pPr>
            <w:r w:rsidRPr="005C6368">
              <w:rPr>
                <w:rFonts w:ascii="Times New Roman" w:hAnsi="Times New Roman" w:cs="Times New Roman"/>
                <w:b/>
                <w:bCs/>
              </w:rPr>
              <w:t>„Platvorm ei kasuta automaatseid seire- ja otsustussüsteeme viisil, mis sunnib või sisuliselt survestab platvormi kaudu tööd tegevat isikut rikkuma töötervishoiu ja tööohutuse nõudeid, loobuma vajalikust puhkeajast, võtma vastu ohtlikku ülesannet või seadma ohtu enda või teiste isikute elu ja tervise.“</w:t>
            </w:r>
          </w:p>
        </w:tc>
        <w:tc>
          <w:tcPr>
            <w:tcW w:w="5670" w:type="dxa"/>
          </w:tcPr>
          <w:p w14:paraId="5E554C13" w14:textId="77777777" w:rsidR="000864BE" w:rsidRPr="005C6368" w:rsidRDefault="009123C3" w:rsidP="0017550C">
            <w:pPr>
              <w:jc w:val="both"/>
              <w:rPr>
                <w:rFonts w:ascii="Times New Roman" w:hAnsi="Times New Roman" w:cs="Times New Roman"/>
                <w:b/>
                <w:bCs/>
              </w:rPr>
            </w:pPr>
            <w:r w:rsidRPr="005C6368">
              <w:rPr>
                <w:rFonts w:ascii="Times New Roman" w:hAnsi="Times New Roman" w:cs="Times New Roman"/>
                <w:b/>
                <w:bCs/>
              </w:rPr>
              <w:t>Selgitatud</w:t>
            </w:r>
          </w:p>
          <w:p w14:paraId="034F15D6" w14:textId="77777777" w:rsidR="009E0984" w:rsidRPr="005C6368" w:rsidRDefault="009E0984" w:rsidP="0017550C">
            <w:pPr>
              <w:jc w:val="both"/>
              <w:rPr>
                <w:rFonts w:ascii="Times New Roman" w:hAnsi="Times New Roman" w:cs="Times New Roman"/>
                <w:b/>
                <w:bCs/>
              </w:rPr>
            </w:pPr>
          </w:p>
          <w:p w14:paraId="04266E2A" w14:textId="0C0564DF" w:rsidR="009E0984" w:rsidRPr="005C6368" w:rsidRDefault="009E0984" w:rsidP="0017550C">
            <w:pPr>
              <w:jc w:val="both"/>
              <w:rPr>
                <w:rFonts w:ascii="Times New Roman" w:hAnsi="Times New Roman" w:cs="Times New Roman"/>
                <w:b/>
                <w:bCs/>
              </w:rPr>
            </w:pPr>
            <w:r w:rsidRPr="005C6368">
              <w:rPr>
                <w:rFonts w:ascii="Times New Roman" w:hAnsi="Times New Roman" w:cs="Times New Roman"/>
              </w:rPr>
              <w:t>Oleme toodud näiteid avanud eelnõu seletuskirjas.</w:t>
            </w:r>
          </w:p>
        </w:tc>
      </w:tr>
      <w:tr w:rsidR="00EA7739" w:rsidRPr="005C6368" w14:paraId="559CF831" w14:textId="77777777" w:rsidTr="00AF3BC3">
        <w:tc>
          <w:tcPr>
            <w:tcW w:w="9498" w:type="dxa"/>
          </w:tcPr>
          <w:p w14:paraId="678DF874" w14:textId="77777777" w:rsidR="000864BE" w:rsidRPr="005C6368" w:rsidRDefault="00F32781" w:rsidP="00F32781">
            <w:pPr>
              <w:jc w:val="center"/>
              <w:rPr>
                <w:rFonts w:ascii="Times New Roman" w:hAnsi="Times New Roman" w:cs="Times New Roman"/>
                <w:b/>
                <w:bCs/>
                <w:u w:val="single"/>
              </w:rPr>
            </w:pPr>
            <w:r w:rsidRPr="005C6368">
              <w:rPr>
                <w:rFonts w:ascii="Times New Roman" w:hAnsi="Times New Roman" w:cs="Times New Roman"/>
                <w:b/>
                <w:bCs/>
                <w:u w:val="single"/>
              </w:rPr>
              <w:t>Kaaluda muudatust:</w:t>
            </w:r>
          </w:p>
          <w:p w14:paraId="1FF0FDBD" w14:textId="31F30999" w:rsidR="00F32781" w:rsidRPr="005C6368" w:rsidRDefault="00D5466D" w:rsidP="00D5466D">
            <w:pPr>
              <w:spacing w:before="240"/>
              <w:jc w:val="both"/>
              <w:rPr>
                <w:rFonts w:ascii="Times New Roman" w:hAnsi="Times New Roman" w:cs="Times New Roman"/>
              </w:rPr>
            </w:pPr>
            <w:r w:rsidRPr="005C6368">
              <w:rPr>
                <w:rFonts w:ascii="Times New Roman" w:hAnsi="Times New Roman" w:cs="Times New Roman"/>
              </w:rPr>
              <w:t>Palume vaadata kriitilisest ka üle, et mis põhjendab erisust platvormitöötaja ja töö tegija vahel. Ainsad punktid, kus on selgelt juttu platvormitöötajatest, on paragrahvid 12 ja 13. Samas mõlema neist sisu võiks laiendada ka platvormitöö tegijatele. Sisulist põhjendust sellisele eristamisele me vähemalt paragrahvide 12 ja 13 valguses ei näe.</w:t>
            </w:r>
          </w:p>
        </w:tc>
        <w:tc>
          <w:tcPr>
            <w:tcW w:w="5670" w:type="dxa"/>
          </w:tcPr>
          <w:p w14:paraId="2C048F2E" w14:textId="77777777" w:rsidR="000864BE" w:rsidRPr="005C6368" w:rsidRDefault="00B620A2" w:rsidP="0017550C">
            <w:pPr>
              <w:jc w:val="both"/>
              <w:rPr>
                <w:rFonts w:ascii="Times New Roman" w:hAnsi="Times New Roman" w:cs="Times New Roman"/>
                <w:b/>
                <w:bCs/>
              </w:rPr>
            </w:pPr>
            <w:r w:rsidRPr="005C6368">
              <w:rPr>
                <w:rFonts w:ascii="Times New Roman" w:hAnsi="Times New Roman" w:cs="Times New Roman"/>
                <w:b/>
                <w:bCs/>
              </w:rPr>
              <w:t>Selgitatud</w:t>
            </w:r>
          </w:p>
          <w:p w14:paraId="7AC96100" w14:textId="77777777" w:rsidR="00BE3D75" w:rsidRPr="005C6368" w:rsidRDefault="00BE3D75" w:rsidP="0017550C">
            <w:pPr>
              <w:jc w:val="both"/>
              <w:rPr>
                <w:rFonts w:ascii="Times New Roman" w:hAnsi="Times New Roman" w:cs="Times New Roman"/>
                <w:b/>
                <w:bCs/>
              </w:rPr>
            </w:pPr>
          </w:p>
          <w:p w14:paraId="7B430829" w14:textId="5FBE359E" w:rsidR="00BE3D75" w:rsidRPr="005C6368" w:rsidRDefault="00BE3D75" w:rsidP="0017550C">
            <w:pPr>
              <w:jc w:val="both"/>
              <w:rPr>
                <w:rFonts w:ascii="Times New Roman" w:hAnsi="Times New Roman" w:cs="Times New Roman"/>
              </w:rPr>
            </w:pPr>
            <w:r w:rsidRPr="005C6368">
              <w:rPr>
                <w:rFonts w:ascii="Times New Roman" w:hAnsi="Times New Roman" w:cs="Times New Roman"/>
              </w:rPr>
              <w:t>Erinevus tuleneb direktiivist. Direktiivi vastavad artiklid laienevad vaid platvormitöötajatele ning</w:t>
            </w:r>
            <w:r w:rsidR="002C6BB1" w:rsidRPr="005C6368">
              <w:rPr>
                <w:rFonts w:ascii="Times New Roman" w:hAnsi="Times New Roman" w:cs="Times New Roman"/>
              </w:rPr>
              <w:t xml:space="preserve"> </w:t>
            </w:r>
            <w:r w:rsidRPr="005C6368">
              <w:rPr>
                <w:rFonts w:ascii="Times New Roman" w:hAnsi="Times New Roman" w:cs="Times New Roman"/>
              </w:rPr>
              <w:t xml:space="preserve">lähtudes põhimõttest võtta direktiiv üle miinimummahus, oleme platvormitöö seaduses </w:t>
            </w:r>
            <w:r w:rsidR="002C6BB1" w:rsidRPr="005C6368">
              <w:rPr>
                <w:rFonts w:ascii="Times New Roman" w:hAnsi="Times New Roman" w:cs="Times New Roman"/>
              </w:rPr>
              <w:t>ette näinud analoogse lahenduse.</w:t>
            </w:r>
          </w:p>
        </w:tc>
      </w:tr>
      <w:tr w:rsidR="00EA7739" w:rsidRPr="005C6368" w14:paraId="7641A900" w14:textId="77777777" w:rsidTr="00AF3BC3">
        <w:tc>
          <w:tcPr>
            <w:tcW w:w="9498" w:type="dxa"/>
          </w:tcPr>
          <w:p w14:paraId="7CB3BFBE" w14:textId="77777777" w:rsidR="000864BE" w:rsidRPr="005C6368" w:rsidRDefault="009133F1" w:rsidP="009133F1">
            <w:pPr>
              <w:jc w:val="center"/>
              <w:rPr>
                <w:rFonts w:ascii="Times New Roman" w:hAnsi="Times New Roman" w:cs="Times New Roman"/>
                <w:b/>
                <w:bCs/>
              </w:rPr>
            </w:pPr>
            <w:r w:rsidRPr="005C6368">
              <w:rPr>
                <w:rFonts w:ascii="Times New Roman" w:hAnsi="Times New Roman" w:cs="Times New Roman"/>
                <w:b/>
                <w:bCs/>
                <w:u w:val="single"/>
              </w:rPr>
              <w:t>Mõelda läbi ja kaaluda sõnastuse muudatust</w:t>
            </w:r>
            <w:r w:rsidRPr="005C6368">
              <w:rPr>
                <w:rFonts w:ascii="Times New Roman" w:hAnsi="Times New Roman" w:cs="Times New Roman"/>
                <w:b/>
                <w:bCs/>
              </w:rPr>
              <w:t>:</w:t>
            </w:r>
          </w:p>
          <w:p w14:paraId="23696697" w14:textId="77777777" w:rsidR="009133F1" w:rsidRDefault="00381AC2" w:rsidP="00790849">
            <w:pPr>
              <w:spacing w:before="240"/>
              <w:jc w:val="both"/>
              <w:rPr>
                <w:rFonts w:ascii="Times New Roman" w:hAnsi="Times New Roman" w:cs="Times New Roman"/>
              </w:rPr>
            </w:pPr>
            <w:r w:rsidRPr="005C6368">
              <w:rPr>
                <w:rFonts w:ascii="Times New Roman" w:hAnsi="Times New Roman" w:cs="Times New Roman"/>
              </w:rPr>
              <w:t>Platvormitöö tegijate esindaja on läbivalt dokumendis ent raske on hinnata selliste esindajate tekkimist. Kuna see on ebamäärane võiks mitmel juhul kaaluda ka alternatiivsete organisatsioonide rolli sissetoomist, nt Tööinspektsiooni oma. Samuti võiks teksti selle pilguga üle vaadata, et kus praegu on platvormil kohustus edastada info või anda tagasisidet ainult platvormitöö tegijate esindajale, siis peaks olema tagatud see, et ka iseennast esindav platvormitöö tegija saab sama info kätte.</w:t>
            </w:r>
          </w:p>
          <w:p w14:paraId="171365EE" w14:textId="46050825" w:rsidR="00DA775A" w:rsidRPr="005C6368" w:rsidRDefault="00DA775A" w:rsidP="00790849">
            <w:pPr>
              <w:spacing w:before="240"/>
              <w:jc w:val="both"/>
              <w:rPr>
                <w:rFonts w:ascii="Times New Roman" w:hAnsi="Times New Roman" w:cs="Times New Roman"/>
              </w:rPr>
            </w:pPr>
          </w:p>
        </w:tc>
        <w:tc>
          <w:tcPr>
            <w:tcW w:w="5670" w:type="dxa"/>
          </w:tcPr>
          <w:p w14:paraId="57B7113F" w14:textId="77777777" w:rsidR="000864BE" w:rsidRPr="005C6368" w:rsidRDefault="00CC5C4B" w:rsidP="0017550C">
            <w:pPr>
              <w:jc w:val="both"/>
              <w:rPr>
                <w:rFonts w:ascii="Times New Roman" w:hAnsi="Times New Roman" w:cs="Times New Roman"/>
                <w:b/>
                <w:bCs/>
              </w:rPr>
            </w:pPr>
            <w:r w:rsidRPr="005C6368">
              <w:rPr>
                <w:rFonts w:ascii="Times New Roman" w:hAnsi="Times New Roman" w:cs="Times New Roman"/>
                <w:b/>
                <w:bCs/>
              </w:rPr>
              <w:t>Mittearvestatud</w:t>
            </w:r>
          </w:p>
          <w:p w14:paraId="7755E2ED" w14:textId="77777777" w:rsidR="00B02104" w:rsidRPr="005C6368" w:rsidRDefault="00B02104" w:rsidP="0017550C">
            <w:pPr>
              <w:jc w:val="both"/>
              <w:rPr>
                <w:rFonts w:ascii="Times New Roman" w:hAnsi="Times New Roman" w:cs="Times New Roman"/>
                <w:b/>
                <w:bCs/>
              </w:rPr>
            </w:pPr>
          </w:p>
          <w:p w14:paraId="5E3A1B99" w14:textId="34EFA80B" w:rsidR="00B02104" w:rsidRPr="005C6368" w:rsidRDefault="00B02104" w:rsidP="0017550C">
            <w:pPr>
              <w:jc w:val="both"/>
              <w:rPr>
                <w:rFonts w:ascii="Times New Roman" w:hAnsi="Times New Roman" w:cs="Times New Roman"/>
                <w:b/>
                <w:bCs/>
              </w:rPr>
            </w:pPr>
            <w:r w:rsidRPr="005C6368">
              <w:rPr>
                <w:rFonts w:ascii="Times New Roman" w:hAnsi="Times New Roman" w:cs="Times New Roman"/>
              </w:rPr>
              <w:t>Eelnõu koostamisel on lähtutud põhimõttest võtta direktiiv Eesti õigusesse üle miinimumtasemel. Nõuete laiendamine kõigile platvormitöö tegijatele võiks tähendada aga miinimumtasemest tuntavalt kaugemale ulatuvat või rangemat nõuet ning seetõttu peame jätma ettepaneku arvestamata.</w:t>
            </w:r>
          </w:p>
        </w:tc>
      </w:tr>
      <w:tr w:rsidR="004F6A75" w:rsidRPr="005C6368" w14:paraId="04FF1AC1" w14:textId="77777777">
        <w:tc>
          <w:tcPr>
            <w:tcW w:w="15168" w:type="dxa"/>
            <w:gridSpan w:val="2"/>
            <w:shd w:val="clear" w:color="auto" w:fill="D9D9D9" w:themeFill="background1" w:themeFillShade="D9"/>
          </w:tcPr>
          <w:p w14:paraId="44A18F31" w14:textId="77777777" w:rsidR="00AF148A" w:rsidRPr="005C6368" w:rsidRDefault="00AF148A">
            <w:pPr>
              <w:rPr>
                <w:rFonts w:ascii="Times New Roman" w:hAnsi="Times New Roman" w:cs="Times New Roman"/>
              </w:rPr>
            </w:pPr>
          </w:p>
        </w:tc>
      </w:tr>
      <w:tr w:rsidR="004F6A75" w:rsidRPr="005C6368" w14:paraId="5948B39A" w14:textId="77777777">
        <w:tc>
          <w:tcPr>
            <w:tcW w:w="15168" w:type="dxa"/>
            <w:gridSpan w:val="2"/>
            <w:shd w:val="clear" w:color="auto" w:fill="D9D9D9" w:themeFill="background1" w:themeFillShade="D9"/>
          </w:tcPr>
          <w:p w14:paraId="16912517" w14:textId="77777777" w:rsidR="005C79A9" w:rsidRPr="005C6368" w:rsidRDefault="005C79A9">
            <w:pPr>
              <w:rPr>
                <w:rFonts w:ascii="Times New Roman" w:hAnsi="Times New Roman" w:cs="Times New Roman"/>
              </w:rPr>
            </w:pPr>
          </w:p>
        </w:tc>
      </w:tr>
      <w:tr w:rsidR="004F6A75" w:rsidRPr="005C6368" w14:paraId="22B81121" w14:textId="77777777">
        <w:tc>
          <w:tcPr>
            <w:tcW w:w="15168" w:type="dxa"/>
            <w:gridSpan w:val="2"/>
            <w:shd w:val="clear" w:color="auto" w:fill="CAEDFB" w:themeFill="accent4" w:themeFillTint="33"/>
          </w:tcPr>
          <w:p w14:paraId="551F0963" w14:textId="700943F8" w:rsidR="005C79A9" w:rsidRPr="005C6368" w:rsidRDefault="005C79A9">
            <w:pPr>
              <w:jc w:val="center"/>
              <w:rPr>
                <w:rFonts w:ascii="Times New Roman" w:hAnsi="Times New Roman" w:cs="Times New Roman"/>
                <w:b/>
                <w:bCs/>
              </w:rPr>
            </w:pPr>
            <w:r w:rsidRPr="005C6368">
              <w:rPr>
                <w:rFonts w:ascii="Times New Roman" w:hAnsi="Times New Roman" w:cs="Times New Roman"/>
                <w:b/>
                <w:bCs/>
              </w:rPr>
              <w:t>Eesti Tööandjate Keskliit</w:t>
            </w:r>
          </w:p>
        </w:tc>
      </w:tr>
      <w:tr w:rsidR="00EA7739" w:rsidRPr="005C6368" w14:paraId="1B82A64D" w14:textId="77777777" w:rsidTr="00AF3BC3">
        <w:tc>
          <w:tcPr>
            <w:tcW w:w="9498" w:type="dxa"/>
          </w:tcPr>
          <w:p w14:paraId="0FDF2B1A" w14:textId="77777777" w:rsidR="00982DE6" w:rsidRPr="005C6368" w:rsidRDefault="002979E9" w:rsidP="002979E9">
            <w:pPr>
              <w:jc w:val="center"/>
              <w:rPr>
                <w:rFonts w:ascii="Times New Roman" w:hAnsi="Times New Roman" w:cs="Times New Roman"/>
                <w:b/>
                <w:bCs/>
              </w:rPr>
            </w:pPr>
            <w:r w:rsidRPr="005C6368">
              <w:rPr>
                <w:rFonts w:ascii="Times New Roman" w:hAnsi="Times New Roman" w:cs="Times New Roman"/>
                <w:b/>
                <w:bCs/>
              </w:rPr>
              <w:t>Eelnõu üldiselt</w:t>
            </w:r>
          </w:p>
          <w:p w14:paraId="24E7D560" w14:textId="77777777" w:rsidR="007014D9" w:rsidRPr="005C6368" w:rsidRDefault="007014D9" w:rsidP="007014D9">
            <w:pPr>
              <w:widowControl w:val="0"/>
              <w:autoSpaceDE w:val="0"/>
              <w:autoSpaceDN w:val="0"/>
              <w:spacing w:before="293"/>
              <w:ind w:right="137"/>
              <w:jc w:val="both"/>
              <w:rPr>
                <w:rFonts w:ascii="Times New Roman" w:eastAsia="Calibri" w:hAnsi="Times New Roman" w:cs="Times New Roman"/>
              </w:rPr>
            </w:pPr>
            <w:r w:rsidRPr="005C6368">
              <w:rPr>
                <w:rFonts w:ascii="Times New Roman" w:eastAsia="Calibri" w:hAnsi="Times New Roman" w:cs="Times New Roman"/>
              </w:rPr>
              <w:t>Toetame suunda võtta platvormitöö direktiiv üle minimaalses mahus, võimaldades säilitada platvormitöö mudeli paindlikkus. Peame oluliseks vältida üle reguleerimist direktiivi ülevõtmisel ning leiame, et eelnõu ei tohiks kehtestada direktiivist rangemaid nõudeid.</w:t>
            </w:r>
          </w:p>
          <w:p w14:paraId="6CF192B2" w14:textId="77777777" w:rsidR="007014D9" w:rsidRPr="005C6368" w:rsidRDefault="007014D9" w:rsidP="007014D9">
            <w:pPr>
              <w:widowControl w:val="0"/>
              <w:autoSpaceDE w:val="0"/>
              <w:autoSpaceDN w:val="0"/>
              <w:spacing w:before="292"/>
              <w:ind w:right="137"/>
              <w:jc w:val="both"/>
              <w:rPr>
                <w:rFonts w:ascii="Times New Roman" w:eastAsia="Calibri" w:hAnsi="Times New Roman" w:cs="Times New Roman"/>
              </w:rPr>
            </w:pPr>
            <w:r w:rsidRPr="005C6368">
              <w:rPr>
                <w:rFonts w:ascii="Times New Roman" w:eastAsia="Calibri" w:hAnsi="Times New Roman" w:cs="Times New Roman"/>
              </w:rPr>
              <w:t xml:space="preserve">Õigusselguse tagamiseks teeme ettepaneku </w:t>
            </w:r>
            <w:r w:rsidRPr="005C6368">
              <w:rPr>
                <w:rFonts w:ascii="Times New Roman" w:eastAsia="Calibri" w:hAnsi="Times New Roman" w:cs="Times New Roman"/>
                <w:b/>
              </w:rPr>
              <w:t>täpsustada eelnõu töösuhte</w:t>
            </w:r>
            <w:r w:rsidRPr="005C6368">
              <w:rPr>
                <w:rFonts w:ascii="Times New Roman" w:eastAsia="Calibri" w:hAnsi="Times New Roman" w:cs="Times New Roman"/>
                <w:b/>
                <w:spacing w:val="-1"/>
              </w:rPr>
              <w:t xml:space="preserve"> </w:t>
            </w:r>
            <w:r w:rsidRPr="005C6368">
              <w:rPr>
                <w:rFonts w:ascii="Times New Roman" w:eastAsia="Calibri" w:hAnsi="Times New Roman" w:cs="Times New Roman"/>
                <w:b/>
              </w:rPr>
              <w:t>eeldusega seotud sätete (eelnõu</w:t>
            </w:r>
            <w:r w:rsidRPr="005C6368">
              <w:rPr>
                <w:rFonts w:ascii="Times New Roman" w:eastAsia="Calibri" w:hAnsi="Times New Roman" w:cs="Times New Roman"/>
                <w:b/>
                <w:spacing w:val="-8"/>
              </w:rPr>
              <w:t xml:space="preserve"> </w:t>
            </w:r>
            <w:r w:rsidRPr="005C6368">
              <w:rPr>
                <w:rFonts w:ascii="Times New Roman" w:eastAsia="Calibri" w:hAnsi="Times New Roman" w:cs="Times New Roman"/>
                <w:b/>
              </w:rPr>
              <w:t>§-d</w:t>
            </w:r>
            <w:r w:rsidRPr="005C6368">
              <w:rPr>
                <w:rFonts w:ascii="Times New Roman" w:eastAsia="Calibri" w:hAnsi="Times New Roman" w:cs="Times New Roman"/>
                <w:b/>
                <w:spacing w:val="-11"/>
              </w:rPr>
              <w:t xml:space="preserve"> </w:t>
            </w:r>
            <w:r w:rsidRPr="005C6368">
              <w:rPr>
                <w:rFonts w:ascii="Times New Roman" w:eastAsia="Calibri" w:hAnsi="Times New Roman" w:cs="Times New Roman"/>
                <w:b/>
              </w:rPr>
              <w:t>5</w:t>
            </w:r>
            <w:r w:rsidRPr="005C6368">
              <w:rPr>
                <w:rFonts w:ascii="Times New Roman" w:eastAsia="Calibri" w:hAnsi="Times New Roman" w:cs="Times New Roman"/>
                <w:b/>
                <w:spacing w:val="-11"/>
              </w:rPr>
              <w:t xml:space="preserve"> </w:t>
            </w:r>
            <w:r w:rsidRPr="005C6368">
              <w:rPr>
                <w:rFonts w:ascii="Times New Roman" w:eastAsia="Calibri" w:hAnsi="Times New Roman" w:cs="Times New Roman"/>
                <w:b/>
              </w:rPr>
              <w:t>ja</w:t>
            </w:r>
            <w:r w:rsidRPr="005C6368">
              <w:rPr>
                <w:rFonts w:ascii="Times New Roman" w:eastAsia="Calibri" w:hAnsi="Times New Roman" w:cs="Times New Roman"/>
                <w:b/>
                <w:spacing w:val="-11"/>
              </w:rPr>
              <w:t xml:space="preserve"> </w:t>
            </w:r>
            <w:r w:rsidRPr="005C6368">
              <w:rPr>
                <w:rFonts w:ascii="Times New Roman" w:eastAsia="Calibri" w:hAnsi="Times New Roman" w:cs="Times New Roman"/>
                <w:b/>
              </w:rPr>
              <w:t>6)</w:t>
            </w:r>
            <w:r w:rsidRPr="005C6368">
              <w:rPr>
                <w:rFonts w:ascii="Times New Roman" w:eastAsia="Calibri" w:hAnsi="Times New Roman" w:cs="Times New Roman"/>
                <w:b/>
                <w:spacing w:val="-10"/>
              </w:rPr>
              <w:t xml:space="preserve"> </w:t>
            </w:r>
            <w:r w:rsidRPr="005C6368">
              <w:rPr>
                <w:rFonts w:ascii="Times New Roman" w:eastAsia="Calibri" w:hAnsi="Times New Roman" w:cs="Times New Roman"/>
                <w:b/>
              </w:rPr>
              <w:t>sõnastust.</w:t>
            </w:r>
            <w:r w:rsidRPr="005C6368">
              <w:rPr>
                <w:rFonts w:ascii="Times New Roman" w:eastAsia="Calibri" w:hAnsi="Times New Roman" w:cs="Times New Roman"/>
                <w:b/>
                <w:spacing w:val="-10"/>
              </w:rPr>
              <w:t xml:space="preserve"> </w:t>
            </w:r>
            <w:r w:rsidRPr="005C6368">
              <w:rPr>
                <w:rFonts w:ascii="Times New Roman" w:eastAsia="Calibri" w:hAnsi="Times New Roman" w:cs="Times New Roman"/>
              </w:rPr>
              <w:t>Täpsem</w:t>
            </w:r>
            <w:r w:rsidRPr="005C6368">
              <w:rPr>
                <w:rFonts w:ascii="Times New Roman" w:eastAsia="Calibri" w:hAnsi="Times New Roman" w:cs="Times New Roman"/>
                <w:spacing w:val="-9"/>
              </w:rPr>
              <w:t xml:space="preserve"> </w:t>
            </w:r>
            <w:r w:rsidRPr="005C6368">
              <w:rPr>
                <w:rFonts w:ascii="Times New Roman" w:eastAsia="Calibri" w:hAnsi="Times New Roman" w:cs="Times New Roman"/>
              </w:rPr>
              <w:t>sõnastus</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on</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vajalik,</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suureneks</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läbipaistvus</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12"/>
              </w:rPr>
              <w:t xml:space="preserve"> </w:t>
            </w:r>
            <w:proofErr w:type="spellStart"/>
            <w:r w:rsidRPr="005C6368">
              <w:rPr>
                <w:rFonts w:ascii="Times New Roman" w:eastAsia="Calibri" w:hAnsi="Times New Roman" w:cs="Times New Roman"/>
              </w:rPr>
              <w:t>ennustatavus</w:t>
            </w:r>
            <w:proofErr w:type="spellEnd"/>
            <w:r w:rsidRPr="005C6368">
              <w:rPr>
                <w:rFonts w:ascii="Times New Roman" w:eastAsia="Calibri" w:hAnsi="Times New Roman" w:cs="Times New Roman"/>
              </w:rPr>
              <w:t xml:space="preserve"> ning oleks üheselt arusaadav, et olemasolev õiguslik raamistik töösuhte määratlemisel ei muutu.</w:t>
            </w:r>
          </w:p>
          <w:p w14:paraId="0A95BA2B" w14:textId="77777777" w:rsidR="007014D9" w:rsidRPr="005C6368" w:rsidRDefault="007014D9" w:rsidP="007014D9">
            <w:pPr>
              <w:widowControl w:val="0"/>
              <w:autoSpaceDE w:val="0"/>
              <w:autoSpaceDN w:val="0"/>
              <w:spacing w:before="1"/>
              <w:rPr>
                <w:rFonts w:ascii="Times New Roman" w:eastAsia="Calibri" w:hAnsi="Times New Roman" w:cs="Times New Roman"/>
              </w:rPr>
            </w:pPr>
          </w:p>
          <w:p w14:paraId="2D13AEB5" w14:textId="77777777" w:rsidR="007014D9" w:rsidRPr="005C6368" w:rsidRDefault="007014D9" w:rsidP="007014D9">
            <w:pPr>
              <w:widowControl w:val="0"/>
              <w:autoSpaceDE w:val="0"/>
              <w:autoSpaceDN w:val="0"/>
              <w:spacing w:before="1"/>
              <w:ind w:right="134"/>
              <w:jc w:val="both"/>
              <w:rPr>
                <w:rFonts w:ascii="Times New Roman" w:eastAsia="Calibri" w:hAnsi="Times New Roman" w:cs="Times New Roman"/>
              </w:rPr>
            </w:pPr>
            <w:r w:rsidRPr="005C6368">
              <w:rPr>
                <w:rFonts w:ascii="Times New Roman" w:eastAsia="Calibri" w:hAnsi="Times New Roman" w:cs="Times New Roman"/>
              </w:rPr>
              <w:t>Sellega</w:t>
            </w:r>
            <w:r w:rsidRPr="005C6368">
              <w:rPr>
                <w:rFonts w:ascii="Times New Roman" w:eastAsia="Calibri" w:hAnsi="Times New Roman" w:cs="Times New Roman"/>
                <w:spacing w:val="-9"/>
              </w:rPr>
              <w:t xml:space="preserve"> </w:t>
            </w:r>
            <w:r w:rsidRPr="005C6368">
              <w:rPr>
                <w:rFonts w:ascii="Times New Roman" w:eastAsia="Calibri" w:hAnsi="Times New Roman" w:cs="Times New Roman"/>
              </w:rPr>
              <w:t>seoses</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teeme</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ettepaneku</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viidata</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eelnõu</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seletuskirjas</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Euroopa</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Kohtu</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praktikale,</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eelkõige</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 xml:space="preserve">nn </w:t>
            </w:r>
            <w:proofErr w:type="spellStart"/>
            <w:r w:rsidRPr="005C6368">
              <w:rPr>
                <w:rFonts w:ascii="Times New Roman" w:eastAsia="Calibri" w:hAnsi="Times New Roman" w:cs="Times New Roman"/>
              </w:rPr>
              <w:t>Yodeli</w:t>
            </w:r>
            <w:proofErr w:type="spellEnd"/>
            <w:r w:rsidRPr="005C6368">
              <w:rPr>
                <w:rFonts w:ascii="Times New Roman" w:eastAsia="Calibri" w:hAnsi="Times New Roman" w:cs="Times New Roman"/>
              </w:rPr>
              <w:t xml:space="preserve"> kriteeriumidele, mis määratlevad iseseisva töö tunnused. See aitab vältida olukordi, kus mitmeti tõlgendatavad asjaolud mõjutavad töösuhte eelduse tuvastamist.</w:t>
            </w:r>
          </w:p>
          <w:p w14:paraId="67221A3C" w14:textId="77777777" w:rsidR="007014D9" w:rsidRPr="005C6368" w:rsidRDefault="007014D9" w:rsidP="007014D9">
            <w:pPr>
              <w:widowControl w:val="0"/>
              <w:autoSpaceDE w:val="0"/>
              <w:autoSpaceDN w:val="0"/>
              <w:spacing w:before="293"/>
              <w:ind w:right="136"/>
              <w:jc w:val="both"/>
              <w:rPr>
                <w:rFonts w:ascii="Times New Roman" w:eastAsia="Calibri" w:hAnsi="Times New Roman" w:cs="Times New Roman"/>
              </w:rPr>
            </w:pPr>
            <w:r w:rsidRPr="005C6368">
              <w:rPr>
                <w:rFonts w:ascii="Times New Roman" w:eastAsia="Calibri" w:hAnsi="Times New Roman" w:cs="Times New Roman"/>
              </w:rPr>
              <w:t>Samuti</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peaks</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seletuskiri</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selgelt</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rõhutama,</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b/>
              </w:rPr>
              <w:t>töösuhte</w:t>
            </w:r>
            <w:r w:rsidRPr="005C6368">
              <w:rPr>
                <w:rFonts w:ascii="Times New Roman" w:eastAsia="Calibri" w:hAnsi="Times New Roman" w:cs="Times New Roman"/>
                <w:b/>
                <w:spacing w:val="-8"/>
              </w:rPr>
              <w:t xml:space="preserve"> </w:t>
            </w:r>
            <w:r w:rsidRPr="005C6368">
              <w:rPr>
                <w:rFonts w:ascii="Times New Roman" w:eastAsia="Calibri" w:hAnsi="Times New Roman" w:cs="Times New Roman"/>
                <w:b/>
              </w:rPr>
              <w:t>tuvastamisel</w:t>
            </w:r>
            <w:r w:rsidRPr="005C6368">
              <w:rPr>
                <w:rFonts w:ascii="Times New Roman" w:eastAsia="Calibri" w:hAnsi="Times New Roman" w:cs="Times New Roman"/>
                <w:b/>
                <w:spacing w:val="-9"/>
              </w:rPr>
              <w:t xml:space="preserve"> </w:t>
            </w:r>
            <w:r w:rsidRPr="005C6368">
              <w:rPr>
                <w:rFonts w:ascii="Times New Roman" w:eastAsia="Calibri" w:hAnsi="Times New Roman" w:cs="Times New Roman"/>
                <w:b/>
              </w:rPr>
              <w:t>ei</w:t>
            </w:r>
            <w:r w:rsidRPr="005C6368">
              <w:rPr>
                <w:rFonts w:ascii="Times New Roman" w:eastAsia="Calibri" w:hAnsi="Times New Roman" w:cs="Times New Roman"/>
                <w:b/>
                <w:spacing w:val="-9"/>
              </w:rPr>
              <w:t xml:space="preserve"> </w:t>
            </w:r>
            <w:r w:rsidRPr="005C6368">
              <w:rPr>
                <w:rFonts w:ascii="Times New Roman" w:eastAsia="Calibri" w:hAnsi="Times New Roman" w:cs="Times New Roman"/>
                <w:b/>
              </w:rPr>
              <w:t>ole</w:t>
            </w:r>
            <w:r w:rsidRPr="005C6368">
              <w:rPr>
                <w:rFonts w:ascii="Times New Roman" w:eastAsia="Calibri" w:hAnsi="Times New Roman" w:cs="Times New Roman"/>
                <w:b/>
                <w:spacing w:val="-12"/>
              </w:rPr>
              <w:t xml:space="preserve"> </w:t>
            </w:r>
            <w:r w:rsidRPr="005C6368">
              <w:rPr>
                <w:rFonts w:ascii="Times New Roman" w:eastAsia="Calibri" w:hAnsi="Times New Roman" w:cs="Times New Roman"/>
                <w:b/>
              </w:rPr>
              <w:t>määrav</w:t>
            </w:r>
            <w:r w:rsidRPr="005C6368">
              <w:rPr>
                <w:rFonts w:ascii="Times New Roman" w:eastAsia="Calibri" w:hAnsi="Times New Roman" w:cs="Times New Roman"/>
                <w:b/>
                <w:spacing w:val="-10"/>
              </w:rPr>
              <w:t xml:space="preserve"> </w:t>
            </w:r>
            <w:r w:rsidRPr="005C6368">
              <w:rPr>
                <w:rFonts w:ascii="Times New Roman" w:eastAsia="Calibri" w:hAnsi="Times New Roman" w:cs="Times New Roman"/>
                <w:b/>
              </w:rPr>
              <w:t>üksik</w:t>
            </w:r>
            <w:r w:rsidRPr="005C6368">
              <w:rPr>
                <w:rFonts w:ascii="Times New Roman" w:eastAsia="Calibri" w:hAnsi="Times New Roman" w:cs="Times New Roman"/>
                <w:b/>
                <w:spacing w:val="-9"/>
              </w:rPr>
              <w:t xml:space="preserve"> </w:t>
            </w:r>
            <w:r w:rsidRPr="005C6368">
              <w:rPr>
                <w:rFonts w:ascii="Times New Roman" w:eastAsia="Calibri" w:hAnsi="Times New Roman" w:cs="Times New Roman"/>
                <w:b/>
              </w:rPr>
              <w:t>kriteerium või asjaolu, vaid hinnata tuleb kõiki asjakohaseid asjaolusid tervikuna</w:t>
            </w:r>
            <w:r w:rsidRPr="005C6368">
              <w:rPr>
                <w:rFonts w:ascii="Times New Roman" w:eastAsia="Calibri" w:hAnsi="Times New Roman" w:cs="Times New Roman"/>
              </w:rPr>
              <w:t>. Terviklik lähenemine koos selgete</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kriteeriumitega</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suurendab</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õigusselgust,</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vähendab</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mitmeti</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mõistetavaid</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olukordi</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ning</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aitab ennetada töövaidluste kasvu.</w:t>
            </w:r>
          </w:p>
          <w:p w14:paraId="225570C0" w14:textId="77777777" w:rsidR="007014D9" w:rsidRPr="005C6368" w:rsidRDefault="007014D9" w:rsidP="007014D9">
            <w:pPr>
              <w:widowControl w:val="0"/>
              <w:autoSpaceDE w:val="0"/>
              <w:autoSpaceDN w:val="0"/>
              <w:spacing w:before="292"/>
              <w:ind w:right="140"/>
              <w:jc w:val="both"/>
              <w:rPr>
                <w:rFonts w:ascii="Times New Roman" w:eastAsia="Calibri" w:hAnsi="Times New Roman" w:cs="Times New Roman"/>
                <w:b/>
              </w:rPr>
            </w:pPr>
            <w:r w:rsidRPr="005C6368">
              <w:rPr>
                <w:rFonts w:ascii="Times New Roman" w:eastAsia="Calibri" w:hAnsi="Times New Roman" w:cs="Times New Roman"/>
              </w:rPr>
              <w:t>Lisaks juhime tähelepanu asjaolule, et mitmed eelnõus sisalduvad sätted võivad suurendada ettevõtjate</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halduskoormust.</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Uute</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regulatsioonide</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rakendamisel</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b/>
              </w:rPr>
              <w:t>tuleb</w:t>
            </w:r>
            <w:r w:rsidRPr="005C6368">
              <w:rPr>
                <w:rFonts w:ascii="Times New Roman" w:eastAsia="Calibri" w:hAnsi="Times New Roman" w:cs="Times New Roman"/>
                <w:b/>
                <w:spacing w:val="-12"/>
              </w:rPr>
              <w:t xml:space="preserve"> </w:t>
            </w:r>
            <w:r w:rsidRPr="005C6368">
              <w:rPr>
                <w:rFonts w:ascii="Times New Roman" w:eastAsia="Calibri" w:hAnsi="Times New Roman" w:cs="Times New Roman"/>
                <w:b/>
              </w:rPr>
              <w:t>vältida</w:t>
            </w:r>
            <w:r w:rsidRPr="005C6368">
              <w:rPr>
                <w:rFonts w:ascii="Times New Roman" w:eastAsia="Calibri" w:hAnsi="Times New Roman" w:cs="Times New Roman"/>
                <w:b/>
                <w:spacing w:val="-12"/>
              </w:rPr>
              <w:t xml:space="preserve"> </w:t>
            </w:r>
            <w:r w:rsidRPr="005C6368">
              <w:rPr>
                <w:rFonts w:ascii="Times New Roman" w:eastAsia="Calibri" w:hAnsi="Times New Roman" w:cs="Times New Roman"/>
                <w:b/>
              </w:rPr>
              <w:t>ebaproportsionaalse halduskoormuse tekkimist turuosalistele.</w:t>
            </w:r>
          </w:p>
          <w:p w14:paraId="42D34061" w14:textId="77777777" w:rsidR="007014D9" w:rsidRPr="005C6368" w:rsidRDefault="007014D9" w:rsidP="007014D9">
            <w:pPr>
              <w:widowControl w:val="0"/>
              <w:autoSpaceDE w:val="0"/>
              <w:autoSpaceDN w:val="0"/>
              <w:spacing w:before="2"/>
              <w:rPr>
                <w:rFonts w:ascii="Times New Roman" w:eastAsia="Calibri" w:hAnsi="Times New Roman" w:cs="Times New Roman"/>
                <w:b/>
              </w:rPr>
            </w:pPr>
          </w:p>
          <w:p w14:paraId="3D599FC8" w14:textId="77777777" w:rsidR="007014D9" w:rsidRPr="005C6368" w:rsidRDefault="007014D9" w:rsidP="007014D9">
            <w:pPr>
              <w:widowControl w:val="0"/>
              <w:autoSpaceDE w:val="0"/>
              <w:autoSpaceDN w:val="0"/>
              <w:jc w:val="both"/>
              <w:rPr>
                <w:rFonts w:ascii="Times New Roman" w:eastAsia="Calibri" w:hAnsi="Times New Roman" w:cs="Times New Roman"/>
                <w:spacing w:val="-2"/>
              </w:rPr>
            </w:pPr>
            <w:r w:rsidRPr="005C6368">
              <w:rPr>
                <w:rFonts w:ascii="Times New Roman" w:eastAsia="Calibri" w:hAnsi="Times New Roman" w:cs="Times New Roman"/>
              </w:rPr>
              <w:t>Teeme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ettepaneku</w:t>
            </w:r>
            <w:r w:rsidRPr="005C6368">
              <w:rPr>
                <w:rFonts w:ascii="Times New Roman" w:eastAsia="Calibri" w:hAnsi="Times New Roman" w:cs="Times New Roman"/>
                <w:spacing w:val="-5"/>
              </w:rPr>
              <w:t xml:space="preserve"> </w:t>
            </w:r>
            <w:r w:rsidRPr="005C6368">
              <w:rPr>
                <w:rFonts w:ascii="Times New Roman" w:eastAsia="Calibri" w:hAnsi="Times New Roman" w:cs="Times New Roman"/>
                <w:b/>
              </w:rPr>
              <w:t>kehtestada</w:t>
            </w:r>
            <w:r w:rsidRPr="005C6368">
              <w:rPr>
                <w:rFonts w:ascii="Times New Roman" w:eastAsia="Calibri" w:hAnsi="Times New Roman" w:cs="Times New Roman"/>
                <w:b/>
                <w:spacing w:val="-3"/>
              </w:rPr>
              <w:t xml:space="preserve"> </w:t>
            </w:r>
            <w:r w:rsidRPr="005C6368">
              <w:rPr>
                <w:rFonts w:ascii="Times New Roman" w:eastAsia="Calibri" w:hAnsi="Times New Roman" w:cs="Times New Roman"/>
                <w:b/>
              </w:rPr>
              <w:t>erandid</w:t>
            </w:r>
            <w:r w:rsidRPr="005C6368">
              <w:rPr>
                <w:rFonts w:ascii="Times New Roman" w:eastAsia="Calibri" w:hAnsi="Times New Roman" w:cs="Times New Roman"/>
                <w:b/>
                <w:spacing w:val="-4"/>
              </w:rPr>
              <w:t xml:space="preserve"> </w:t>
            </w:r>
            <w:proofErr w:type="spellStart"/>
            <w:r w:rsidRPr="005C6368">
              <w:rPr>
                <w:rFonts w:ascii="Times New Roman" w:eastAsia="Calibri" w:hAnsi="Times New Roman" w:cs="Times New Roman"/>
                <w:b/>
              </w:rPr>
              <w:t>algoritmilise</w:t>
            </w:r>
            <w:proofErr w:type="spellEnd"/>
            <w:r w:rsidRPr="005C6368">
              <w:rPr>
                <w:rFonts w:ascii="Times New Roman" w:eastAsia="Calibri" w:hAnsi="Times New Roman" w:cs="Times New Roman"/>
                <w:b/>
                <w:spacing w:val="-3"/>
              </w:rPr>
              <w:t xml:space="preserve"> </w:t>
            </w:r>
            <w:r w:rsidRPr="005C6368">
              <w:rPr>
                <w:rFonts w:ascii="Times New Roman" w:eastAsia="Calibri" w:hAnsi="Times New Roman" w:cs="Times New Roman"/>
                <w:b/>
              </w:rPr>
              <w:t>juhtimisega</w:t>
            </w:r>
            <w:r w:rsidRPr="005C6368">
              <w:rPr>
                <w:rFonts w:ascii="Times New Roman" w:eastAsia="Calibri" w:hAnsi="Times New Roman" w:cs="Times New Roman"/>
                <w:b/>
                <w:spacing w:val="-3"/>
              </w:rPr>
              <w:t xml:space="preserve"> </w:t>
            </w:r>
            <w:r w:rsidRPr="005C6368">
              <w:rPr>
                <w:rFonts w:ascii="Times New Roman" w:eastAsia="Calibri" w:hAnsi="Times New Roman" w:cs="Times New Roman"/>
                <w:b/>
              </w:rPr>
              <w:t>seotud</w:t>
            </w:r>
            <w:r w:rsidRPr="005C6368">
              <w:rPr>
                <w:rFonts w:ascii="Times New Roman" w:eastAsia="Calibri" w:hAnsi="Times New Roman" w:cs="Times New Roman"/>
                <w:b/>
                <w:spacing w:val="-5"/>
              </w:rPr>
              <w:t xml:space="preserve"> </w:t>
            </w:r>
            <w:r w:rsidRPr="005C6368">
              <w:rPr>
                <w:rFonts w:ascii="Times New Roman" w:eastAsia="Calibri" w:hAnsi="Times New Roman" w:cs="Times New Roman"/>
                <w:b/>
              </w:rPr>
              <w:t>sätete</w:t>
            </w:r>
            <w:r w:rsidRPr="005C6368">
              <w:rPr>
                <w:rFonts w:ascii="Times New Roman" w:eastAsia="Calibri" w:hAnsi="Times New Roman" w:cs="Times New Roman"/>
                <w:b/>
                <w:spacing w:val="-3"/>
              </w:rPr>
              <w:t xml:space="preserve"> </w:t>
            </w:r>
            <w:r w:rsidRPr="005C6368">
              <w:rPr>
                <w:rFonts w:ascii="Times New Roman" w:eastAsia="Calibri" w:hAnsi="Times New Roman" w:cs="Times New Roman"/>
                <w:b/>
                <w:spacing w:val="-2"/>
              </w:rPr>
              <w:t>osas</w:t>
            </w:r>
            <w:r w:rsidRPr="005C6368">
              <w:rPr>
                <w:rFonts w:ascii="Times New Roman" w:eastAsia="Calibri" w:hAnsi="Times New Roman" w:cs="Times New Roman"/>
                <w:spacing w:val="-2"/>
              </w:rPr>
              <w:t>.</w:t>
            </w:r>
          </w:p>
          <w:p w14:paraId="7381359E" w14:textId="77777777" w:rsidR="0028319F" w:rsidRPr="005C6368" w:rsidRDefault="0028319F" w:rsidP="007014D9">
            <w:pPr>
              <w:widowControl w:val="0"/>
              <w:autoSpaceDE w:val="0"/>
              <w:autoSpaceDN w:val="0"/>
              <w:jc w:val="both"/>
              <w:rPr>
                <w:rFonts w:ascii="Times New Roman" w:eastAsia="Calibri" w:hAnsi="Times New Roman" w:cs="Times New Roman"/>
                <w:spacing w:val="-2"/>
              </w:rPr>
            </w:pPr>
          </w:p>
          <w:p w14:paraId="00E94C06" w14:textId="2FFA4A85" w:rsidR="002979E9" w:rsidRPr="005C6368" w:rsidRDefault="0028319F" w:rsidP="0028319F">
            <w:pPr>
              <w:widowControl w:val="0"/>
              <w:autoSpaceDE w:val="0"/>
              <w:autoSpaceDN w:val="0"/>
              <w:jc w:val="both"/>
              <w:rPr>
                <w:rFonts w:ascii="Times New Roman" w:eastAsia="Calibri" w:hAnsi="Times New Roman" w:cs="Times New Roman"/>
              </w:rPr>
            </w:pPr>
            <w:r w:rsidRPr="005C6368">
              <w:rPr>
                <w:rFonts w:ascii="Times New Roman" w:eastAsia="Calibri" w:hAnsi="Times New Roman" w:cs="Times New Roman"/>
              </w:rPr>
              <w:t>Need on vajalikud platvormiettevõtete toimimistingimuste kaitseks (näiteks konfidentsiaalse teabe avalikustamise vältimine), samuti lõpptarbijate, kaupmeeste ja platvormitööd tegevate isikute kaitseks (näiteks pettuste ennetamine). Sellised erandid on põhjendatavad Euroopa Liidu õiguses sätestatud proportsionaalsuse põhimõtte alusel.</w:t>
            </w:r>
          </w:p>
        </w:tc>
        <w:tc>
          <w:tcPr>
            <w:tcW w:w="5670" w:type="dxa"/>
          </w:tcPr>
          <w:p w14:paraId="111631D6" w14:textId="7FEFEEE0" w:rsidR="00982DE6" w:rsidRPr="005C6368" w:rsidRDefault="00561B55" w:rsidP="0017550C">
            <w:pPr>
              <w:jc w:val="both"/>
              <w:rPr>
                <w:rFonts w:ascii="Times New Roman" w:hAnsi="Times New Roman" w:cs="Times New Roman"/>
                <w:b/>
                <w:bCs/>
              </w:rPr>
            </w:pPr>
            <w:r w:rsidRPr="005C6368">
              <w:rPr>
                <w:rFonts w:ascii="Times New Roman" w:hAnsi="Times New Roman" w:cs="Times New Roman"/>
                <w:b/>
                <w:bCs/>
              </w:rPr>
              <w:t>Teadmiseks võetud.</w:t>
            </w:r>
          </w:p>
        </w:tc>
      </w:tr>
      <w:tr w:rsidR="00EA7739" w:rsidRPr="005C6368" w14:paraId="7D382C72" w14:textId="77777777" w:rsidTr="00AF3BC3">
        <w:tc>
          <w:tcPr>
            <w:tcW w:w="9498" w:type="dxa"/>
          </w:tcPr>
          <w:p w14:paraId="6DBB2EEE" w14:textId="77777777" w:rsidR="00982DE6" w:rsidRPr="005C6368" w:rsidRDefault="00F02B96" w:rsidP="00F02B96">
            <w:pPr>
              <w:jc w:val="center"/>
              <w:rPr>
                <w:rFonts w:ascii="Times New Roman" w:hAnsi="Times New Roman" w:cs="Times New Roman"/>
                <w:b/>
                <w:bCs/>
              </w:rPr>
            </w:pPr>
            <w:r w:rsidRPr="005C6368">
              <w:rPr>
                <w:rFonts w:ascii="Times New Roman" w:hAnsi="Times New Roman" w:cs="Times New Roman"/>
                <w:b/>
                <w:bCs/>
              </w:rPr>
              <w:t>Eelnõu § 5</w:t>
            </w:r>
          </w:p>
          <w:p w14:paraId="3E9867CF" w14:textId="77777777" w:rsidR="009421E1" w:rsidRPr="005C6368" w:rsidRDefault="009421E1" w:rsidP="009421E1">
            <w:pPr>
              <w:widowControl w:val="0"/>
              <w:tabs>
                <w:tab w:val="left" w:pos="1153"/>
              </w:tabs>
              <w:autoSpaceDE w:val="0"/>
              <w:autoSpaceDN w:val="0"/>
              <w:rPr>
                <w:rFonts w:ascii="Times New Roman" w:eastAsia="Calibri" w:hAnsi="Times New Roman" w:cs="Times New Roman"/>
              </w:rPr>
            </w:pPr>
            <w:r w:rsidRPr="005C6368">
              <w:rPr>
                <w:rFonts w:ascii="Times New Roman" w:eastAsia="Calibri" w:hAnsi="Times New Roman" w:cs="Times New Roman"/>
              </w:rPr>
              <w:t>kohaselt</w:t>
            </w:r>
            <w:r w:rsidRPr="005C6368">
              <w:rPr>
                <w:rFonts w:ascii="Times New Roman" w:eastAsia="Calibri" w:hAnsi="Times New Roman" w:cs="Times New Roman"/>
                <w:spacing w:val="60"/>
              </w:rPr>
              <w:t xml:space="preserve"> </w:t>
            </w:r>
            <w:r w:rsidRPr="005C6368">
              <w:rPr>
                <w:rFonts w:ascii="Times New Roman" w:eastAsia="Calibri" w:hAnsi="Times New Roman" w:cs="Times New Roman"/>
              </w:rPr>
              <w:t>võetakse</w:t>
            </w:r>
            <w:r w:rsidRPr="005C6368">
              <w:rPr>
                <w:rFonts w:ascii="Times New Roman" w:eastAsia="Calibri" w:hAnsi="Times New Roman" w:cs="Times New Roman"/>
                <w:spacing w:val="60"/>
              </w:rPr>
              <w:t xml:space="preserve"> </w:t>
            </w:r>
            <w:r w:rsidRPr="005C6368">
              <w:rPr>
                <w:rFonts w:ascii="Times New Roman" w:eastAsia="Calibri" w:hAnsi="Times New Roman" w:cs="Times New Roman"/>
              </w:rPr>
              <w:t>töösuhte</w:t>
            </w:r>
            <w:r w:rsidRPr="005C6368">
              <w:rPr>
                <w:rFonts w:ascii="Times New Roman" w:eastAsia="Calibri" w:hAnsi="Times New Roman" w:cs="Times New Roman"/>
                <w:spacing w:val="60"/>
              </w:rPr>
              <w:t xml:space="preserve"> </w:t>
            </w:r>
            <w:r w:rsidRPr="005C6368">
              <w:rPr>
                <w:rFonts w:ascii="Times New Roman" w:eastAsia="Calibri" w:hAnsi="Times New Roman" w:cs="Times New Roman"/>
              </w:rPr>
              <w:t>tuvastamisel</w:t>
            </w:r>
            <w:r w:rsidRPr="005C6368">
              <w:rPr>
                <w:rFonts w:ascii="Times New Roman" w:eastAsia="Calibri" w:hAnsi="Times New Roman" w:cs="Times New Roman"/>
                <w:spacing w:val="61"/>
              </w:rPr>
              <w:t xml:space="preserve"> </w:t>
            </w:r>
            <w:r w:rsidRPr="005C6368">
              <w:rPr>
                <w:rFonts w:ascii="Times New Roman" w:eastAsia="Calibri" w:hAnsi="Times New Roman" w:cs="Times New Roman"/>
              </w:rPr>
              <w:t>arvesse</w:t>
            </w:r>
            <w:r w:rsidRPr="005C6368">
              <w:rPr>
                <w:rFonts w:ascii="Times New Roman" w:eastAsia="Calibri" w:hAnsi="Times New Roman" w:cs="Times New Roman"/>
                <w:spacing w:val="60"/>
              </w:rPr>
              <w:t xml:space="preserve"> </w:t>
            </w:r>
            <w:r w:rsidRPr="005C6368">
              <w:rPr>
                <w:rFonts w:ascii="Times New Roman" w:eastAsia="Calibri" w:hAnsi="Times New Roman" w:cs="Times New Roman"/>
              </w:rPr>
              <w:t>juhtimise</w:t>
            </w:r>
            <w:r w:rsidRPr="005C6368">
              <w:rPr>
                <w:rFonts w:ascii="Times New Roman" w:eastAsia="Calibri" w:hAnsi="Times New Roman" w:cs="Times New Roman"/>
                <w:spacing w:val="62"/>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60"/>
              </w:rPr>
              <w:t xml:space="preserve"> </w:t>
            </w:r>
            <w:r w:rsidRPr="005C6368">
              <w:rPr>
                <w:rFonts w:ascii="Times New Roman" w:eastAsia="Calibri" w:hAnsi="Times New Roman" w:cs="Times New Roman"/>
              </w:rPr>
              <w:t>kontrolli</w:t>
            </w:r>
            <w:r w:rsidRPr="005C6368">
              <w:rPr>
                <w:rFonts w:ascii="Times New Roman" w:eastAsia="Calibri" w:hAnsi="Times New Roman" w:cs="Times New Roman"/>
                <w:spacing w:val="62"/>
              </w:rPr>
              <w:t xml:space="preserve"> </w:t>
            </w:r>
            <w:r w:rsidRPr="005C6368">
              <w:rPr>
                <w:rFonts w:ascii="Times New Roman" w:eastAsia="Calibri" w:hAnsi="Times New Roman" w:cs="Times New Roman"/>
                <w:spacing w:val="-2"/>
              </w:rPr>
              <w:t>ulatust</w:t>
            </w:r>
          </w:p>
          <w:p w14:paraId="77D337C1" w14:textId="77777777" w:rsidR="009421E1" w:rsidRPr="005C6368" w:rsidRDefault="009421E1" w:rsidP="009421E1">
            <w:pPr>
              <w:widowControl w:val="0"/>
              <w:autoSpaceDE w:val="0"/>
              <w:autoSpaceDN w:val="0"/>
              <w:rPr>
                <w:rFonts w:ascii="Times New Roman" w:eastAsia="Calibri" w:hAnsi="Times New Roman" w:cs="Times New Roman"/>
              </w:rPr>
            </w:pPr>
            <w:r w:rsidRPr="005C6368">
              <w:rPr>
                <w:rFonts w:ascii="Times New Roman" w:eastAsia="Calibri" w:hAnsi="Times New Roman" w:cs="Times New Roman"/>
              </w:rPr>
              <w:t>platvormitöö</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korraldamisel,</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sealhulgas</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automaatse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seire-</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otsustussüsteemide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spacing w:val="-2"/>
              </w:rPr>
              <w:t>kasutamist.</w:t>
            </w:r>
          </w:p>
          <w:p w14:paraId="7D0ED2DB" w14:textId="77777777" w:rsidR="009421E1" w:rsidRPr="005C6368" w:rsidRDefault="009421E1" w:rsidP="009421E1">
            <w:pPr>
              <w:widowControl w:val="0"/>
              <w:autoSpaceDE w:val="0"/>
              <w:autoSpaceDN w:val="0"/>
              <w:spacing w:before="292"/>
              <w:ind w:right="135"/>
              <w:jc w:val="both"/>
              <w:rPr>
                <w:rFonts w:ascii="Times New Roman" w:eastAsia="Calibri" w:hAnsi="Times New Roman" w:cs="Times New Roman"/>
              </w:rPr>
            </w:pPr>
            <w:r w:rsidRPr="005C6368">
              <w:rPr>
                <w:rFonts w:ascii="Times New Roman" w:eastAsia="Calibri" w:hAnsi="Times New Roman" w:cs="Times New Roman"/>
              </w:rPr>
              <w:lastRenderedPageBreak/>
              <w:t>Seejuures</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aga</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platvormitöö</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direktiivi</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artikli</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4</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lõike</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2</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kohaselt</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tuleb</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töösuhte</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olemasolu</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tuvastamisel lähtuda eelkõige töö tegelikest tegemise asjaoludest, sealhulgas automatiseeritud jälgimis- ja otsustussüsteemide kasutamisest platvormitöö korraldamisel, sõltumata poolte vahel sõlmitud lepingu nimetusest.</w:t>
            </w:r>
          </w:p>
          <w:p w14:paraId="3CBC238E" w14:textId="77777777" w:rsidR="009421E1" w:rsidRPr="005C6368" w:rsidRDefault="009421E1" w:rsidP="009421E1">
            <w:pPr>
              <w:widowControl w:val="0"/>
              <w:autoSpaceDE w:val="0"/>
              <w:autoSpaceDN w:val="0"/>
              <w:spacing w:before="3"/>
              <w:ind w:right="138"/>
              <w:jc w:val="both"/>
              <w:rPr>
                <w:rFonts w:ascii="Times New Roman" w:eastAsia="Calibri" w:hAnsi="Times New Roman" w:cs="Times New Roman"/>
              </w:rPr>
            </w:pPr>
            <w:r w:rsidRPr="005C6368">
              <w:rPr>
                <w:rFonts w:ascii="Times New Roman" w:eastAsia="Calibri" w:hAnsi="Times New Roman" w:cs="Times New Roman"/>
              </w:rPr>
              <w:t>Direktiivist</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tuleneb</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selgelt,</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automatiseeritud</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süsteeme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tuleb</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hinnata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platvormitöö</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 xml:space="preserve">korraldamise </w:t>
            </w:r>
            <w:r w:rsidRPr="005C6368">
              <w:rPr>
                <w:rFonts w:ascii="Times New Roman" w:eastAsia="Calibri" w:hAnsi="Times New Roman" w:cs="Times New Roman"/>
                <w:spacing w:val="-2"/>
              </w:rPr>
              <w:t>kontekstis.</w:t>
            </w:r>
          </w:p>
          <w:p w14:paraId="18ACCC24" w14:textId="77777777" w:rsidR="009421E1" w:rsidRPr="005C6368" w:rsidRDefault="009421E1" w:rsidP="009421E1">
            <w:pPr>
              <w:widowControl w:val="0"/>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t xml:space="preserve">Eelnõu sõnastus võib aga jätta mulje, et selliste süsteemide kasutamine iseenesest tähendab juhtimise ja kontrolli olemasolu ning viitab seega automaatselt töösuhtele. See ei ole direktiivi </w:t>
            </w:r>
            <w:r w:rsidRPr="005C6368">
              <w:rPr>
                <w:rFonts w:ascii="Times New Roman" w:eastAsia="Calibri" w:hAnsi="Times New Roman" w:cs="Times New Roman"/>
                <w:spacing w:val="-2"/>
              </w:rPr>
              <w:t>eesmärk.</w:t>
            </w:r>
          </w:p>
          <w:p w14:paraId="3820347B" w14:textId="77777777" w:rsidR="009421E1" w:rsidRPr="005C6368" w:rsidRDefault="009421E1" w:rsidP="009421E1">
            <w:pPr>
              <w:widowControl w:val="0"/>
              <w:autoSpaceDE w:val="0"/>
              <w:autoSpaceDN w:val="0"/>
              <w:ind w:right="137"/>
              <w:jc w:val="both"/>
              <w:rPr>
                <w:rFonts w:ascii="Times New Roman" w:eastAsia="Calibri" w:hAnsi="Times New Roman" w:cs="Times New Roman"/>
              </w:rPr>
            </w:pPr>
            <w:r w:rsidRPr="005C6368">
              <w:rPr>
                <w:rFonts w:ascii="Times New Roman" w:eastAsia="Calibri" w:hAnsi="Times New Roman" w:cs="Times New Roman"/>
              </w:rPr>
              <w:t>Kuigi eelnõu seletuskirjas on selgitatud, et uusi töösuhte kriteeriume ei looda ning üksnes täpsustatakse,</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juhtimine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võib</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toimuda</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ka</w:t>
            </w:r>
            <w:r w:rsidRPr="005C6368">
              <w:rPr>
                <w:rFonts w:ascii="Times New Roman" w:eastAsia="Calibri" w:hAnsi="Times New Roman" w:cs="Times New Roman"/>
                <w:spacing w:val="-7"/>
              </w:rPr>
              <w:t xml:space="preserve"> </w:t>
            </w:r>
            <w:proofErr w:type="spellStart"/>
            <w:r w:rsidRPr="005C6368">
              <w:rPr>
                <w:rFonts w:ascii="Times New Roman" w:eastAsia="Calibri" w:hAnsi="Times New Roman" w:cs="Times New Roman"/>
              </w:rPr>
              <w:t>algoritmiliselt</w:t>
            </w:r>
            <w:proofErr w:type="spellEnd"/>
            <w:r w:rsidRPr="005C6368">
              <w:rPr>
                <w:rFonts w:ascii="Times New Roman" w:eastAsia="Calibri" w:hAnsi="Times New Roman" w:cs="Times New Roman"/>
              </w:rPr>
              <w:t>,</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ei</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kajastu</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see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piisava</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selgusega</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 xml:space="preserve">seaduse </w:t>
            </w:r>
            <w:r w:rsidRPr="005C6368">
              <w:rPr>
                <w:rFonts w:ascii="Times New Roman" w:eastAsia="Calibri" w:hAnsi="Times New Roman" w:cs="Times New Roman"/>
                <w:spacing w:val="-2"/>
              </w:rPr>
              <w:t>tekstis.</w:t>
            </w:r>
          </w:p>
          <w:p w14:paraId="468A1D63" w14:textId="77777777" w:rsidR="009421E1" w:rsidRPr="005C6368" w:rsidRDefault="009421E1" w:rsidP="009421E1">
            <w:pPr>
              <w:widowControl w:val="0"/>
              <w:autoSpaceDE w:val="0"/>
              <w:autoSpaceDN w:val="0"/>
              <w:spacing w:before="292"/>
              <w:outlineLvl w:val="0"/>
              <w:rPr>
                <w:rFonts w:ascii="Times New Roman" w:eastAsia="Calibri" w:hAnsi="Times New Roman" w:cs="Times New Roman"/>
                <w:bCs/>
              </w:rPr>
            </w:pPr>
            <w:r w:rsidRPr="005C6368">
              <w:rPr>
                <w:rFonts w:ascii="Times New Roman" w:eastAsia="Calibri" w:hAnsi="Times New Roman" w:cs="Times New Roman"/>
                <w:b/>
                <w:bCs/>
                <w:spacing w:val="-2"/>
              </w:rPr>
              <w:t>Ettepanek</w:t>
            </w:r>
            <w:r w:rsidRPr="005C6368">
              <w:rPr>
                <w:rFonts w:ascii="Times New Roman" w:eastAsia="Calibri" w:hAnsi="Times New Roman" w:cs="Times New Roman"/>
                <w:bCs/>
                <w:spacing w:val="-2"/>
              </w:rPr>
              <w:t>:</w:t>
            </w:r>
          </w:p>
          <w:p w14:paraId="7584A2E2" w14:textId="4679915F" w:rsidR="00F02B96" w:rsidRPr="005C6368" w:rsidRDefault="009421E1" w:rsidP="009421E1">
            <w:pPr>
              <w:widowControl w:val="0"/>
              <w:autoSpaceDE w:val="0"/>
              <w:autoSpaceDN w:val="0"/>
              <w:ind w:right="137"/>
              <w:jc w:val="both"/>
              <w:rPr>
                <w:rFonts w:ascii="Times New Roman" w:eastAsia="Calibri" w:hAnsi="Times New Roman" w:cs="Times New Roman"/>
              </w:rPr>
            </w:pPr>
            <w:r w:rsidRPr="005C6368">
              <w:rPr>
                <w:rFonts w:ascii="Times New Roman" w:eastAsia="Calibri" w:hAnsi="Times New Roman" w:cs="Times New Roman"/>
              </w:rPr>
              <w:t>Sõnastada § 5 järgmiselt: „</w:t>
            </w:r>
            <w:r w:rsidRPr="005C6368">
              <w:rPr>
                <w:rFonts w:ascii="Times New Roman" w:eastAsia="Calibri" w:hAnsi="Times New Roman" w:cs="Times New Roman"/>
                <w:u w:val="single"/>
              </w:rPr>
              <w:t>Töösuhte olemasolu kindlaksmääramisel juhindutakse platvormi poolt</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töö</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üle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teostatava juhtimise ja kontrolli, sealhulgas automaatsete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seire-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ja otsustussüsteemide abil</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teostatava juhtimise ja kontrolli ulatusest</w:t>
            </w:r>
            <w:r w:rsidRPr="005C6368">
              <w:rPr>
                <w:rFonts w:ascii="Times New Roman" w:eastAsia="Calibri" w:hAnsi="Times New Roman" w:cs="Times New Roman"/>
              </w:rPr>
              <w:t>.“</w:t>
            </w:r>
          </w:p>
        </w:tc>
        <w:tc>
          <w:tcPr>
            <w:tcW w:w="5670" w:type="dxa"/>
          </w:tcPr>
          <w:p w14:paraId="5FFB6B99" w14:textId="77777777" w:rsidR="00982DE6" w:rsidRPr="005C6368" w:rsidRDefault="00561B55" w:rsidP="0017550C">
            <w:pPr>
              <w:jc w:val="both"/>
              <w:rPr>
                <w:rFonts w:ascii="Times New Roman" w:hAnsi="Times New Roman" w:cs="Times New Roman"/>
                <w:b/>
                <w:bCs/>
              </w:rPr>
            </w:pPr>
            <w:r w:rsidRPr="005C6368">
              <w:rPr>
                <w:rFonts w:ascii="Times New Roman" w:hAnsi="Times New Roman" w:cs="Times New Roman"/>
                <w:b/>
                <w:bCs/>
              </w:rPr>
              <w:lastRenderedPageBreak/>
              <w:t xml:space="preserve">Arvestatud </w:t>
            </w:r>
          </w:p>
          <w:p w14:paraId="16A1C82F" w14:textId="77777777" w:rsidR="00561B55" w:rsidRPr="005C6368" w:rsidRDefault="00561B55" w:rsidP="0017550C">
            <w:pPr>
              <w:jc w:val="both"/>
              <w:rPr>
                <w:rFonts w:ascii="Times New Roman" w:hAnsi="Times New Roman" w:cs="Times New Roman"/>
              </w:rPr>
            </w:pPr>
          </w:p>
          <w:p w14:paraId="7C69ADA9" w14:textId="7A99E76B" w:rsidR="00561B55" w:rsidRPr="005C6368" w:rsidRDefault="00131FDF" w:rsidP="0017550C">
            <w:pPr>
              <w:jc w:val="both"/>
              <w:rPr>
                <w:rFonts w:ascii="Times New Roman" w:hAnsi="Times New Roman" w:cs="Times New Roman"/>
              </w:rPr>
            </w:pPr>
            <w:r w:rsidRPr="005C6368">
              <w:rPr>
                <w:rFonts w:ascii="Times New Roman" w:hAnsi="Times New Roman" w:cs="Times New Roman"/>
              </w:rPr>
              <w:t xml:space="preserve">Oleme eelnõu sõnastust ettepanekust lähtudes korrigeerinud.   </w:t>
            </w:r>
          </w:p>
        </w:tc>
      </w:tr>
      <w:tr w:rsidR="00EA7739" w:rsidRPr="005C6368" w14:paraId="773A9133" w14:textId="77777777" w:rsidTr="00131FDF">
        <w:tc>
          <w:tcPr>
            <w:tcW w:w="9498" w:type="dxa"/>
          </w:tcPr>
          <w:p w14:paraId="760D6F98" w14:textId="77777777" w:rsidR="00982DE6" w:rsidRPr="005C6368" w:rsidRDefault="007402B9" w:rsidP="007402B9">
            <w:pPr>
              <w:jc w:val="center"/>
              <w:rPr>
                <w:rFonts w:ascii="Times New Roman" w:hAnsi="Times New Roman" w:cs="Times New Roman"/>
                <w:b/>
                <w:bCs/>
              </w:rPr>
            </w:pPr>
            <w:r w:rsidRPr="005C6368">
              <w:rPr>
                <w:rFonts w:ascii="Times New Roman" w:hAnsi="Times New Roman" w:cs="Times New Roman"/>
                <w:b/>
                <w:bCs/>
              </w:rPr>
              <w:t>Eelnõu § 6 lõige 1</w:t>
            </w:r>
          </w:p>
          <w:p w14:paraId="141A7096" w14:textId="42133DE0" w:rsidR="00E2063B" w:rsidRPr="005C6368" w:rsidRDefault="00E2063B" w:rsidP="004227BD">
            <w:pPr>
              <w:widowControl w:val="0"/>
              <w:tabs>
                <w:tab w:val="left" w:pos="1100"/>
              </w:tabs>
              <w:autoSpaceDE w:val="0"/>
              <w:autoSpaceDN w:val="0"/>
              <w:rPr>
                <w:rFonts w:ascii="Times New Roman" w:eastAsia="Calibri" w:hAnsi="Times New Roman" w:cs="Times New Roman"/>
              </w:rPr>
            </w:pPr>
            <w:r w:rsidRPr="005C6368">
              <w:rPr>
                <w:rFonts w:ascii="Times New Roman" w:eastAsia="Calibri" w:hAnsi="Times New Roman" w:cs="Times New Roman"/>
              </w:rPr>
              <w:t>sätestab,</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12"/>
              </w:rPr>
              <w:t xml:space="preserve"> </w:t>
            </w:r>
            <w:r w:rsidRPr="005C6368">
              <w:rPr>
                <w:rFonts w:ascii="Times New Roman" w:eastAsia="Calibri" w:hAnsi="Times New Roman" w:cs="Times New Roman"/>
              </w:rPr>
              <w:t>platvormitööle</w:t>
            </w:r>
            <w:r w:rsidRPr="005C6368">
              <w:rPr>
                <w:rFonts w:ascii="Times New Roman" w:eastAsia="Calibri" w:hAnsi="Times New Roman" w:cs="Times New Roman"/>
                <w:spacing w:val="10"/>
              </w:rPr>
              <w:t xml:space="preserve"> </w:t>
            </w:r>
            <w:r w:rsidRPr="005C6368">
              <w:rPr>
                <w:rFonts w:ascii="Times New Roman" w:eastAsia="Calibri" w:hAnsi="Times New Roman" w:cs="Times New Roman"/>
              </w:rPr>
              <w:t>kohaldatakse</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TLS</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w:t>
            </w:r>
            <w:r w:rsidRPr="005C6368">
              <w:rPr>
                <w:rFonts w:ascii="Times New Roman" w:eastAsia="Calibri" w:hAnsi="Times New Roman" w:cs="Times New Roman"/>
                <w:spacing w:val="11"/>
              </w:rPr>
              <w:t xml:space="preserve"> </w:t>
            </w:r>
            <w:r w:rsidRPr="005C6368">
              <w:rPr>
                <w:rFonts w:ascii="Times New Roman" w:eastAsia="Calibri" w:hAnsi="Times New Roman" w:cs="Times New Roman"/>
              </w:rPr>
              <w:t>1</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lõikes</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2</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sätestatud</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spacing w:val="-2"/>
              </w:rPr>
              <w:t>eeldust</w:t>
            </w:r>
            <w:r w:rsidR="004227BD" w:rsidRPr="005C6368">
              <w:rPr>
                <w:rFonts w:ascii="Times New Roman" w:eastAsia="Calibri" w:hAnsi="Times New Roman" w:cs="Times New Roman"/>
                <w:spacing w:val="-2"/>
              </w:rPr>
              <w:t xml:space="preserve"> </w:t>
            </w:r>
            <w:r w:rsidRPr="005C6368">
              <w:rPr>
                <w:rFonts w:ascii="Times New Roman" w:eastAsia="Calibri" w:hAnsi="Times New Roman" w:cs="Times New Roman"/>
              </w:rPr>
              <w:t>töölepingu</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olemasolu</w:t>
            </w:r>
            <w:r w:rsidRPr="005C6368">
              <w:rPr>
                <w:rFonts w:ascii="Times New Roman" w:eastAsia="Calibri" w:hAnsi="Times New Roman" w:cs="Times New Roman"/>
                <w:spacing w:val="-5"/>
              </w:rPr>
              <w:t xml:space="preserve"> </w:t>
            </w:r>
            <w:r w:rsidRPr="005C6368">
              <w:rPr>
                <w:rFonts w:ascii="Times New Roman" w:eastAsia="Calibri" w:hAnsi="Times New Roman" w:cs="Times New Roman"/>
                <w:spacing w:val="-2"/>
              </w:rPr>
              <w:t>kohta.</w:t>
            </w:r>
          </w:p>
          <w:p w14:paraId="555DF5F2" w14:textId="77777777" w:rsidR="00E2063B" w:rsidRPr="005C6368" w:rsidRDefault="00E2063B" w:rsidP="00CB03C8">
            <w:pPr>
              <w:widowControl w:val="0"/>
              <w:autoSpaceDE w:val="0"/>
              <w:autoSpaceDN w:val="0"/>
              <w:spacing w:before="292"/>
              <w:ind w:right="134"/>
              <w:jc w:val="both"/>
              <w:rPr>
                <w:rFonts w:ascii="Times New Roman" w:eastAsia="Calibri" w:hAnsi="Times New Roman" w:cs="Times New Roman"/>
              </w:rPr>
            </w:pPr>
            <w:r w:rsidRPr="005C6368">
              <w:rPr>
                <w:rFonts w:ascii="Times New Roman" w:eastAsia="Calibri" w:hAnsi="Times New Roman" w:cs="Times New Roman"/>
              </w:rPr>
              <w:t>Selline viide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üksnes TLS</w:t>
            </w:r>
            <w:r w:rsidRPr="005C6368">
              <w:rPr>
                <w:rFonts w:ascii="Times New Roman" w:eastAsia="Calibri" w:hAnsi="Times New Roman" w:cs="Times New Roman"/>
                <w:spacing w:val="40"/>
              </w:rPr>
              <w:t xml:space="preserve"> </w:t>
            </w:r>
            <w:r w:rsidRPr="005C6368">
              <w:rPr>
                <w:rFonts w:ascii="Times New Roman" w:eastAsia="Calibri" w:hAnsi="Times New Roman" w:cs="Times New Roman"/>
              </w:rPr>
              <w:t>§ 1 lõikele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2 võib jätta</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mulje, et tasu olemasolul eeldatakse alati</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töösuhet. Samas on töösuhte tuvastamisel olulised ka TLS § 1 lõiked 1 ja 4, mis käsitlevad alluvussuhet ning isiku iseseisvust töö tegemisel.</w:t>
            </w:r>
          </w:p>
          <w:p w14:paraId="10B11B62" w14:textId="77777777" w:rsidR="00E2063B" w:rsidRPr="005C6368" w:rsidRDefault="00E2063B" w:rsidP="00CB03C8">
            <w:pPr>
              <w:widowControl w:val="0"/>
              <w:autoSpaceDE w:val="0"/>
              <w:autoSpaceDN w:val="0"/>
              <w:spacing w:before="1"/>
              <w:ind w:right="137"/>
              <w:jc w:val="both"/>
              <w:rPr>
                <w:rFonts w:ascii="Times New Roman" w:eastAsia="Calibri" w:hAnsi="Times New Roman" w:cs="Times New Roman"/>
              </w:rPr>
            </w:pPr>
            <w:r w:rsidRPr="005C6368">
              <w:rPr>
                <w:rFonts w:ascii="Times New Roman" w:eastAsia="Calibri" w:hAnsi="Times New Roman" w:cs="Times New Roman"/>
              </w:rPr>
              <w:t>Kehtiva õiguse kohaselt eeldatakse töösuhet juhul lisaks, kui töö tehakse teise isiku juhtimise ja kontrolli</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all,</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kuid</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see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eeldus</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on</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ümberlükatav,</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kui</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isik</w:t>
            </w:r>
            <w:r w:rsidRPr="005C6368">
              <w:rPr>
                <w:rFonts w:ascii="Times New Roman" w:eastAsia="Calibri" w:hAnsi="Times New Roman" w:cs="Times New Roman"/>
                <w:spacing w:val="-8"/>
              </w:rPr>
              <w:t xml:space="preserve"> </w:t>
            </w:r>
            <w:r w:rsidRPr="005C6368">
              <w:rPr>
                <w:rFonts w:ascii="Times New Roman" w:eastAsia="Calibri" w:hAnsi="Times New Roman" w:cs="Times New Roman"/>
              </w:rPr>
              <w:t>on</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olulisel</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määral</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iseseisev</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töö</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tegemise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viisi, aja ja koha valikul.</w:t>
            </w:r>
          </w:p>
          <w:p w14:paraId="7574499A" w14:textId="77777777" w:rsidR="00E2063B" w:rsidRPr="005C6368" w:rsidRDefault="00E2063B" w:rsidP="00CB03C8">
            <w:pPr>
              <w:widowControl w:val="0"/>
              <w:autoSpaceDE w:val="0"/>
              <w:autoSpaceDN w:val="0"/>
              <w:spacing w:before="292"/>
              <w:outlineLvl w:val="0"/>
              <w:rPr>
                <w:rFonts w:ascii="Times New Roman" w:eastAsia="Calibri" w:hAnsi="Times New Roman" w:cs="Times New Roman"/>
                <w:b/>
                <w:bCs/>
              </w:rPr>
            </w:pPr>
            <w:r w:rsidRPr="005C6368">
              <w:rPr>
                <w:rFonts w:ascii="Times New Roman" w:eastAsia="Calibri" w:hAnsi="Times New Roman" w:cs="Times New Roman"/>
                <w:b/>
                <w:bCs/>
                <w:spacing w:val="-2"/>
              </w:rPr>
              <w:t>Ettepanek:</w:t>
            </w:r>
          </w:p>
          <w:p w14:paraId="63203BDD" w14:textId="328359CC" w:rsidR="007402B9" w:rsidRPr="005C6368" w:rsidRDefault="00E2063B" w:rsidP="004227BD">
            <w:pPr>
              <w:widowControl w:val="0"/>
              <w:autoSpaceDE w:val="0"/>
              <w:autoSpaceDN w:val="0"/>
              <w:ind w:right="137"/>
              <w:jc w:val="both"/>
              <w:rPr>
                <w:rFonts w:ascii="Times New Roman" w:eastAsia="Calibri" w:hAnsi="Times New Roman" w:cs="Times New Roman"/>
              </w:rPr>
            </w:pPr>
            <w:r w:rsidRPr="005C6368">
              <w:rPr>
                <w:rFonts w:ascii="Times New Roman" w:eastAsia="Calibri" w:hAnsi="Times New Roman" w:cs="Times New Roman"/>
              </w:rPr>
              <w:t xml:space="preserve">Sõnastada § 6 (1) järgmiselt: “Platvormitööle kohaldatakse TLS § 1 lõikes 2 sätestatud eeldust töölepingu olemasolu kohta, </w:t>
            </w:r>
            <w:r w:rsidRPr="005C6368">
              <w:rPr>
                <w:rFonts w:ascii="Times New Roman" w:eastAsia="Calibri" w:hAnsi="Times New Roman" w:cs="Times New Roman"/>
                <w:u w:val="single"/>
              </w:rPr>
              <w:t>kui tööd tehakse platvormi juhtimise ja kontrolli alluvuses vastavalt</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TLS § 1 lõikes 1 sätestatule.“</w:t>
            </w:r>
          </w:p>
        </w:tc>
        <w:tc>
          <w:tcPr>
            <w:tcW w:w="5670" w:type="dxa"/>
          </w:tcPr>
          <w:p w14:paraId="58784A32" w14:textId="77777777" w:rsidR="00982DE6" w:rsidRPr="005C6368" w:rsidRDefault="001E6AB6" w:rsidP="0017550C">
            <w:pPr>
              <w:jc w:val="both"/>
              <w:rPr>
                <w:rFonts w:ascii="Times New Roman" w:hAnsi="Times New Roman" w:cs="Times New Roman"/>
                <w:b/>
                <w:bCs/>
              </w:rPr>
            </w:pPr>
            <w:r w:rsidRPr="005C6368">
              <w:rPr>
                <w:rFonts w:ascii="Times New Roman" w:hAnsi="Times New Roman" w:cs="Times New Roman"/>
                <w:b/>
                <w:bCs/>
              </w:rPr>
              <w:t>Arvestatud</w:t>
            </w:r>
          </w:p>
          <w:p w14:paraId="72418246" w14:textId="77777777" w:rsidR="001E6AB6" w:rsidRPr="005C6368" w:rsidRDefault="001E6AB6" w:rsidP="0017550C">
            <w:pPr>
              <w:jc w:val="both"/>
              <w:rPr>
                <w:rFonts w:ascii="Times New Roman" w:hAnsi="Times New Roman" w:cs="Times New Roman"/>
                <w:b/>
                <w:bCs/>
              </w:rPr>
            </w:pPr>
          </w:p>
          <w:p w14:paraId="66A5870B" w14:textId="562FA619" w:rsidR="001E6AB6" w:rsidRPr="005C6368" w:rsidRDefault="001E6AB6" w:rsidP="0017550C">
            <w:pPr>
              <w:jc w:val="both"/>
              <w:rPr>
                <w:rFonts w:ascii="Times New Roman" w:hAnsi="Times New Roman" w:cs="Times New Roman"/>
              </w:rPr>
            </w:pPr>
            <w:r w:rsidRPr="005C6368">
              <w:rPr>
                <w:rFonts w:ascii="Times New Roman" w:hAnsi="Times New Roman" w:cs="Times New Roman"/>
              </w:rPr>
              <w:t>Oleme eelnõu sõnastust ettepanekust lähtudes korrigeerinud viitega tervele TLS paragrahvile 1.</w:t>
            </w:r>
          </w:p>
        </w:tc>
      </w:tr>
      <w:tr w:rsidR="00EA7739" w:rsidRPr="005C6368" w14:paraId="75C66FB9" w14:textId="77777777" w:rsidTr="00AF3BC3">
        <w:tc>
          <w:tcPr>
            <w:tcW w:w="9498" w:type="dxa"/>
          </w:tcPr>
          <w:p w14:paraId="1310E893" w14:textId="77777777" w:rsidR="00982DE6" w:rsidRPr="005C6368" w:rsidRDefault="00971D83" w:rsidP="00971D83">
            <w:pPr>
              <w:jc w:val="center"/>
              <w:rPr>
                <w:rFonts w:ascii="Times New Roman" w:hAnsi="Times New Roman" w:cs="Times New Roman"/>
                <w:b/>
                <w:bCs/>
              </w:rPr>
            </w:pPr>
            <w:r w:rsidRPr="005C6368">
              <w:rPr>
                <w:rFonts w:ascii="Times New Roman" w:hAnsi="Times New Roman" w:cs="Times New Roman"/>
                <w:b/>
                <w:bCs/>
              </w:rPr>
              <w:t>Eelnõu</w:t>
            </w:r>
            <w:r w:rsidRPr="005C6368">
              <w:rPr>
                <w:rFonts w:ascii="Times New Roman" w:hAnsi="Times New Roman" w:cs="Times New Roman"/>
                <w:b/>
                <w:bCs/>
              </w:rPr>
              <w:tab/>
              <w:t>§</w:t>
            </w:r>
            <w:r w:rsidRPr="005C6368">
              <w:rPr>
                <w:rFonts w:ascii="Times New Roman" w:hAnsi="Times New Roman" w:cs="Times New Roman"/>
                <w:b/>
                <w:bCs/>
              </w:rPr>
              <w:tab/>
              <w:t>7</w:t>
            </w:r>
          </w:p>
          <w:p w14:paraId="73F52980" w14:textId="7DA79D3D" w:rsidR="00583AB2" w:rsidRPr="005C6368" w:rsidRDefault="00021B62" w:rsidP="00583AB2">
            <w:pPr>
              <w:spacing w:before="240"/>
              <w:jc w:val="both"/>
              <w:rPr>
                <w:rFonts w:ascii="Times New Roman" w:hAnsi="Times New Roman" w:cs="Times New Roman"/>
              </w:rPr>
            </w:pPr>
            <w:r w:rsidRPr="005C6368">
              <w:rPr>
                <w:rFonts w:ascii="Times New Roman" w:hAnsi="Times New Roman" w:cs="Times New Roman"/>
              </w:rPr>
              <w:t>S</w:t>
            </w:r>
            <w:r w:rsidR="00583AB2" w:rsidRPr="005C6368">
              <w:rPr>
                <w:rFonts w:ascii="Times New Roman" w:hAnsi="Times New Roman" w:cs="Times New Roman"/>
              </w:rPr>
              <w:t>ätestab</w:t>
            </w:r>
            <w:r w:rsidRPr="005C6368">
              <w:rPr>
                <w:rFonts w:ascii="Times New Roman" w:hAnsi="Times New Roman" w:cs="Times New Roman"/>
              </w:rPr>
              <w:t xml:space="preserve"> </w:t>
            </w:r>
            <w:r w:rsidR="00583AB2" w:rsidRPr="005C6368">
              <w:rPr>
                <w:rFonts w:ascii="Times New Roman" w:hAnsi="Times New Roman" w:cs="Times New Roman"/>
              </w:rPr>
              <w:tab/>
              <w:t>ulatuslikud</w:t>
            </w:r>
            <w:r w:rsidR="00583AB2" w:rsidRPr="005C6368">
              <w:rPr>
                <w:rFonts w:ascii="Times New Roman" w:hAnsi="Times New Roman" w:cs="Times New Roman"/>
              </w:rPr>
              <w:tab/>
              <w:t>piirangud</w:t>
            </w:r>
            <w:r w:rsidR="00583AB2" w:rsidRPr="005C6368">
              <w:rPr>
                <w:rFonts w:ascii="Times New Roman" w:hAnsi="Times New Roman" w:cs="Times New Roman"/>
              </w:rPr>
              <w:tab/>
              <w:t>isikuandmete</w:t>
            </w:r>
            <w:r w:rsidR="00583AB2" w:rsidRPr="005C6368">
              <w:rPr>
                <w:rFonts w:ascii="Times New Roman" w:hAnsi="Times New Roman" w:cs="Times New Roman"/>
              </w:rPr>
              <w:tab/>
              <w:t>töötlemisele</w:t>
            </w:r>
            <w:r w:rsidR="00583AB2" w:rsidRPr="005C6368">
              <w:rPr>
                <w:rFonts w:ascii="Times New Roman" w:hAnsi="Times New Roman" w:cs="Times New Roman"/>
              </w:rPr>
              <w:tab/>
              <w:t>automaatsete</w:t>
            </w:r>
          </w:p>
          <w:p w14:paraId="1F4611D5" w14:textId="77777777" w:rsidR="00583AB2" w:rsidRPr="005C6368" w:rsidRDefault="00583AB2" w:rsidP="00583AB2">
            <w:pPr>
              <w:jc w:val="both"/>
              <w:rPr>
                <w:rFonts w:ascii="Times New Roman" w:hAnsi="Times New Roman" w:cs="Times New Roman"/>
              </w:rPr>
            </w:pPr>
            <w:r w:rsidRPr="005C6368">
              <w:rPr>
                <w:rFonts w:ascii="Times New Roman" w:hAnsi="Times New Roman" w:cs="Times New Roman"/>
              </w:rPr>
              <w:lastRenderedPageBreak/>
              <w:t>seiresüsteemide abil.</w:t>
            </w:r>
          </w:p>
          <w:p w14:paraId="2BA2C4BC" w14:textId="77777777" w:rsidR="006966EA" w:rsidRPr="005C6368" w:rsidRDefault="006966EA" w:rsidP="00583AB2">
            <w:pPr>
              <w:jc w:val="both"/>
              <w:rPr>
                <w:rFonts w:ascii="Times New Roman" w:hAnsi="Times New Roman" w:cs="Times New Roman"/>
              </w:rPr>
            </w:pPr>
          </w:p>
          <w:p w14:paraId="00237740" w14:textId="77777777" w:rsidR="006966EA" w:rsidRPr="005C6368" w:rsidRDefault="006966EA" w:rsidP="006966EA">
            <w:pPr>
              <w:widowControl w:val="0"/>
              <w:autoSpaceDE w:val="0"/>
              <w:autoSpaceDN w:val="0"/>
              <w:spacing w:before="29"/>
              <w:ind w:right="137"/>
              <w:jc w:val="both"/>
              <w:rPr>
                <w:rFonts w:ascii="Times New Roman" w:eastAsia="Calibri" w:hAnsi="Times New Roman" w:cs="Times New Roman"/>
              </w:rPr>
            </w:pPr>
            <w:r w:rsidRPr="005C6368">
              <w:rPr>
                <w:rFonts w:ascii="Times New Roman" w:eastAsia="Calibri" w:hAnsi="Times New Roman" w:cs="Times New Roman"/>
              </w:rPr>
              <w:t>Seejuures on aga oluline on tagada, et need piirangud ei takistaks platvormiettevõtjatel täita õigusaktidest</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tulenevaid</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kohustusi,</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näiteks</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ennetada</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ning</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tuvastada</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pettusi</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väärkasutust,</w:t>
            </w:r>
            <w:r w:rsidRPr="005C6368">
              <w:rPr>
                <w:rFonts w:ascii="Times New Roman" w:eastAsia="Calibri" w:hAnsi="Times New Roman" w:cs="Times New Roman"/>
                <w:spacing w:val="-13"/>
              </w:rPr>
              <w:t xml:space="preserve"> </w:t>
            </w:r>
            <w:r w:rsidRPr="005C6368">
              <w:rPr>
                <w:rFonts w:ascii="Times New Roman" w:eastAsia="Calibri" w:hAnsi="Times New Roman" w:cs="Times New Roman"/>
              </w:rPr>
              <w:t>viia</w:t>
            </w:r>
            <w:r w:rsidRPr="005C6368">
              <w:rPr>
                <w:rFonts w:ascii="Times New Roman" w:eastAsia="Calibri" w:hAnsi="Times New Roman" w:cs="Times New Roman"/>
                <w:spacing w:val="-14"/>
              </w:rPr>
              <w:t xml:space="preserve"> </w:t>
            </w:r>
            <w:r w:rsidRPr="005C6368">
              <w:rPr>
                <w:rFonts w:ascii="Times New Roman" w:eastAsia="Calibri" w:hAnsi="Times New Roman" w:cs="Times New Roman"/>
              </w:rPr>
              <w:t>läbi platvormitöö tegijatele suunatud küsitlusi või koguda andmeid värbamisprotsessi käigus.</w:t>
            </w:r>
          </w:p>
          <w:p w14:paraId="6BA276E3" w14:textId="77777777" w:rsidR="006966EA" w:rsidRPr="005C6368" w:rsidRDefault="006966EA" w:rsidP="006966EA">
            <w:pPr>
              <w:widowControl w:val="0"/>
              <w:autoSpaceDE w:val="0"/>
              <w:autoSpaceDN w:val="0"/>
              <w:ind w:right="138"/>
              <w:jc w:val="both"/>
              <w:rPr>
                <w:rFonts w:ascii="Times New Roman" w:eastAsia="Calibri" w:hAnsi="Times New Roman" w:cs="Times New Roman"/>
              </w:rPr>
            </w:pPr>
            <w:r w:rsidRPr="005C6368">
              <w:rPr>
                <w:rFonts w:ascii="Times New Roman" w:eastAsia="Calibri" w:hAnsi="Times New Roman" w:cs="Times New Roman"/>
              </w:rPr>
              <w:t>Selline andmetöötlus on vajalik nii teenuse turvalisuse kui ka platvormitöö tegijatele ja klientide kaitse tagamiseks.</w:t>
            </w:r>
          </w:p>
          <w:p w14:paraId="52B7DBD9" w14:textId="77777777" w:rsidR="006966EA" w:rsidRPr="005C6368" w:rsidRDefault="006966EA" w:rsidP="006966EA">
            <w:pPr>
              <w:widowControl w:val="0"/>
              <w:autoSpaceDE w:val="0"/>
              <w:autoSpaceDN w:val="0"/>
              <w:spacing w:line="293" w:lineRule="exact"/>
              <w:jc w:val="both"/>
              <w:rPr>
                <w:rFonts w:ascii="Times New Roman" w:eastAsia="Calibri" w:hAnsi="Times New Roman" w:cs="Times New Roman"/>
              </w:rPr>
            </w:pPr>
            <w:r w:rsidRPr="005C6368">
              <w:rPr>
                <w:rFonts w:ascii="Times New Roman" w:eastAsia="Calibri" w:hAnsi="Times New Roman" w:cs="Times New Roman"/>
              </w:rPr>
              <w:t>Leiame,</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et</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ammendava</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regulatsiooni</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puudumisel</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tuleks</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lähtuda</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proportsionaalsuse</w:t>
            </w:r>
            <w:r w:rsidRPr="005C6368">
              <w:rPr>
                <w:rFonts w:ascii="Times New Roman" w:eastAsia="Calibri" w:hAnsi="Times New Roman" w:cs="Times New Roman"/>
                <w:spacing w:val="-4"/>
              </w:rPr>
              <w:t xml:space="preserve"> </w:t>
            </w:r>
            <w:r w:rsidRPr="005C6368">
              <w:rPr>
                <w:rFonts w:ascii="Times New Roman" w:eastAsia="Calibri" w:hAnsi="Times New Roman" w:cs="Times New Roman"/>
                <w:spacing w:val="-2"/>
              </w:rPr>
              <w:t>põhimõttest.</w:t>
            </w:r>
          </w:p>
          <w:p w14:paraId="727A05F2" w14:textId="77777777" w:rsidR="006966EA" w:rsidRPr="005C6368" w:rsidRDefault="006966EA" w:rsidP="006966EA">
            <w:pPr>
              <w:widowControl w:val="0"/>
              <w:autoSpaceDE w:val="0"/>
              <w:autoSpaceDN w:val="0"/>
              <w:spacing w:before="292"/>
              <w:outlineLvl w:val="0"/>
              <w:rPr>
                <w:rFonts w:ascii="Times New Roman" w:eastAsia="Calibri" w:hAnsi="Times New Roman" w:cs="Times New Roman"/>
                <w:b/>
                <w:bCs/>
              </w:rPr>
            </w:pPr>
            <w:r w:rsidRPr="005C6368">
              <w:rPr>
                <w:rFonts w:ascii="Times New Roman" w:eastAsia="Calibri" w:hAnsi="Times New Roman" w:cs="Times New Roman"/>
                <w:b/>
                <w:bCs/>
                <w:spacing w:val="-2"/>
              </w:rPr>
              <w:t>Ettepanek:</w:t>
            </w:r>
          </w:p>
          <w:p w14:paraId="4E430741" w14:textId="77777777" w:rsidR="006966EA" w:rsidRPr="005C6368" w:rsidRDefault="006966EA" w:rsidP="006966EA">
            <w:pPr>
              <w:widowControl w:val="0"/>
              <w:autoSpaceDE w:val="0"/>
              <w:autoSpaceDN w:val="0"/>
              <w:rPr>
                <w:rFonts w:ascii="Times New Roman" w:eastAsia="Calibri" w:hAnsi="Times New Roman" w:cs="Times New Roman"/>
              </w:rPr>
            </w:pPr>
            <w:r w:rsidRPr="005C6368">
              <w:rPr>
                <w:rFonts w:ascii="Times New Roman" w:eastAsia="Calibri" w:hAnsi="Times New Roman" w:cs="Times New Roman"/>
              </w:rPr>
              <w:t>Lisada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7</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uus</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lõige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4:</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w:t>
            </w:r>
            <w:r w:rsidRPr="005C6368">
              <w:rPr>
                <w:rFonts w:ascii="Times New Roman" w:eastAsia="Calibri" w:hAnsi="Times New Roman" w:cs="Times New Roman"/>
                <w:u w:val="single"/>
              </w:rPr>
              <w:t>Käesoleva</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u w:val="single"/>
              </w:rPr>
              <w:t>paragrahvi</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lõikes 1</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sätestatud</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piirangud</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ei</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kohaldu</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spacing w:val="-2"/>
                <w:u w:val="single"/>
              </w:rPr>
              <w:t>isikuandmete</w:t>
            </w:r>
          </w:p>
          <w:p w14:paraId="759C8165" w14:textId="6394D045" w:rsidR="006966EA" w:rsidRPr="005C6368" w:rsidRDefault="006966EA" w:rsidP="006966EA">
            <w:pPr>
              <w:widowControl w:val="0"/>
              <w:autoSpaceDE w:val="0"/>
              <w:autoSpaceDN w:val="0"/>
              <w:rPr>
                <w:rFonts w:ascii="Times New Roman" w:eastAsia="Calibri" w:hAnsi="Times New Roman" w:cs="Times New Roman"/>
              </w:rPr>
            </w:pPr>
            <w:r w:rsidRPr="005C6368">
              <w:rPr>
                <w:rFonts w:ascii="Times New Roman" w:eastAsia="Calibri" w:hAnsi="Times New Roman" w:cs="Times New Roman"/>
                <w:u w:val="single"/>
              </w:rPr>
              <w:t>töötlemisele</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automaatsete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seire-</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ja</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u w:val="single"/>
              </w:rPr>
              <w:t>otsustussüsteemide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abil</w:t>
            </w:r>
            <w:r w:rsidRPr="005C6368">
              <w:rPr>
                <w:rFonts w:ascii="Times New Roman" w:eastAsia="Calibri" w:hAnsi="Times New Roman" w:cs="Times New Roman"/>
                <w:spacing w:val="-5"/>
                <w:u w:val="single"/>
              </w:rPr>
              <w:t xml:space="preserve"> </w:t>
            </w:r>
            <w:r w:rsidRPr="005C6368">
              <w:rPr>
                <w:rFonts w:ascii="Times New Roman" w:eastAsia="Calibri" w:hAnsi="Times New Roman" w:cs="Times New Roman"/>
                <w:u w:val="single"/>
              </w:rPr>
              <w:t>juhul,</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kui</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see</w:t>
            </w:r>
            <w:r w:rsidRPr="005C6368">
              <w:rPr>
                <w:rFonts w:ascii="Times New Roman" w:eastAsia="Calibri" w:hAnsi="Times New Roman" w:cs="Times New Roman"/>
                <w:spacing w:val="-6"/>
                <w:u w:val="single"/>
              </w:rPr>
              <w:t xml:space="preserve"> </w:t>
            </w:r>
            <w:r w:rsidRPr="005C6368">
              <w:rPr>
                <w:rFonts w:ascii="Times New Roman" w:eastAsia="Calibri" w:hAnsi="Times New Roman" w:cs="Times New Roman"/>
                <w:u w:val="single"/>
              </w:rPr>
              <w:t>on</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spacing w:val="-2"/>
                <w:u w:val="single"/>
              </w:rPr>
              <w:t>vajalik:</w:t>
            </w:r>
          </w:p>
          <w:p w14:paraId="101CF39C" w14:textId="582233CF" w:rsidR="006966EA" w:rsidRPr="005C6368" w:rsidRDefault="006966EA" w:rsidP="00FA5611">
            <w:pPr>
              <w:pStyle w:val="Loendilik"/>
              <w:widowControl w:val="0"/>
              <w:numPr>
                <w:ilvl w:val="0"/>
                <w:numId w:val="2"/>
              </w:numPr>
              <w:tabs>
                <w:tab w:val="left" w:pos="1044"/>
              </w:tabs>
              <w:autoSpaceDE w:val="0"/>
              <w:autoSpaceDN w:val="0"/>
              <w:rPr>
                <w:rFonts w:ascii="Times New Roman" w:eastAsia="Calibri" w:hAnsi="Times New Roman" w:cs="Times New Roman"/>
              </w:rPr>
            </w:pPr>
            <w:r w:rsidRPr="005C6368">
              <w:rPr>
                <w:rFonts w:ascii="Times New Roman" w:eastAsia="Calibri" w:hAnsi="Times New Roman" w:cs="Times New Roman"/>
                <w:u w:val="single"/>
              </w:rPr>
              <w:t>Eesti</w:t>
            </w:r>
            <w:r w:rsidRPr="005C6368">
              <w:rPr>
                <w:rFonts w:ascii="Times New Roman" w:eastAsia="Calibri" w:hAnsi="Times New Roman" w:cs="Times New Roman"/>
                <w:spacing w:val="-6"/>
                <w:u w:val="single"/>
              </w:rPr>
              <w:t xml:space="preserve"> </w:t>
            </w:r>
            <w:r w:rsidRPr="005C6368">
              <w:rPr>
                <w:rFonts w:ascii="Times New Roman" w:eastAsia="Calibri" w:hAnsi="Times New Roman" w:cs="Times New Roman"/>
                <w:u w:val="single"/>
              </w:rPr>
              <w:t>Vabariigi</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õigusaktidest</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või</w:t>
            </w:r>
            <w:r w:rsidRPr="005C6368">
              <w:rPr>
                <w:rFonts w:ascii="Times New Roman" w:eastAsia="Calibri" w:hAnsi="Times New Roman" w:cs="Times New Roman"/>
                <w:spacing w:val="-6"/>
                <w:u w:val="single"/>
              </w:rPr>
              <w:t xml:space="preserve"> </w:t>
            </w:r>
            <w:r w:rsidRPr="005C6368">
              <w:rPr>
                <w:rFonts w:ascii="Times New Roman" w:eastAsia="Calibri" w:hAnsi="Times New Roman" w:cs="Times New Roman"/>
                <w:u w:val="single"/>
              </w:rPr>
              <w:t>pädeva</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u w:val="single"/>
              </w:rPr>
              <w:t>asutuse</w:t>
            </w:r>
            <w:r w:rsidRPr="005C6368">
              <w:rPr>
                <w:rFonts w:ascii="Times New Roman" w:eastAsia="Calibri" w:hAnsi="Times New Roman" w:cs="Times New Roman"/>
                <w:spacing w:val="-1"/>
                <w:u w:val="single"/>
              </w:rPr>
              <w:t xml:space="preserve"> </w:t>
            </w:r>
            <w:r w:rsidRPr="005C6368">
              <w:rPr>
                <w:rFonts w:ascii="Times New Roman" w:eastAsia="Calibri" w:hAnsi="Times New Roman" w:cs="Times New Roman"/>
                <w:u w:val="single"/>
              </w:rPr>
              <w:t>juhistest</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tulenevate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kohustuste</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spacing w:val="-2"/>
                <w:u w:val="single"/>
              </w:rPr>
              <w:t>täitmiseks;</w:t>
            </w:r>
          </w:p>
          <w:p w14:paraId="41BA5B26" w14:textId="332A7C11" w:rsidR="006966EA" w:rsidRPr="005C6368" w:rsidRDefault="006966EA" w:rsidP="00FA5611">
            <w:pPr>
              <w:pStyle w:val="Loendilik"/>
              <w:widowControl w:val="0"/>
              <w:numPr>
                <w:ilvl w:val="0"/>
                <w:numId w:val="2"/>
              </w:numPr>
              <w:tabs>
                <w:tab w:val="left" w:pos="1044"/>
              </w:tabs>
              <w:autoSpaceDE w:val="0"/>
              <w:autoSpaceDN w:val="0"/>
              <w:rPr>
                <w:rFonts w:ascii="Times New Roman" w:eastAsia="Calibri" w:hAnsi="Times New Roman" w:cs="Times New Roman"/>
              </w:rPr>
            </w:pPr>
            <w:r w:rsidRPr="005C6368">
              <w:rPr>
                <w:rFonts w:ascii="Times New Roman" w:eastAsia="Calibri" w:hAnsi="Times New Roman" w:cs="Times New Roman"/>
                <w:u w:val="single"/>
              </w:rPr>
              <w:t>​Kuritegude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või</w:t>
            </w:r>
            <w:r w:rsidRPr="005C6368">
              <w:rPr>
                <w:rFonts w:ascii="Times New Roman" w:eastAsia="Calibri" w:hAnsi="Times New Roman" w:cs="Times New Roman"/>
                <w:spacing w:val="-7"/>
                <w:u w:val="single"/>
              </w:rPr>
              <w:t xml:space="preserve"> </w:t>
            </w:r>
            <w:r w:rsidRPr="005C6368">
              <w:rPr>
                <w:rFonts w:ascii="Times New Roman" w:eastAsia="Calibri" w:hAnsi="Times New Roman" w:cs="Times New Roman"/>
                <w:u w:val="single"/>
              </w:rPr>
              <w:t>muude</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õigusvastaste</w:t>
            </w:r>
            <w:r w:rsidRPr="005C6368">
              <w:rPr>
                <w:rFonts w:ascii="Times New Roman" w:eastAsia="Calibri" w:hAnsi="Times New Roman" w:cs="Times New Roman"/>
                <w:spacing w:val="-5"/>
                <w:u w:val="single"/>
              </w:rPr>
              <w:t xml:space="preserve"> </w:t>
            </w:r>
            <w:r w:rsidRPr="005C6368">
              <w:rPr>
                <w:rFonts w:ascii="Times New Roman" w:eastAsia="Calibri" w:hAnsi="Times New Roman" w:cs="Times New Roman"/>
                <w:u w:val="single"/>
              </w:rPr>
              <w:t>tegude</w:t>
            </w:r>
            <w:r w:rsidRPr="005C6368">
              <w:rPr>
                <w:rFonts w:ascii="Times New Roman" w:eastAsia="Calibri" w:hAnsi="Times New Roman" w:cs="Times New Roman"/>
                <w:spacing w:val="-5"/>
                <w:u w:val="single"/>
              </w:rPr>
              <w:t xml:space="preserve"> </w:t>
            </w:r>
            <w:r w:rsidRPr="005C6368">
              <w:rPr>
                <w:rFonts w:ascii="Times New Roman" w:eastAsia="Calibri" w:hAnsi="Times New Roman" w:cs="Times New Roman"/>
                <w:u w:val="single"/>
              </w:rPr>
              <w:t>ennetamiseks,</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avastamiseks</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või</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spacing w:val="-2"/>
                <w:u w:val="single"/>
              </w:rPr>
              <w:t>uurimiseks;</w:t>
            </w:r>
          </w:p>
          <w:p w14:paraId="1C7CD308" w14:textId="47C7A895" w:rsidR="00971D83" w:rsidRPr="005C6368" w:rsidRDefault="006966EA" w:rsidP="00FA5611">
            <w:pPr>
              <w:pStyle w:val="Loendilik"/>
              <w:widowControl w:val="0"/>
              <w:numPr>
                <w:ilvl w:val="0"/>
                <w:numId w:val="2"/>
              </w:numPr>
              <w:tabs>
                <w:tab w:val="left" w:pos="1044"/>
              </w:tabs>
              <w:autoSpaceDE w:val="0"/>
              <w:autoSpaceDN w:val="0"/>
              <w:rPr>
                <w:rFonts w:ascii="Times New Roman" w:eastAsia="Calibri" w:hAnsi="Times New Roman" w:cs="Times New Roman"/>
              </w:rPr>
            </w:pPr>
            <w:r w:rsidRPr="005C6368">
              <w:rPr>
                <w:rFonts w:ascii="Times New Roman" w:eastAsia="Calibri" w:hAnsi="Times New Roman" w:cs="Times New Roman"/>
                <w:u w:val="single"/>
              </w:rPr>
              <w:t>Platvormitöö</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tegijatele</w:t>
            </w:r>
            <w:r w:rsidRPr="005C6368">
              <w:rPr>
                <w:rFonts w:ascii="Times New Roman" w:eastAsia="Calibri" w:hAnsi="Times New Roman" w:cs="Times New Roman"/>
                <w:spacing w:val="-2"/>
                <w:u w:val="single"/>
              </w:rPr>
              <w:t xml:space="preserve"> </w:t>
            </w:r>
            <w:r w:rsidRPr="005C6368">
              <w:rPr>
                <w:rFonts w:ascii="Times New Roman" w:eastAsia="Calibri" w:hAnsi="Times New Roman" w:cs="Times New Roman"/>
                <w:u w:val="single"/>
              </w:rPr>
              <w:t>suunatud</w:t>
            </w:r>
            <w:r w:rsidRPr="005C6368">
              <w:rPr>
                <w:rFonts w:ascii="Times New Roman" w:eastAsia="Calibri" w:hAnsi="Times New Roman" w:cs="Times New Roman"/>
                <w:spacing w:val="-4"/>
                <w:u w:val="single"/>
              </w:rPr>
              <w:t xml:space="preserve"> </w:t>
            </w:r>
            <w:r w:rsidRPr="005C6368">
              <w:rPr>
                <w:rFonts w:ascii="Times New Roman" w:eastAsia="Calibri" w:hAnsi="Times New Roman" w:cs="Times New Roman"/>
                <w:u w:val="single"/>
              </w:rPr>
              <w:t>küsitluste</w:t>
            </w:r>
            <w:r w:rsidRPr="005C6368">
              <w:rPr>
                <w:rFonts w:ascii="Times New Roman" w:eastAsia="Calibri" w:hAnsi="Times New Roman" w:cs="Times New Roman"/>
                <w:spacing w:val="-3"/>
                <w:u w:val="single"/>
              </w:rPr>
              <w:t xml:space="preserve"> </w:t>
            </w:r>
            <w:r w:rsidRPr="005C6368">
              <w:rPr>
                <w:rFonts w:ascii="Times New Roman" w:eastAsia="Calibri" w:hAnsi="Times New Roman" w:cs="Times New Roman"/>
                <w:spacing w:val="-2"/>
                <w:u w:val="single"/>
              </w:rPr>
              <w:t>läbiviimiseks.“</w:t>
            </w:r>
          </w:p>
        </w:tc>
        <w:tc>
          <w:tcPr>
            <w:tcW w:w="5670" w:type="dxa"/>
          </w:tcPr>
          <w:p w14:paraId="4C0A411A" w14:textId="77777777" w:rsidR="00982DE6" w:rsidRPr="005C6368" w:rsidRDefault="00856FC3" w:rsidP="0017550C">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2FFEC04C" w14:textId="77777777" w:rsidR="001921BD" w:rsidRPr="005C6368" w:rsidRDefault="001921BD" w:rsidP="0017550C">
            <w:pPr>
              <w:jc w:val="both"/>
              <w:rPr>
                <w:rFonts w:ascii="Times New Roman" w:hAnsi="Times New Roman" w:cs="Times New Roman"/>
                <w:b/>
                <w:bCs/>
              </w:rPr>
            </w:pPr>
          </w:p>
          <w:p w14:paraId="5B23FE7F" w14:textId="77777777" w:rsidR="001921BD" w:rsidRPr="005C6368" w:rsidRDefault="001921BD" w:rsidP="001921BD">
            <w:pPr>
              <w:tabs>
                <w:tab w:val="left" w:pos="1008"/>
              </w:tabs>
              <w:jc w:val="both"/>
              <w:rPr>
                <w:rFonts w:ascii="Times New Roman" w:hAnsi="Times New Roman" w:cs="Times New Roman"/>
              </w:rPr>
            </w:pPr>
            <w:r w:rsidRPr="005C6368">
              <w:rPr>
                <w:rFonts w:ascii="Times New Roman" w:hAnsi="Times New Roman" w:cs="Times New Roman"/>
              </w:rPr>
              <w:lastRenderedPageBreak/>
              <w:t xml:space="preserve">Aitäh ettepaneku eest. Me ei saa sellega arvestada. Direktiivi artikkel 7 on sõnastatud keelunormina ning ei näe ette pakutud erandite lisamist, mistõttu läheks erandite tegemine direktiiviga vastuollu. </w:t>
            </w:r>
          </w:p>
          <w:p w14:paraId="0EE734A4" w14:textId="77777777" w:rsidR="001921BD" w:rsidRPr="005C6368" w:rsidRDefault="001921BD" w:rsidP="001921BD">
            <w:pPr>
              <w:tabs>
                <w:tab w:val="left" w:pos="1008"/>
              </w:tabs>
              <w:jc w:val="both"/>
              <w:rPr>
                <w:rFonts w:ascii="Times New Roman" w:hAnsi="Times New Roman" w:cs="Times New Roman"/>
              </w:rPr>
            </w:pPr>
          </w:p>
          <w:p w14:paraId="56DB3DA3" w14:textId="77777777" w:rsidR="001921BD" w:rsidRPr="005C6368" w:rsidRDefault="001921BD" w:rsidP="001921BD">
            <w:pPr>
              <w:tabs>
                <w:tab w:val="left" w:pos="1008"/>
              </w:tabs>
              <w:jc w:val="both"/>
              <w:rPr>
                <w:rFonts w:ascii="Times New Roman" w:hAnsi="Times New Roman" w:cs="Times New Roman"/>
              </w:rPr>
            </w:pPr>
            <w:r w:rsidRPr="005C6368">
              <w:rPr>
                <w:rFonts w:ascii="Times New Roman" w:hAnsi="Times New Roman" w:cs="Times New Roman"/>
              </w:rPr>
              <w:t xml:space="preserve">Juhime tähelepanu, et ettevõtja ei pea üldjuhul isikuandmeid koguma või alles hoidma üksnes põhjusel, et riik või mõni ametiasutus võib neid tulevikus soovida. Kui platvormil teatud andmeid õiguspäraselt ei ole, siis ei ole see probleem; küsimus tekib vaid siis, kui nende andmete töötlemine või säilitamine on juba mõne muu seadusega konkreetselt ette nähtud, antud juhul aga ei ole. </w:t>
            </w:r>
          </w:p>
          <w:p w14:paraId="33D869B0" w14:textId="77777777" w:rsidR="001921BD" w:rsidRPr="005C6368" w:rsidRDefault="001921BD" w:rsidP="001921BD">
            <w:pPr>
              <w:tabs>
                <w:tab w:val="left" w:pos="1008"/>
              </w:tabs>
              <w:jc w:val="both"/>
              <w:rPr>
                <w:rFonts w:ascii="Times New Roman" w:hAnsi="Times New Roman" w:cs="Times New Roman"/>
              </w:rPr>
            </w:pPr>
          </w:p>
          <w:p w14:paraId="105B45C1" w14:textId="77777777" w:rsidR="001921BD" w:rsidRPr="005C6368" w:rsidRDefault="001921BD" w:rsidP="001921BD">
            <w:pPr>
              <w:tabs>
                <w:tab w:val="left" w:pos="1008"/>
              </w:tabs>
              <w:jc w:val="both"/>
              <w:rPr>
                <w:rFonts w:ascii="Times New Roman" w:hAnsi="Times New Roman" w:cs="Times New Roman"/>
              </w:rPr>
            </w:pPr>
            <w:r w:rsidRPr="005C6368">
              <w:rPr>
                <w:rFonts w:ascii="Times New Roman" w:hAnsi="Times New Roman" w:cs="Times New Roman"/>
              </w:rPr>
              <w:t xml:space="preserve">Samuti on eelnõuga keelatud andmed olemuselt väga tundlikud: näiteks emotsionaalset või psühholoogilist seisundit käsitlevad andmed, eravestlused, põhiõiguste kasutamise prognoosimine, eriliigiliste tunnuste tuletamine ja biomeetriliste andmete kasutamine identifitseerimiseks võrdluse teel. Selliste andmete automatiseeritud töötlemise lubamine üldise pettuseennetuse või küsitluste läbiviimise eesmärgil ei oleks proportsionaalne. </w:t>
            </w:r>
          </w:p>
          <w:p w14:paraId="188FB52A" w14:textId="77777777" w:rsidR="001921BD" w:rsidRPr="005C6368" w:rsidRDefault="001921BD" w:rsidP="001921BD">
            <w:pPr>
              <w:tabs>
                <w:tab w:val="left" w:pos="1008"/>
              </w:tabs>
              <w:jc w:val="both"/>
              <w:rPr>
                <w:rFonts w:ascii="Times New Roman" w:hAnsi="Times New Roman" w:cs="Times New Roman"/>
              </w:rPr>
            </w:pPr>
          </w:p>
          <w:p w14:paraId="7BB8A608" w14:textId="0D9C7D7E" w:rsidR="001921BD" w:rsidRPr="005C6368" w:rsidRDefault="001921BD" w:rsidP="00855062">
            <w:pPr>
              <w:tabs>
                <w:tab w:val="left" w:pos="1008"/>
              </w:tabs>
              <w:jc w:val="both"/>
              <w:rPr>
                <w:rFonts w:ascii="Times New Roman" w:hAnsi="Times New Roman" w:cs="Times New Roman"/>
              </w:rPr>
            </w:pPr>
            <w:r w:rsidRPr="005C6368">
              <w:rPr>
                <w:rFonts w:ascii="Times New Roman" w:hAnsi="Times New Roman" w:cs="Times New Roman"/>
              </w:rPr>
              <w:t xml:space="preserve">Lisaks on ametiasutustel juba täna olemas õiguslikud vahendid andmete küsimiseks, kui see on menetluse jaoks vajalik. Euroopa Parlamendi ja nõukogu määruse (EL) 2022/2065, mis käsitleb digiteenuste ühtset turgu ja millega muudetakse direktiivi 2000/31/EÜ (digiteenuste määrus), artikkel 10 võimaldab pädevatel riiklikel asutustel teha vahendusteenuse osutajale korraldusi konkreetse teabe esitamiseks. Kriminaalmenetluses on olemas </w:t>
            </w:r>
            <w:proofErr w:type="spellStart"/>
            <w:r w:rsidRPr="005C6368">
              <w:rPr>
                <w:rFonts w:ascii="Times New Roman" w:hAnsi="Times New Roman" w:cs="Times New Roman"/>
              </w:rPr>
              <w:t>KrMS</w:t>
            </w:r>
            <w:proofErr w:type="spellEnd"/>
            <w:r w:rsidRPr="005C6368">
              <w:rPr>
                <w:rFonts w:ascii="Times New Roman" w:hAnsi="Times New Roman" w:cs="Times New Roman"/>
              </w:rPr>
              <w:t>-ist tulenevad tõendite kogumise vahendid. Seega ei ole vaja luua täiendavat alust selliste andmete kogumiseks või automatiseeritud töötlemiseks.</w:t>
            </w:r>
          </w:p>
        </w:tc>
      </w:tr>
      <w:tr w:rsidR="00EA7739" w:rsidRPr="005C6368" w14:paraId="15DD920C" w14:textId="77777777" w:rsidTr="00AF3BC3">
        <w:tc>
          <w:tcPr>
            <w:tcW w:w="9498" w:type="dxa"/>
          </w:tcPr>
          <w:p w14:paraId="41CBA7BA" w14:textId="5D7EB047" w:rsidR="00D77A38" w:rsidRPr="005C6368" w:rsidRDefault="00D77A38" w:rsidP="00530FF7">
            <w:pPr>
              <w:jc w:val="center"/>
              <w:rPr>
                <w:rFonts w:ascii="Times New Roman" w:hAnsi="Times New Roman" w:cs="Times New Roman"/>
                <w:b/>
                <w:bCs/>
              </w:rPr>
            </w:pPr>
            <w:r w:rsidRPr="005C6368">
              <w:rPr>
                <w:rFonts w:ascii="Times New Roman" w:hAnsi="Times New Roman" w:cs="Times New Roman"/>
                <w:b/>
                <w:bCs/>
              </w:rPr>
              <w:lastRenderedPageBreak/>
              <w:t>Eelnõu § 8 lõige 2</w:t>
            </w:r>
          </w:p>
          <w:p w14:paraId="75AD598D" w14:textId="77777777" w:rsidR="00530FF7" w:rsidRPr="005C6368" w:rsidRDefault="00530FF7" w:rsidP="00530FF7">
            <w:pPr>
              <w:widowControl w:val="0"/>
              <w:tabs>
                <w:tab w:val="left" w:pos="1141"/>
              </w:tabs>
              <w:autoSpaceDE w:val="0"/>
              <w:autoSpaceDN w:val="0"/>
              <w:spacing w:before="240"/>
              <w:ind w:right="139"/>
              <w:jc w:val="both"/>
              <w:rPr>
                <w:rFonts w:ascii="Times New Roman" w:eastAsia="Calibri" w:hAnsi="Times New Roman" w:cs="Times New Roman"/>
              </w:rPr>
            </w:pPr>
            <w:r w:rsidRPr="005C6368">
              <w:rPr>
                <w:rFonts w:ascii="Times New Roman" w:eastAsia="Calibri" w:hAnsi="Times New Roman" w:cs="Times New Roman"/>
              </w:rPr>
              <w:lastRenderedPageBreak/>
              <w:t>näeb ette kohustuse kaasata platvormitöö tegijate ja nende esindajate seisukohti mõjuhinnangu koostamisel.</w:t>
            </w:r>
          </w:p>
          <w:p w14:paraId="16517FB8" w14:textId="77777777" w:rsidR="00530FF7" w:rsidRPr="005C6368" w:rsidRDefault="00530FF7" w:rsidP="00530FF7">
            <w:pPr>
              <w:widowControl w:val="0"/>
              <w:autoSpaceDE w:val="0"/>
              <w:autoSpaceDN w:val="0"/>
              <w:spacing w:before="292"/>
              <w:ind w:right="137"/>
              <w:jc w:val="both"/>
              <w:rPr>
                <w:rFonts w:ascii="Times New Roman" w:eastAsia="Calibri" w:hAnsi="Times New Roman" w:cs="Times New Roman"/>
              </w:rPr>
            </w:pPr>
            <w:r w:rsidRPr="005C6368">
              <w:rPr>
                <w:rFonts w:ascii="Times New Roman" w:eastAsia="Calibri" w:hAnsi="Times New Roman" w:cs="Times New Roman"/>
              </w:rPr>
              <w:t>Käesolev säte peab olema kooskõlas IKÜM nõuetega, mistõttu kaasamise kohustus peab sõltuma vajadusest, mitte olema ühetaoline. Kõik andmetöötluse mõjuhinnangud ei eelda platvormitöö tegijate ega nende esindajate kaasamist ning selline kaasamine peaks jääma platvormi otsustada. Direktiiv annab esindajatele ulatuslikud kaasamisõigused ning kaasamiskohustuse kehtestamine mõjuhinnangu koostamisel kõigil juhtudel oleks põhjendamatu ning võib kaasa tuua ebaproportsionaalse halduskoormuse kasvu.</w:t>
            </w:r>
          </w:p>
          <w:p w14:paraId="4F9D754F" w14:textId="77777777" w:rsidR="00530FF7" w:rsidRPr="005C6368" w:rsidRDefault="00530FF7" w:rsidP="00530FF7">
            <w:pPr>
              <w:widowControl w:val="0"/>
              <w:autoSpaceDE w:val="0"/>
              <w:autoSpaceDN w:val="0"/>
              <w:spacing w:before="292"/>
              <w:outlineLvl w:val="0"/>
              <w:rPr>
                <w:rFonts w:ascii="Times New Roman" w:eastAsia="Calibri" w:hAnsi="Times New Roman" w:cs="Times New Roman"/>
                <w:b/>
                <w:bCs/>
              </w:rPr>
            </w:pPr>
            <w:r w:rsidRPr="005C6368">
              <w:rPr>
                <w:rFonts w:ascii="Times New Roman" w:eastAsia="Calibri" w:hAnsi="Times New Roman" w:cs="Times New Roman"/>
                <w:b/>
                <w:bCs/>
                <w:spacing w:val="-2"/>
              </w:rPr>
              <w:t>Ettepanek:</w:t>
            </w:r>
          </w:p>
          <w:p w14:paraId="0EEAE45A" w14:textId="1662330C" w:rsidR="00530FF7" w:rsidRPr="005C6368" w:rsidRDefault="00530FF7" w:rsidP="00530FF7">
            <w:pPr>
              <w:widowControl w:val="0"/>
              <w:autoSpaceDE w:val="0"/>
              <w:autoSpaceDN w:val="0"/>
              <w:ind w:right="138"/>
              <w:jc w:val="both"/>
              <w:rPr>
                <w:rFonts w:ascii="Times New Roman" w:eastAsia="Calibri" w:hAnsi="Times New Roman" w:cs="Times New Roman"/>
              </w:rPr>
            </w:pPr>
            <w:r w:rsidRPr="005C6368">
              <w:rPr>
                <w:rFonts w:ascii="Times New Roman" w:eastAsia="Calibri" w:hAnsi="Times New Roman" w:cs="Times New Roman"/>
              </w:rPr>
              <w:t xml:space="preserve">Sõnastada § 8 lõige 2 järgmiselt: “Platvorm küsib mõjuhinnangu koostamisel </w:t>
            </w:r>
            <w:r w:rsidRPr="005C6368">
              <w:rPr>
                <w:rFonts w:ascii="Times New Roman" w:eastAsia="Calibri" w:hAnsi="Times New Roman" w:cs="Times New Roman"/>
                <w:u w:val="single"/>
              </w:rPr>
              <w:t>vajaduse korral</w:t>
            </w:r>
            <w:r w:rsidRPr="005C6368">
              <w:rPr>
                <w:rFonts w:ascii="Times New Roman" w:eastAsia="Calibri" w:hAnsi="Times New Roman" w:cs="Times New Roman"/>
              </w:rPr>
              <w:t xml:space="preserve"> platvormitöö tegijate ja nende esindajate seisukohti ning esitab mõjuhinnangu tulemused platvormitöö tegijate esindajatele.”</w:t>
            </w:r>
          </w:p>
        </w:tc>
        <w:tc>
          <w:tcPr>
            <w:tcW w:w="5670" w:type="dxa"/>
          </w:tcPr>
          <w:p w14:paraId="1266D356" w14:textId="77777777" w:rsidR="00982DE6" w:rsidRPr="005C6368" w:rsidRDefault="00856FC3" w:rsidP="0017550C">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0B14D82E" w14:textId="77777777" w:rsidR="00C1366D" w:rsidRPr="005C6368" w:rsidRDefault="00C1366D" w:rsidP="0017550C">
            <w:pPr>
              <w:jc w:val="both"/>
              <w:rPr>
                <w:rFonts w:ascii="Times New Roman" w:hAnsi="Times New Roman" w:cs="Times New Roman"/>
                <w:b/>
                <w:bCs/>
              </w:rPr>
            </w:pPr>
          </w:p>
          <w:p w14:paraId="39B61A4D" w14:textId="77777777" w:rsidR="00C1366D" w:rsidRPr="005C6368" w:rsidRDefault="00C1366D" w:rsidP="00C1366D">
            <w:pPr>
              <w:jc w:val="both"/>
              <w:rPr>
                <w:rFonts w:ascii="Times New Roman" w:hAnsi="Times New Roman" w:cs="Times New Roman"/>
              </w:rPr>
            </w:pPr>
            <w:r w:rsidRPr="005C6368">
              <w:rPr>
                <w:rFonts w:ascii="Times New Roman" w:hAnsi="Times New Roman" w:cs="Times New Roman"/>
              </w:rPr>
              <w:lastRenderedPageBreak/>
              <w:t xml:space="preserve">Direktiivis on GDPR nõudeid täpsustatud ning need ongi kohati rangemad, kui vaid GDPR-ist tulenevad nõuded. </w:t>
            </w:r>
          </w:p>
          <w:p w14:paraId="1A1BE1A7" w14:textId="77777777" w:rsidR="00C1366D" w:rsidRPr="005C6368" w:rsidRDefault="00C1366D" w:rsidP="00C1366D">
            <w:pPr>
              <w:jc w:val="both"/>
              <w:rPr>
                <w:rFonts w:ascii="Times New Roman" w:hAnsi="Times New Roman" w:cs="Times New Roman"/>
              </w:rPr>
            </w:pPr>
          </w:p>
          <w:p w14:paraId="3AAC89CD" w14:textId="77777777" w:rsidR="00C1366D" w:rsidRPr="005C6368" w:rsidRDefault="00C1366D" w:rsidP="00C1366D">
            <w:pPr>
              <w:jc w:val="both"/>
              <w:rPr>
                <w:rFonts w:ascii="Times New Roman" w:hAnsi="Times New Roman" w:cs="Times New Roman"/>
              </w:rPr>
            </w:pPr>
            <w:r w:rsidRPr="005C6368">
              <w:rPr>
                <w:rFonts w:ascii="Times New Roman" w:hAnsi="Times New Roman" w:cs="Times New Roman"/>
              </w:rPr>
              <w:t xml:space="preserve">Direktiivi artikkel 8 lõikes 1 on kirjas, et mõjuhinnangu koostamisel tuleb küsida platvormitöö tegijate ja nende esindajate seisukohti. Lõige 2 koosmõjus artikliga 15 sätestab, et mõjuhinnangu tulemused tuleb esitada platvormitöö tegijate esindajatele. Seega ei näe me võimalust otsesest direktiivi nõudest kõrvale kalduda. </w:t>
            </w:r>
          </w:p>
          <w:p w14:paraId="6447142B" w14:textId="78B59F1F" w:rsidR="00C1366D" w:rsidRPr="005C6368" w:rsidRDefault="00C1366D" w:rsidP="0017550C">
            <w:pPr>
              <w:jc w:val="both"/>
              <w:rPr>
                <w:rFonts w:ascii="Times New Roman" w:hAnsi="Times New Roman" w:cs="Times New Roman"/>
                <w:b/>
                <w:bCs/>
              </w:rPr>
            </w:pPr>
          </w:p>
        </w:tc>
      </w:tr>
      <w:tr w:rsidR="00EA7739" w:rsidRPr="005C6368" w14:paraId="20413847" w14:textId="77777777" w:rsidTr="00AF3BC3">
        <w:tc>
          <w:tcPr>
            <w:tcW w:w="9498" w:type="dxa"/>
          </w:tcPr>
          <w:p w14:paraId="581094CC" w14:textId="77777777" w:rsidR="003A09EF" w:rsidRPr="005C6368" w:rsidRDefault="003A09EF" w:rsidP="003A09EF">
            <w:pPr>
              <w:jc w:val="center"/>
              <w:rPr>
                <w:rFonts w:ascii="Times New Roman" w:hAnsi="Times New Roman" w:cs="Times New Roman"/>
                <w:b/>
                <w:bCs/>
              </w:rPr>
            </w:pPr>
            <w:r w:rsidRPr="005C6368">
              <w:rPr>
                <w:rFonts w:ascii="Times New Roman" w:hAnsi="Times New Roman" w:cs="Times New Roman"/>
                <w:b/>
                <w:bCs/>
              </w:rPr>
              <w:lastRenderedPageBreak/>
              <w:t>Eelnõu § 10 lõike 1</w:t>
            </w:r>
          </w:p>
          <w:p w14:paraId="0D0B6779" w14:textId="77777777" w:rsidR="003A09EF" w:rsidRPr="005C6368" w:rsidRDefault="003A09EF" w:rsidP="003A09EF">
            <w:pPr>
              <w:widowControl w:val="0"/>
              <w:tabs>
                <w:tab w:val="left" w:pos="1101"/>
              </w:tabs>
              <w:autoSpaceDE w:val="0"/>
              <w:autoSpaceDN w:val="0"/>
              <w:spacing w:before="240"/>
              <w:ind w:right="137"/>
              <w:jc w:val="both"/>
              <w:rPr>
                <w:rFonts w:ascii="Times New Roman" w:eastAsia="Calibri" w:hAnsi="Times New Roman" w:cs="Times New Roman"/>
              </w:rPr>
            </w:pPr>
            <w:r w:rsidRPr="005C6368">
              <w:rPr>
                <w:rFonts w:ascii="Times New Roman" w:eastAsia="Calibri" w:hAnsi="Times New Roman" w:cs="Times New Roman"/>
              </w:rPr>
              <w:t xml:space="preserve">kohaselt peab platvorm tagama pideva </w:t>
            </w:r>
            <w:proofErr w:type="spellStart"/>
            <w:r w:rsidRPr="005C6368">
              <w:rPr>
                <w:rFonts w:ascii="Times New Roman" w:eastAsia="Calibri" w:hAnsi="Times New Roman" w:cs="Times New Roman"/>
              </w:rPr>
              <w:t>inimjärelevalve</w:t>
            </w:r>
            <w:proofErr w:type="spellEnd"/>
            <w:r w:rsidRPr="005C6368">
              <w:rPr>
                <w:rFonts w:ascii="Times New Roman" w:eastAsia="Calibri" w:hAnsi="Times New Roman" w:cs="Times New Roman"/>
              </w:rPr>
              <w:t xml:space="preserve"> automaatsete seire- ja otsustussüsteemide abil tehtavate või toetatavate otsuste mõju üle platvormitöö tegijatele, sealhulgas nende töötingimustele ja võrdsele kohtlemisele.</w:t>
            </w:r>
          </w:p>
          <w:p w14:paraId="098D3426" w14:textId="77777777" w:rsidR="003A09EF" w:rsidRPr="005C6368" w:rsidRDefault="003A09EF" w:rsidP="003A09EF">
            <w:pPr>
              <w:widowControl w:val="0"/>
              <w:autoSpaceDE w:val="0"/>
              <w:autoSpaceDN w:val="0"/>
              <w:rPr>
                <w:rFonts w:ascii="Times New Roman" w:eastAsia="Calibri" w:hAnsi="Times New Roman" w:cs="Times New Roman"/>
              </w:rPr>
            </w:pPr>
          </w:p>
          <w:p w14:paraId="09164936" w14:textId="77777777" w:rsidR="003A09EF" w:rsidRPr="005C6368" w:rsidRDefault="003A09EF" w:rsidP="003A09EF">
            <w:pPr>
              <w:widowControl w:val="0"/>
              <w:autoSpaceDE w:val="0"/>
              <w:autoSpaceDN w:val="0"/>
              <w:ind w:right="137"/>
              <w:jc w:val="both"/>
              <w:rPr>
                <w:rFonts w:ascii="Times New Roman" w:eastAsia="Calibri" w:hAnsi="Times New Roman" w:cs="Times New Roman"/>
              </w:rPr>
            </w:pPr>
            <w:r w:rsidRPr="005C6368">
              <w:rPr>
                <w:rFonts w:ascii="Times New Roman" w:eastAsia="Calibri" w:hAnsi="Times New Roman" w:cs="Times New Roman"/>
              </w:rPr>
              <w:t>Seejuures platvormitöö direktiivi artikli 10 lõike 1 kohaselt peavad liikmesriigid tagama, et platvormid teostavad koos platvormitöö tegijatega esindajatega regulaarset hindamist, ning hindavad seda esindajate osalusel korrapäraselt ja igal juhul iga kahe aasta järel. Seega näeb direktiiv ette regulaarse ehk „korrapärase”, mitte “pideva” järelevalve. Selline ajamääratluse erinevus võib kaasa tuua direktiivist rangema kohustuse kehtestamise.</w:t>
            </w:r>
          </w:p>
          <w:p w14:paraId="370340F5" w14:textId="77777777" w:rsidR="003A09EF" w:rsidRPr="005C6368" w:rsidRDefault="003A09EF" w:rsidP="003A09EF">
            <w:pPr>
              <w:widowControl w:val="0"/>
              <w:autoSpaceDE w:val="0"/>
              <w:autoSpaceDN w:val="0"/>
              <w:spacing w:before="1"/>
              <w:rPr>
                <w:rFonts w:ascii="Times New Roman" w:eastAsia="Calibri" w:hAnsi="Times New Roman" w:cs="Times New Roman"/>
              </w:rPr>
            </w:pPr>
          </w:p>
          <w:p w14:paraId="12DFD484" w14:textId="77777777" w:rsidR="003A09EF" w:rsidRPr="005C6368" w:rsidRDefault="003A09EF" w:rsidP="003A09EF">
            <w:pPr>
              <w:widowControl w:val="0"/>
              <w:autoSpaceDE w:val="0"/>
              <w:autoSpaceDN w:val="0"/>
              <w:ind w:right="137"/>
              <w:jc w:val="both"/>
              <w:rPr>
                <w:rFonts w:ascii="Times New Roman" w:eastAsia="Calibri" w:hAnsi="Times New Roman" w:cs="Times New Roman"/>
                <w:spacing w:val="-2"/>
              </w:rPr>
            </w:pPr>
            <w:r w:rsidRPr="005C6368">
              <w:rPr>
                <w:rFonts w:ascii="Times New Roman" w:eastAsia="Calibri" w:hAnsi="Times New Roman" w:cs="Times New Roman"/>
              </w:rPr>
              <w:t xml:space="preserve">Lisaks sätestab </w:t>
            </w:r>
            <w:r w:rsidRPr="005C6368">
              <w:rPr>
                <w:rFonts w:ascii="Times New Roman" w:eastAsia="Calibri" w:hAnsi="Times New Roman" w:cs="Times New Roman"/>
                <w:b/>
              </w:rPr>
              <w:t>eelnõu § 10 lõige 4</w:t>
            </w:r>
            <w:r w:rsidRPr="005C6368">
              <w:rPr>
                <w:rFonts w:ascii="Times New Roman" w:eastAsia="Calibri" w:hAnsi="Times New Roman" w:cs="Times New Roman"/>
              </w:rPr>
              <w:t>, et juhul kui järelevalve või hindamise käigus tuvastatakse diskrimineerimise</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oht</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või</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platvormitöö</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tegijate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õiguste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rikkumine,</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peab</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platvorm</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võtma</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 xml:space="preserve">meetmeid selliste olukordade vältimiseks, sealhulgas muutma või lõpetama automatiseeritud süsteemi </w:t>
            </w:r>
            <w:r w:rsidRPr="005C6368">
              <w:rPr>
                <w:rFonts w:ascii="Times New Roman" w:eastAsia="Calibri" w:hAnsi="Times New Roman" w:cs="Times New Roman"/>
                <w:spacing w:val="-2"/>
              </w:rPr>
              <w:t>kasutamise.</w:t>
            </w:r>
          </w:p>
          <w:p w14:paraId="18096C56" w14:textId="77777777" w:rsidR="003A09EF" w:rsidRPr="005C6368" w:rsidRDefault="003A09EF" w:rsidP="003A09EF">
            <w:pPr>
              <w:widowControl w:val="0"/>
              <w:autoSpaceDE w:val="0"/>
              <w:autoSpaceDN w:val="0"/>
              <w:ind w:left="850" w:right="137"/>
              <w:jc w:val="both"/>
              <w:rPr>
                <w:rFonts w:ascii="Times New Roman" w:eastAsia="Calibri" w:hAnsi="Times New Roman" w:cs="Times New Roman"/>
              </w:rPr>
            </w:pPr>
          </w:p>
          <w:p w14:paraId="499F5921" w14:textId="77777777" w:rsidR="003A09EF" w:rsidRPr="005C6368" w:rsidRDefault="003A09EF" w:rsidP="003A09EF">
            <w:pPr>
              <w:widowControl w:val="0"/>
              <w:autoSpaceDE w:val="0"/>
              <w:autoSpaceDN w:val="0"/>
              <w:spacing w:before="34"/>
              <w:ind w:right="136"/>
              <w:jc w:val="both"/>
              <w:rPr>
                <w:rFonts w:ascii="Times New Roman" w:eastAsia="Calibri" w:hAnsi="Times New Roman" w:cs="Times New Roman"/>
                <w:spacing w:val="-2"/>
              </w:rPr>
            </w:pPr>
            <w:r w:rsidRPr="005C6368">
              <w:rPr>
                <w:rFonts w:ascii="Times New Roman" w:eastAsia="Calibri" w:hAnsi="Times New Roman" w:cs="Times New Roman"/>
              </w:rPr>
              <w:t xml:space="preserve">Eelnõu seletuskirja kohaselt on süsteemi muutmine või kasutamise lõpetamine üks võimalikest meetmetest. Ettevõtluse seisukohast on oluline aga rõhutada, et tegemist peaks olema viimase </w:t>
            </w:r>
            <w:r w:rsidRPr="005C6368">
              <w:rPr>
                <w:rFonts w:ascii="Times New Roman" w:eastAsia="Calibri" w:hAnsi="Times New Roman" w:cs="Times New Roman"/>
                <w:spacing w:val="-2"/>
              </w:rPr>
              <w:t>abinõuga.</w:t>
            </w:r>
          </w:p>
          <w:p w14:paraId="6D1B7C29" w14:textId="77777777" w:rsidR="003A09EF" w:rsidRPr="005C6368" w:rsidRDefault="003A09EF" w:rsidP="003A09EF">
            <w:pPr>
              <w:widowControl w:val="0"/>
              <w:autoSpaceDE w:val="0"/>
              <w:autoSpaceDN w:val="0"/>
              <w:spacing w:before="34"/>
              <w:ind w:left="850" w:right="136"/>
              <w:jc w:val="both"/>
              <w:rPr>
                <w:rFonts w:ascii="Times New Roman" w:eastAsia="Calibri" w:hAnsi="Times New Roman" w:cs="Times New Roman"/>
              </w:rPr>
            </w:pPr>
          </w:p>
          <w:p w14:paraId="2C2B0DF4" w14:textId="77777777" w:rsidR="003A09EF" w:rsidRPr="005C6368" w:rsidRDefault="003A09EF" w:rsidP="003A09EF">
            <w:pPr>
              <w:widowControl w:val="0"/>
              <w:autoSpaceDE w:val="0"/>
              <w:autoSpaceDN w:val="0"/>
              <w:outlineLvl w:val="0"/>
              <w:rPr>
                <w:rFonts w:ascii="Times New Roman" w:eastAsia="Calibri" w:hAnsi="Times New Roman" w:cs="Times New Roman"/>
                <w:b/>
                <w:bCs/>
              </w:rPr>
            </w:pPr>
            <w:r w:rsidRPr="005C6368">
              <w:rPr>
                <w:rFonts w:ascii="Times New Roman" w:eastAsia="Calibri" w:hAnsi="Times New Roman" w:cs="Times New Roman"/>
                <w:b/>
                <w:bCs/>
                <w:spacing w:val="-2"/>
              </w:rPr>
              <w:t>Ettepanek:</w:t>
            </w:r>
          </w:p>
          <w:p w14:paraId="0AC3048A" w14:textId="77777777" w:rsidR="003A09EF" w:rsidRPr="005C6368" w:rsidRDefault="003A09EF" w:rsidP="003A09EF">
            <w:pPr>
              <w:pStyle w:val="Loendilik"/>
              <w:widowControl w:val="0"/>
              <w:numPr>
                <w:ilvl w:val="0"/>
                <w:numId w:val="3"/>
              </w:numPr>
              <w:tabs>
                <w:tab w:val="left" w:pos="1570"/>
              </w:tabs>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lastRenderedPageBreak/>
              <w:t xml:space="preserve">Sõnastada § 10 lõige 1 järgmiselt: „Platvorm tagab </w:t>
            </w:r>
            <w:r w:rsidRPr="005C6368">
              <w:rPr>
                <w:rFonts w:ascii="Times New Roman" w:eastAsia="Calibri" w:hAnsi="Times New Roman" w:cs="Times New Roman"/>
                <w:u w:val="single"/>
              </w:rPr>
              <w:t>korrapärase</w:t>
            </w:r>
            <w:r w:rsidRPr="005C6368">
              <w:rPr>
                <w:rFonts w:ascii="Times New Roman" w:eastAsia="Calibri" w:hAnsi="Times New Roman" w:cs="Times New Roman"/>
              </w:rPr>
              <w:t xml:space="preserve"> </w:t>
            </w:r>
            <w:proofErr w:type="spellStart"/>
            <w:r w:rsidRPr="005C6368">
              <w:rPr>
                <w:rFonts w:ascii="Times New Roman" w:eastAsia="Calibri" w:hAnsi="Times New Roman" w:cs="Times New Roman"/>
              </w:rPr>
              <w:t>inimjärelevalve</w:t>
            </w:r>
            <w:proofErr w:type="spellEnd"/>
            <w:r w:rsidRPr="005C6368">
              <w:rPr>
                <w:rFonts w:ascii="Times New Roman" w:eastAsia="Calibri" w:hAnsi="Times New Roman" w:cs="Times New Roman"/>
              </w:rPr>
              <w:t xml:space="preserve"> automaatsete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seire-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otsustussüsteemide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tehtavate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või</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toetatavate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üksikotsuste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mõju</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 xml:space="preserve">üle platvormitöö tegijatele, sealhulgas nende töötingimustele ja võrdsele kohtlemisele </w:t>
            </w:r>
            <w:r w:rsidRPr="005C6368">
              <w:rPr>
                <w:rFonts w:ascii="Times New Roman" w:eastAsia="Calibri" w:hAnsi="Times New Roman" w:cs="Times New Roman"/>
                <w:spacing w:val="-2"/>
              </w:rPr>
              <w:t>töökohal.“</w:t>
            </w:r>
          </w:p>
          <w:p w14:paraId="6ABA74A8" w14:textId="36CF8C23" w:rsidR="003A09EF" w:rsidRPr="005C6368" w:rsidRDefault="003A09EF" w:rsidP="003A09EF">
            <w:pPr>
              <w:pStyle w:val="Loendilik"/>
              <w:widowControl w:val="0"/>
              <w:numPr>
                <w:ilvl w:val="0"/>
                <w:numId w:val="3"/>
              </w:numPr>
              <w:tabs>
                <w:tab w:val="left" w:pos="1570"/>
              </w:tabs>
              <w:autoSpaceDE w:val="0"/>
              <w:autoSpaceDN w:val="0"/>
              <w:spacing w:before="292"/>
              <w:ind w:right="135"/>
              <w:jc w:val="both"/>
              <w:rPr>
                <w:rFonts w:ascii="Times New Roman" w:eastAsia="Calibri" w:hAnsi="Times New Roman" w:cs="Times New Roman"/>
              </w:rPr>
            </w:pPr>
            <w:r w:rsidRPr="005C6368">
              <w:rPr>
                <w:rFonts w:ascii="Times New Roman" w:eastAsia="Calibri" w:hAnsi="Times New Roman" w:cs="Times New Roman"/>
              </w:rPr>
              <w:t xml:space="preserve">Sõnastada § 10 lõige 4 järgmiselt: „Kui </w:t>
            </w:r>
            <w:proofErr w:type="spellStart"/>
            <w:r w:rsidRPr="005C6368">
              <w:rPr>
                <w:rFonts w:ascii="Times New Roman" w:eastAsia="Calibri" w:hAnsi="Times New Roman" w:cs="Times New Roman"/>
              </w:rPr>
              <w:t>inimjärelevalve</w:t>
            </w:r>
            <w:proofErr w:type="spellEnd"/>
            <w:r w:rsidRPr="005C6368">
              <w:rPr>
                <w:rFonts w:ascii="Times New Roman" w:eastAsia="Calibri" w:hAnsi="Times New Roman" w:cs="Times New Roman"/>
              </w:rPr>
              <w:t xml:space="preserve"> või hindamise käigus ilmneb, et automaatsete seire- ja otsustussüsteemide kasutamisel esineb tööl diskrimineerimise risk, või tuvastatakse, et automaatse seire- või otsustussüsteemi tehtud või toetatud üksikotsustega on rikutud platvormitöö tegija õigusi, võtab platvorm meetmed selliste olukordade ärahoidmiseks, </w:t>
            </w:r>
            <w:r w:rsidRPr="005C6368">
              <w:rPr>
                <w:rFonts w:ascii="Times New Roman" w:eastAsia="Calibri" w:hAnsi="Times New Roman" w:cs="Times New Roman"/>
                <w:u w:val="single"/>
              </w:rPr>
              <w:t>sealhulgas, kui muud meetmed on ammendatud</w:t>
            </w:r>
            <w:r w:rsidRPr="005C6368">
              <w:rPr>
                <w:rFonts w:ascii="Times New Roman" w:eastAsia="Calibri" w:hAnsi="Times New Roman" w:cs="Times New Roman"/>
              </w:rPr>
              <w:t>, muudab automaatset süsteemi või lõpetab selle kasutamise.“</w:t>
            </w:r>
          </w:p>
        </w:tc>
        <w:tc>
          <w:tcPr>
            <w:tcW w:w="5670" w:type="dxa"/>
          </w:tcPr>
          <w:p w14:paraId="083ED869" w14:textId="77777777" w:rsidR="003A09EF" w:rsidRPr="005C6368" w:rsidRDefault="003A09EF" w:rsidP="003A09EF">
            <w:pPr>
              <w:jc w:val="both"/>
              <w:rPr>
                <w:rFonts w:ascii="Times New Roman" w:hAnsi="Times New Roman" w:cs="Times New Roman"/>
                <w:b/>
                <w:bCs/>
              </w:rPr>
            </w:pPr>
            <w:r w:rsidRPr="005C6368">
              <w:rPr>
                <w:rFonts w:ascii="Times New Roman" w:hAnsi="Times New Roman" w:cs="Times New Roman"/>
                <w:b/>
                <w:bCs/>
              </w:rPr>
              <w:lastRenderedPageBreak/>
              <w:t>Arvestatud ja selgitatud</w:t>
            </w:r>
          </w:p>
          <w:p w14:paraId="6E00EEE3" w14:textId="77777777" w:rsidR="003A09EF" w:rsidRPr="005C6368" w:rsidRDefault="003A09EF" w:rsidP="003A09EF">
            <w:pPr>
              <w:jc w:val="both"/>
              <w:rPr>
                <w:rFonts w:ascii="Times New Roman" w:hAnsi="Times New Roman" w:cs="Times New Roman"/>
              </w:rPr>
            </w:pPr>
          </w:p>
          <w:p w14:paraId="34D963E4" w14:textId="77777777" w:rsidR="003A09EF" w:rsidRPr="005C6368" w:rsidRDefault="003A09EF" w:rsidP="003A09EF">
            <w:pPr>
              <w:jc w:val="both"/>
              <w:rPr>
                <w:rFonts w:ascii="Times New Roman" w:hAnsi="Times New Roman" w:cs="Times New Roman"/>
              </w:rPr>
            </w:pPr>
            <w:r w:rsidRPr="005C6368">
              <w:rPr>
                <w:rFonts w:ascii="Times New Roman" w:hAnsi="Times New Roman" w:cs="Times New Roman"/>
              </w:rPr>
              <w:t xml:space="preserve">§ 10 lõike 1 osas selgitame, et tegemist on siiski kahe eraldiseisva nõudega, mis on paraku direktiivi eestikeelses tõlkes kaduma läinud. Direktiivi inglisekeelsest sõnastusest nähtub, et ühelt poolt peab platvorm automaatsete süsteemide mõju </w:t>
            </w:r>
            <w:r w:rsidRPr="005C6368">
              <w:rPr>
                <w:rFonts w:ascii="Times New Roman" w:hAnsi="Times New Roman" w:cs="Times New Roman"/>
                <w:b/>
                <w:bCs/>
              </w:rPr>
              <w:t>järjepidevalt jälgima</w:t>
            </w:r>
            <w:r w:rsidRPr="005C6368">
              <w:rPr>
                <w:rFonts w:ascii="Times New Roman" w:hAnsi="Times New Roman" w:cs="Times New Roman"/>
              </w:rPr>
              <w:t xml:space="preserve"> (</w:t>
            </w:r>
            <w:proofErr w:type="spellStart"/>
            <w:r w:rsidRPr="005C6368">
              <w:rPr>
                <w:rFonts w:ascii="Times New Roman" w:hAnsi="Times New Roman" w:cs="Times New Roman"/>
                <w:b/>
                <w:bCs/>
                <w:i/>
                <w:iCs/>
              </w:rPr>
              <w:t>oversee</w:t>
            </w:r>
            <w:proofErr w:type="spellEnd"/>
            <w:r w:rsidRPr="005C6368">
              <w:rPr>
                <w:rFonts w:ascii="Times New Roman" w:hAnsi="Times New Roman" w:cs="Times New Roman"/>
              </w:rPr>
              <w:t xml:space="preserve">), teiselt poolt tuleb töötajate esindajate kaasamisel teha </w:t>
            </w:r>
            <w:r w:rsidRPr="005C6368">
              <w:rPr>
                <w:rFonts w:ascii="Times New Roman" w:hAnsi="Times New Roman" w:cs="Times New Roman"/>
                <w:b/>
                <w:bCs/>
              </w:rPr>
              <w:t>perioodiline hindamine (</w:t>
            </w:r>
            <w:proofErr w:type="spellStart"/>
            <w:r w:rsidRPr="005C6368">
              <w:rPr>
                <w:rFonts w:ascii="Times New Roman" w:hAnsi="Times New Roman" w:cs="Times New Roman"/>
                <w:b/>
                <w:bCs/>
              </w:rPr>
              <w:t>evaluation</w:t>
            </w:r>
            <w:proofErr w:type="spellEnd"/>
            <w:r w:rsidRPr="005C6368">
              <w:rPr>
                <w:rFonts w:ascii="Times New Roman" w:hAnsi="Times New Roman" w:cs="Times New Roman"/>
                <w:b/>
                <w:bCs/>
              </w:rPr>
              <w:t>)</w:t>
            </w:r>
            <w:r w:rsidRPr="005C6368">
              <w:rPr>
                <w:rFonts w:ascii="Times New Roman" w:hAnsi="Times New Roman" w:cs="Times New Roman"/>
              </w:rPr>
              <w:t xml:space="preserve"> vähemalt iga kahe aasta järel. Euroopa Komisjoni platvormitöö direktiivi ekspertgrupi raportis selgitatakse, et </w:t>
            </w:r>
            <w:proofErr w:type="spellStart"/>
            <w:r w:rsidRPr="005C6368">
              <w:rPr>
                <w:rFonts w:ascii="Times New Roman" w:hAnsi="Times New Roman" w:cs="Times New Roman"/>
                <w:i/>
                <w:iCs/>
              </w:rPr>
              <w:t>oversight</w:t>
            </w:r>
            <w:proofErr w:type="spellEnd"/>
            <w:r w:rsidRPr="005C6368">
              <w:rPr>
                <w:rFonts w:ascii="Times New Roman" w:hAnsi="Times New Roman" w:cs="Times New Roman"/>
              </w:rPr>
              <w:t xml:space="preserve"> tähendab pidevat ja ennetavat järelevalvet, samas kui </w:t>
            </w:r>
            <w:proofErr w:type="spellStart"/>
            <w:r w:rsidRPr="005C6368">
              <w:rPr>
                <w:rFonts w:ascii="Times New Roman" w:hAnsi="Times New Roman" w:cs="Times New Roman"/>
                <w:i/>
                <w:iCs/>
              </w:rPr>
              <w:t>evaluation</w:t>
            </w:r>
            <w:proofErr w:type="spellEnd"/>
            <w:r w:rsidRPr="005C6368">
              <w:rPr>
                <w:rFonts w:ascii="Times New Roman" w:hAnsi="Times New Roman" w:cs="Times New Roman"/>
              </w:rPr>
              <w:t xml:space="preserve"> on perioodiline, struktureeritud hindamine.</w:t>
            </w:r>
          </w:p>
          <w:p w14:paraId="12D9EB30" w14:textId="77777777" w:rsidR="003A09EF" w:rsidRPr="005C6368" w:rsidRDefault="003A09EF" w:rsidP="003A09EF">
            <w:pPr>
              <w:jc w:val="both"/>
              <w:rPr>
                <w:rFonts w:ascii="Times New Roman" w:hAnsi="Times New Roman" w:cs="Times New Roman"/>
              </w:rPr>
            </w:pPr>
            <w:r w:rsidRPr="005C6368">
              <w:rPr>
                <w:rFonts w:ascii="Times New Roman" w:hAnsi="Times New Roman" w:cs="Times New Roman"/>
              </w:rPr>
              <w:t xml:space="preserve"> </w:t>
            </w:r>
          </w:p>
          <w:p w14:paraId="4D203D3F" w14:textId="77777777" w:rsidR="003A09EF" w:rsidRPr="005C6368" w:rsidRDefault="003A09EF" w:rsidP="003A09EF">
            <w:pPr>
              <w:jc w:val="both"/>
              <w:rPr>
                <w:rFonts w:ascii="Times New Roman" w:hAnsi="Times New Roman" w:cs="Times New Roman"/>
              </w:rPr>
            </w:pPr>
            <w:r w:rsidRPr="005C6368">
              <w:rPr>
                <w:rFonts w:ascii="Times New Roman" w:hAnsi="Times New Roman" w:cs="Times New Roman"/>
              </w:rPr>
              <w:t xml:space="preserve">Oleme sellest lähtudes vastavate sätete sõnastust täpsustanud, et neist nähtuks selgemini kahe erineva nõude – järjepideva </w:t>
            </w:r>
            <w:proofErr w:type="spellStart"/>
            <w:r w:rsidRPr="005C6368">
              <w:rPr>
                <w:rFonts w:ascii="Times New Roman" w:hAnsi="Times New Roman" w:cs="Times New Roman"/>
              </w:rPr>
              <w:t>inimjärelevalve</w:t>
            </w:r>
            <w:proofErr w:type="spellEnd"/>
            <w:r w:rsidRPr="005C6368">
              <w:rPr>
                <w:rFonts w:ascii="Times New Roman" w:hAnsi="Times New Roman" w:cs="Times New Roman"/>
              </w:rPr>
              <w:t xml:space="preserve"> ja perioodilise hindamise – eristus, ning oleme vastavalt täiendanud ka seletuskirja.</w:t>
            </w:r>
          </w:p>
          <w:p w14:paraId="68DA6530" w14:textId="77777777" w:rsidR="003A09EF" w:rsidRPr="005C6368" w:rsidRDefault="003A09EF" w:rsidP="003A09EF">
            <w:pPr>
              <w:jc w:val="both"/>
              <w:rPr>
                <w:rFonts w:ascii="Times New Roman" w:hAnsi="Times New Roman" w:cs="Times New Roman"/>
              </w:rPr>
            </w:pPr>
          </w:p>
          <w:p w14:paraId="0E1A4121" w14:textId="1D68D155" w:rsidR="003A09EF" w:rsidRPr="005C6368" w:rsidRDefault="003A09EF" w:rsidP="003A09EF">
            <w:pPr>
              <w:jc w:val="both"/>
              <w:rPr>
                <w:rFonts w:ascii="Times New Roman" w:hAnsi="Times New Roman" w:cs="Times New Roman"/>
                <w:b/>
                <w:bCs/>
              </w:rPr>
            </w:pPr>
            <w:r w:rsidRPr="005C6368">
              <w:rPr>
                <w:rFonts w:ascii="Times New Roman" w:hAnsi="Times New Roman" w:cs="Times New Roman"/>
              </w:rPr>
              <w:lastRenderedPageBreak/>
              <w:t xml:space="preserve">§ 10 lõike 4 osas arvestame ettepanekuga ning oleme muutnud sätte sõnastust selliselt, et automaatset süsteemi tuleb muuta või selle kasutamine lõpetada </w:t>
            </w:r>
            <w:r w:rsidRPr="005C6368">
              <w:rPr>
                <w:rFonts w:ascii="Times New Roman" w:hAnsi="Times New Roman" w:cs="Times New Roman"/>
                <w:b/>
                <w:bCs/>
              </w:rPr>
              <w:t>vajadusel</w:t>
            </w:r>
            <w:r w:rsidRPr="005C6368">
              <w:rPr>
                <w:rFonts w:ascii="Times New Roman" w:hAnsi="Times New Roman" w:cs="Times New Roman"/>
              </w:rPr>
              <w:t xml:space="preserve">, st tegemist ei ole vajaliku meetmega igas olukorras vaid ainult siis, kui olukord selle tingib. </w:t>
            </w:r>
          </w:p>
        </w:tc>
      </w:tr>
      <w:tr w:rsidR="00EA7739" w:rsidRPr="005C6368" w14:paraId="2D77B522" w14:textId="77777777" w:rsidTr="00AF3BC3">
        <w:tc>
          <w:tcPr>
            <w:tcW w:w="9498" w:type="dxa"/>
          </w:tcPr>
          <w:p w14:paraId="668097E2" w14:textId="77777777" w:rsidR="003A09EF" w:rsidRPr="005C6368" w:rsidRDefault="003A09EF" w:rsidP="003A09EF">
            <w:pPr>
              <w:jc w:val="center"/>
              <w:rPr>
                <w:rFonts w:ascii="Times New Roman" w:hAnsi="Times New Roman" w:cs="Times New Roman"/>
                <w:b/>
                <w:bCs/>
              </w:rPr>
            </w:pPr>
            <w:r w:rsidRPr="005C6368">
              <w:rPr>
                <w:rFonts w:ascii="Times New Roman" w:hAnsi="Times New Roman" w:cs="Times New Roman"/>
                <w:b/>
                <w:bCs/>
              </w:rPr>
              <w:lastRenderedPageBreak/>
              <w:t>Eelnõu § 11 lõike 4</w:t>
            </w:r>
          </w:p>
          <w:p w14:paraId="3D519067" w14:textId="77777777" w:rsidR="003A09EF" w:rsidRPr="005C6368" w:rsidRDefault="003A09EF" w:rsidP="003A09EF">
            <w:pPr>
              <w:widowControl w:val="0"/>
              <w:tabs>
                <w:tab w:val="left" w:pos="1126"/>
              </w:tabs>
              <w:autoSpaceDE w:val="0"/>
              <w:autoSpaceDN w:val="0"/>
              <w:spacing w:before="240"/>
              <w:ind w:right="136"/>
              <w:jc w:val="both"/>
              <w:rPr>
                <w:rFonts w:ascii="Times New Roman" w:eastAsia="Calibri" w:hAnsi="Times New Roman" w:cs="Times New Roman"/>
              </w:rPr>
            </w:pPr>
            <w:r w:rsidRPr="005C6368">
              <w:rPr>
                <w:rFonts w:ascii="Times New Roman" w:eastAsia="Calibri" w:hAnsi="Times New Roman" w:cs="Times New Roman"/>
              </w:rPr>
              <w:t>kohaselt peab platvorm juhul, kui automaatse süsteemi abil tehtud või toetatud otsus rikub platvormitöö tegija õigusi, parandama otsuse viivitamata, kuid hiljemalt 14 kalendripäeva jooksul. Kui otsust ei ole võimalik</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parandada, hüvitab platvorm tekitatud kahju ning võtab meetmed selliste olukordade vältimiseks, eelkõige muudab automaatset otsustusprotsessi või lõpetab selle kasutamise.</w:t>
            </w:r>
          </w:p>
          <w:p w14:paraId="7D1D8E3D" w14:textId="77777777" w:rsidR="003A09EF" w:rsidRPr="005C6368" w:rsidRDefault="003A09EF" w:rsidP="003A09EF">
            <w:pPr>
              <w:widowControl w:val="0"/>
              <w:autoSpaceDE w:val="0"/>
              <w:autoSpaceDN w:val="0"/>
              <w:rPr>
                <w:rFonts w:ascii="Times New Roman" w:eastAsia="Calibri" w:hAnsi="Times New Roman" w:cs="Times New Roman"/>
              </w:rPr>
            </w:pPr>
          </w:p>
          <w:p w14:paraId="71E6BDA8" w14:textId="77777777" w:rsidR="003A09EF" w:rsidRPr="005C6368" w:rsidRDefault="003A09EF" w:rsidP="003A09EF">
            <w:pPr>
              <w:widowControl w:val="0"/>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t>Sarnaselt eeltoodule on oluline rõhutada, et automaatse otsustusprotsessi muutmine või kasutamise lõpetamine peaks olema viimane abinõu ning kohaldatav üksnes juhul, kui see on rikkumise suhtes proportsionaalne ning muud meetmed on ammendatud.</w:t>
            </w:r>
          </w:p>
          <w:p w14:paraId="34812B25" w14:textId="77777777" w:rsidR="003A09EF" w:rsidRPr="005C6368" w:rsidRDefault="003A09EF" w:rsidP="003A09EF">
            <w:pPr>
              <w:widowControl w:val="0"/>
              <w:autoSpaceDE w:val="0"/>
              <w:autoSpaceDN w:val="0"/>
              <w:ind w:left="850" w:right="136"/>
              <w:jc w:val="both"/>
              <w:rPr>
                <w:rFonts w:ascii="Times New Roman" w:eastAsia="Calibri" w:hAnsi="Times New Roman" w:cs="Times New Roman"/>
              </w:rPr>
            </w:pPr>
          </w:p>
          <w:p w14:paraId="1B588688" w14:textId="77777777" w:rsidR="003A09EF" w:rsidRPr="005C6368" w:rsidRDefault="003A09EF" w:rsidP="003A09EF">
            <w:pPr>
              <w:widowControl w:val="0"/>
              <w:autoSpaceDE w:val="0"/>
              <w:autoSpaceDN w:val="0"/>
              <w:ind w:right="136"/>
              <w:jc w:val="both"/>
              <w:rPr>
                <w:rFonts w:ascii="Times New Roman" w:eastAsia="Calibri" w:hAnsi="Times New Roman" w:cs="Times New Roman"/>
                <w:bCs/>
              </w:rPr>
            </w:pPr>
            <w:r w:rsidRPr="005C6368">
              <w:rPr>
                <w:rFonts w:ascii="Times New Roman" w:eastAsia="Calibri" w:hAnsi="Times New Roman" w:cs="Times New Roman"/>
                <w:b/>
                <w:bCs/>
              </w:rPr>
              <w:t>Ettepanek</w:t>
            </w:r>
            <w:r w:rsidRPr="005C6368">
              <w:rPr>
                <w:rFonts w:ascii="Times New Roman" w:eastAsia="Calibri" w:hAnsi="Times New Roman" w:cs="Times New Roman"/>
                <w:bCs/>
              </w:rPr>
              <w:t>:</w:t>
            </w:r>
          </w:p>
          <w:p w14:paraId="598AE43D" w14:textId="01F3188E" w:rsidR="003A09EF" w:rsidRPr="005C6368" w:rsidRDefault="003A09EF" w:rsidP="003A09EF">
            <w:pPr>
              <w:widowControl w:val="0"/>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t xml:space="preserve">Sõnastada § 11 lõige 4 järgmiselt: „Kui käesoleva paragrahvi lõigetes 1 ja 2 sätestatud automaatse süsteemi tehtud või toetatud otsused rikuvad platvormitöö tegija õigusi, parandab platvorm otsuse viivitamata, kuid hiljemalt 14. kalendripäeval. Kui otsust ei ole võimalik parandada, hüvitab platvorm tekitatud kahju ning võtab meetmed selliste olukordade vältimiseks, </w:t>
            </w:r>
            <w:r w:rsidRPr="005C6368">
              <w:rPr>
                <w:rFonts w:ascii="Times New Roman" w:eastAsia="Calibri" w:hAnsi="Times New Roman" w:cs="Times New Roman"/>
                <w:u w:val="single"/>
              </w:rPr>
              <w:t>sealhulgas, kui muud meetmed</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on ammendatud</w:t>
            </w:r>
            <w:r w:rsidRPr="005C6368">
              <w:rPr>
                <w:rFonts w:ascii="Times New Roman" w:eastAsia="Calibri" w:hAnsi="Times New Roman" w:cs="Times New Roman"/>
              </w:rPr>
              <w:t>, muudab automaatset otsustusprotsessi või lõpetab selle kasutamise.“</w:t>
            </w:r>
          </w:p>
        </w:tc>
        <w:tc>
          <w:tcPr>
            <w:tcW w:w="5670" w:type="dxa"/>
          </w:tcPr>
          <w:p w14:paraId="6266FB8B" w14:textId="77777777" w:rsidR="001B1969" w:rsidRPr="005C6368" w:rsidRDefault="001B1969" w:rsidP="001B1969">
            <w:pPr>
              <w:jc w:val="both"/>
              <w:rPr>
                <w:rFonts w:ascii="Times New Roman" w:hAnsi="Times New Roman" w:cs="Times New Roman"/>
                <w:b/>
                <w:bCs/>
              </w:rPr>
            </w:pPr>
            <w:r w:rsidRPr="005C6368">
              <w:rPr>
                <w:rFonts w:ascii="Times New Roman" w:hAnsi="Times New Roman" w:cs="Times New Roman"/>
                <w:b/>
                <w:bCs/>
              </w:rPr>
              <w:t>Arvestatud</w:t>
            </w:r>
          </w:p>
          <w:p w14:paraId="23CCF0F8" w14:textId="77777777" w:rsidR="001B1969" w:rsidRPr="005C6368" w:rsidRDefault="001B1969" w:rsidP="001B1969">
            <w:pPr>
              <w:jc w:val="both"/>
              <w:rPr>
                <w:rFonts w:ascii="Times New Roman" w:hAnsi="Times New Roman" w:cs="Times New Roman"/>
                <w:b/>
                <w:bCs/>
              </w:rPr>
            </w:pPr>
          </w:p>
          <w:p w14:paraId="4062E854" w14:textId="08451C09" w:rsidR="003A09EF" w:rsidRPr="005C6368" w:rsidRDefault="001B1969" w:rsidP="001B1969">
            <w:pPr>
              <w:jc w:val="both"/>
              <w:rPr>
                <w:rFonts w:ascii="Times New Roman" w:hAnsi="Times New Roman" w:cs="Times New Roman"/>
              </w:rPr>
            </w:pPr>
            <w:r w:rsidRPr="005C6368">
              <w:rPr>
                <w:rFonts w:ascii="Times New Roman" w:hAnsi="Times New Roman" w:cs="Times New Roman"/>
              </w:rPr>
              <w:t xml:space="preserve">Oleme muutnud sätte sõnastust selliselt, et automaatset süsteemi tuleb muuta või selle kasutamine lõpetada </w:t>
            </w:r>
            <w:r w:rsidRPr="005C6368">
              <w:rPr>
                <w:rFonts w:ascii="Times New Roman" w:hAnsi="Times New Roman" w:cs="Times New Roman"/>
                <w:b/>
                <w:bCs/>
              </w:rPr>
              <w:t>vajadusel</w:t>
            </w:r>
            <w:r w:rsidRPr="005C6368">
              <w:rPr>
                <w:rFonts w:ascii="Times New Roman" w:hAnsi="Times New Roman" w:cs="Times New Roman"/>
              </w:rPr>
              <w:t>, st tegemist ei ole vajaliku meetmega igas olukorras vaid ainult siis, kui olukord selle tingib.</w:t>
            </w:r>
          </w:p>
        </w:tc>
      </w:tr>
      <w:tr w:rsidR="00EA7739" w:rsidRPr="005C6368" w14:paraId="5E924455" w14:textId="77777777" w:rsidTr="00AF3BC3">
        <w:tc>
          <w:tcPr>
            <w:tcW w:w="9498" w:type="dxa"/>
          </w:tcPr>
          <w:p w14:paraId="74B9A89B" w14:textId="77777777" w:rsidR="003A09EF" w:rsidRPr="005C6368" w:rsidRDefault="003A09EF" w:rsidP="003A09EF">
            <w:pPr>
              <w:jc w:val="center"/>
              <w:rPr>
                <w:rFonts w:ascii="Times New Roman" w:hAnsi="Times New Roman" w:cs="Times New Roman"/>
                <w:b/>
                <w:bCs/>
              </w:rPr>
            </w:pPr>
            <w:r w:rsidRPr="005C6368">
              <w:rPr>
                <w:rFonts w:ascii="Times New Roman" w:hAnsi="Times New Roman" w:cs="Times New Roman"/>
                <w:b/>
                <w:bCs/>
              </w:rPr>
              <w:t>Eelnõu § 12 lõike 1</w:t>
            </w:r>
          </w:p>
          <w:p w14:paraId="5F1083B7" w14:textId="1DFFCF66" w:rsidR="003A09EF" w:rsidRPr="005C6368" w:rsidRDefault="003A09EF" w:rsidP="003A09EF">
            <w:pPr>
              <w:widowControl w:val="0"/>
              <w:tabs>
                <w:tab w:val="left" w:pos="1117"/>
              </w:tabs>
              <w:autoSpaceDE w:val="0"/>
              <w:autoSpaceDN w:val="0"/>
              <w:spacing w:before="240"/>
              <w:rPr>
                <w:rFonts w:ascii="Times New Roman" w:eastAsia="Calibri" w:hAnsi="Times New Roman" w:cs="Times New Roman"/>
              </w:rPr>
            </w:pPr>
            <w:r w:rsidRPr="005C6368">
              <w:rPr>
                <w:rFonts w:ascii="Times New Roman" w:eastAsia="Calibri" w:hAnsi="Times New Roman" w:cs="Times New Roman"/>
              </w:rPr>
              <w:t>kohaselt</w:t>
            </w:r>
            <w:r w:rsidRPr="005C6368">
              <w:rPr>
                <w:rFonts w:ascii="Times New Roman" w:eastAsia="Calibri" w:hAnsi="Times New Roman" w:cs="Times New Roman"/>
                <w:spacing w:val="25"/>
              </w:rPr>
              <w:t xml:space="preserve"> </w:t>
            </w:r>
            <w:r w:rsidRPr="005C6368">
              <w:rPr>
                <w:rFonts w:ascii="Times New Roman" w:eastAsia="Calibri" w:hAnsi="Times New Roman" w:cs="Times New Roman"/>
              </w:rPr>
              <w:t>peab</w:t>
            </w:r>
            <w:r w:rsidRPr="005C6368">
              <w:rPr>
                <w:rFonts w:ascii="Times New Roman" w:eastAsia="Calibri" w:hAnsi="Times New Roman" w:cs="Times New Roman"/>
                <w:spacing w:val="24"/>
              </w:rPr>
              <w:t xml:space="preserve"> </w:t>
            </w:r>
            <w:r w:rsidRPr="005C6368">
              <w:rPr>
                <w:rFonts w:ascii="Times New Roman" w:eastAsia="Calibri" w:hAnsi="Times New Roman" w:cs="Times New Roman"/>
              </w:rPr>
              <w:t>platvorm</w:t>
            </w:r>
            <w:r w:rsidRPr="005C6368">
              <w:rPr>
                <w:rFonts w:ascii="Times New Roman" w:eastAsia="Calibri" w:hAnsi="Times New Roman" w:cs="Times New Roman"/>
                <w:spacing w:val="24"/>
              </w:rPr>
              <w:t xml:space="preserve"> </w:t>
            </w:r>
            <w:r w:rsidRPr="005C6368">
              <w:rPr>
                <w:rFonts w:ascii="Times New Roman" w:eastAsia="Calibri" w:hAnsi="Times New Roman" w:cs="Times New Roman"/>
              </w:rPr>
              <w:t>platvormitöö</w:t>
            </w:r>
            <w:r w:rsidRPr="005C6368">
              <w:rPr>
                <w:rFonts w:ascii="Times New Roman" w:eastAsia="Calibri" w:hAnsi="Times New Roman" w:cs="Times New Roman"/>
                <w:spacing w:val="27"/>
              </w:rPr>
              <w:t xml:space="preserve"> </w:t>
            </w:r>
            <w:r w:rsidRPr="005C6368">
              <w:rPr>
                <w:rFonts w:ascii="Times New Roman" w:eastAsia="Calibri" w:hAnsi="Times New Roman" w:cs="Times New Roman"/>
              </w:rPr>
              <w:t>tegijate</w:t>
            </w:r>
            <w:r w:rsidRPr="005C6368">
              <w:rPr>
                <w:rFonts w:ascii="Times New Roman" w:eastAsia="Calibri" w:hAnsi="Times New Roman" w:cs="Times New Roman"/>
                <w:spacing w:val="24"/>
              </w:rPr>
              <w:t xml:space="preserve"> </w:t>
            </w:r>
            <w:r w:rsidRPr="005C6368">
              <w:rPr>
                <w:rFonts w:ascii="Times New Roman" w:eastAsia="Calibri" w:hAnsi="Times New Roman" w:cs="Times New Roman"/>
              </w:rPr>
              <w:t>tervise</w:t>
            </w:r>
            <w:r w:rsidRPr="005C6368">
              <w:rPr>
                <w:rFonts w:ascii="Times New Roman" w:eastAsia="Calibri" w:hAnsi="Times New Roman" w:cs="Times New Roman"/>
                <w:spacing w:val="25"/>
              </w:rPr>
              <w:t xml:space="preserve"> </w:t>
            </w:r>
            <w:r w:rsidRPr="005C6368">
              <w:rPr>
                <w:rFonts w:ascii="Times New Roman" w:eastAsia="Calibri" w:hAnsi="Times New Roman" w:cs="Times New Roman"/>
              </w:rPr>
              <w:t>kaitseks</w:t>
            </w:r>
            <w:r w:rsidRPr="005C6368">
              <w:rPr>
                <w:rFonts w:ascii="Times New Roman" w:eastAsia="Calibri" w:hAnsi="Times New Roman" w:cs="Times New Roman"/>
                <w:spacing w:val="25"/>
              </w:rPr>
              <w:t xml:space="preserve"> </w:t>
            </w:r>
            <w:r w:rsidRPr="005C6368">
              <w:rPr>
                <w:rFonts w:ascii="Times New Roman" w:eastAsia="Calibri" w:hAnsi="Times New Roman" w:cs="Times New Roman"/>
                <w:spacing w:val="-2"/>
              </w:rPr>
              <w:t xml:space="preserve">rakendama </w:t>
            </w:r>
            <w:r w:rsidRPr="005C6368">
              <w:rPr>
                <w:rFonts w:ascii="Times New Roman" w:eastAsia="Calibri" w:hAnsi="Times New Roman" w:cs="Times New Roman"/>
              </w:rPr>
              <w:t>töötervishoiu</w:t>
            </w:r>
            <w:r w:rsidRPr="005C6368">
              <w:rPr>
                <w:rFonts w:ascii="Times New Roman" w:eastAsia="Calibri" w:hAnsi="Times New Roman" w:cs="Times New Roman"/>
                <w:spacing w:val="-5"/>
              </w:rPr>
              <w:t xml:space="preserve"> </w:t>
            </w:r>
            <w:r w:rsidRPr="005C6368">
              <w:rPr>
                <w:rFonts w:ascii="Times New Roman" w:eastAsia="Calibri" w:hAnsi="Times New Roman" w:cs="Times New Roman"/>
              </w:rPr>
              <w:t>ja</w:t>
            </w:r>
            <w:r w:rsidRPr="005C6368">
              <w:rPr>
                <w:rFonts w:ascii="Times New Roman" w:eastAsia="Calibri" w:hAnsi="Times New Roman" w:cs="Times New Roman"/>
                <w:spacing w:val="-7"/>
              </w:rPr>
              <w:t xml:space="preserve"> </w:t>
            </w:r>
            <w:r w:rsidRPr="005C6368">
              <w:rPr>
                <w:rFonts w:ascii="Times New Roman" w:eastAsia="Calibri" w:hAnsi="Times New Roman" w:cs="Times New Roman"/>
              </w:rPr>
              <w:t>tööohutuse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seaduses</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sätestatud</w:t>
            </w:r>
            <w:r w:rsidRPr="005C6368">
              <w:rPr>
                <w:rFonts w:ascii="Times New Roman" w:eastAsia="Calibri" w:hAnsi="Times New Roman" w:cs="Times New Roman"/>
                <w:spacing w:val="-6"/>
              </w:rPr>
              <w:t xml:space="preserve"> </w:t>
            </w:r>
            <w:r w:rsidRPr="005C6368">
              <w:rPr>
                <w:rFonts w:ascii="Times New Roman" w:eastAsia="Calibri" w:hAnsi="Times New Roman" w:cs="Times New Roman"/>
                <w:spacing w:val="-2"/>
              </w:rPr>
              <w:t>nõudeid.</w:t>
            </w:r>
          </w:p>
          <w:p w14:paraId="1799E1AB" w14:textId="77777777" w:rsidR="003A09EF" w:rsidRPr="005C6368" w:rsidRDefault="003A09EF" w:rsidP="003A09EF">
            <w:pPr>
              <w:widowControl w:val="0"/>
              <w:autoSpaceDE w:val="0"/>
              <w:autoSpaceDN w:val="0"/>
              <w:spacing w:before="292"/>
              <w:ind w:right="137"/>
              <w:jc w:val="both"/>
              <w:rPr>
                <w:rFonts w:ascii="Times New Roman" w:eastAsia="Calibri" w:hAnsi="Times New Roman" w:cs="Times New Roman"/>
              </w:rPr>
            </w:pPr>
            <w:r w:rsidRPr="005C6368">
              <w:rPr>
                <w:rFonts w:ascii="Times New Roman" w:eastAsia="Calibri" w:hAnsi="Times New Roman" w:cs="Times New Roman"/>
              </w:rPr>
              <w:t>Sarnaselt kaugtööle on platvormidel keeruline kohaldada töötervishoiu ja tööohutuse seadust platvormitöö tegijatele täies ulatuses, kuna platvormitöö erineb oluliselt tavapärasest töö tegemisest tööandja tegevuskohas.</w:t>
            </w:r>
          </w:p>
          <w:p w14:paraId="05731CF7" w14:textId="77777777" w:rsidR="003A09EF" w:rsidRPr="005C6368" w:rsidRDefault="003A09EF" w:rsidP="003A09EF">
            <w:pPr>
              <w:widowControl w:val="0"/>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t xml:space="preserve">Näiteks ei ole praktikas võimalik tagada tööandja tavapäraseid kohustusi, nagu esmaabi andmine </w:t>
            </w:r>
            <w:r w:rsidRPr="005C6368">
              <w:rPr>
                <w:rFonts w:ascii="Times New Roman" w:eastAsia="Calibri" w:hAnsi="Times New Roman" w:cs="Times New Roman"/>
              </w:rPr>
              <w:lastRenderedPageBreak/>
              <w:t>töökohal või vajaduse korral töötaja viivitamatu töölt kõrvaldamine haigestumise tõttu, kui töö ei toimu tööandja ruumides.</w:t>
            </w:r>
          </w:p>
          <w:p w14:paraId="09AD55D1" w14:textId="77777777" w:rsidR="003A09EF" w:rsidRPr="005C6368" w:rsidRDefault="003A09EF" w:rsidP="003A09EF">
            <w:pPr>
              <w:widowControl w:val="0"/>
              <w:autoSpaceDE w:val="0"/>
              <w:autoSpaceDN w:val="0"/>
              <w:ind w:left="850" w:right="136"/>
              <w:jc w:val="both"/>
              <w:rPr>
                <w:rFonts w:ascii="Times New Roman" w:eastAsia="Calibri" w:hAnsi="Times New Roman" w:cs="Times New Roman"/>
              </w:rPr>
            </w:pPr>
          </w:p>
          <w:p w14:paraId="1F9AED91" w14:textId="77777777" w:rsidR="003A09EF" w:rsidRPr="005C6368" w:rsidRDefault="003A09EF" w:rsidP="003A09EF">
            <w:pPr>
              <w:widowControl w:val="0"/>
              <w:autoSpaceDE w:val="0"/>
              <w:autoSpaceDN w:val="0"/>
              <w:ind w:right="136"/>
              <w:jc w:val="both"/>
              <w:rPr>
                <w:rFonts w:ascii="Times New Roman" w:eastAsia="Calibri" w:hAnsi="Times New Roman" w:cs="Times New Roman"/>
                <w:bCs/>
              </w:rPr>
            </w:pPr>
            <w:r w:rsidRPr="005C6368">
              <w:rPr>
                <w:rFonts w:ascii="Times New Roman" w:eastAsia="Calibri" w:hAnsi="Times New Roman" w:cs="Times New Roman"/>
                <w:b/>
                <w:bCs/>
              </w:rPr>
              <w:t>Ettepanek</w:t>
            </w:r>
            <w:r w:rsidRPr="005C6368">
              <w:rPr>
                <w:rFonts w:ascii="Times New Roman" w:eastAsia="Calibri" w:hAnsi="Times New Roman" w:cs="Times New Roman"/>
                <w:bCs/>
              </w:rPr>
              <w:t>:</w:t>
            </w:r>
          </w:p>
          <w:p w14:paraId="4301DF07" w14:textId="04A6FC25" w:rsidR="003A09EF" w:rsidRPr="005C6368" w:rsidRDefault="003A09EF" w:rsidP="003A09EF">
            <w:pPr>
              <w:widowControl w:val="0"/>
              <w:autoSpaceDE w:val="0"/>
              <w:autoSpaceDN w:val="0"/>
              <w:ind w:right="136"/>
              <w:jc w:val="both"/>
              <w:rPr>
                <w:rFonts w:ascii="Times New Roman" w:eastAsia="Calibri" w:hAnsi="Times New Roman" w:cs="Times New Roman"/>
              </w:rPr>
            </w:pPr>
            <w:r w:rsidRPr="005C6368">
              <w:rPr>
                <w:rFonts w:ascii="Times New Roman" w:eastAsia="Calibri" w:hAnsi="Times New Roman" w:cs="Times New Roman"/>
              </w:rPr>
              <w:t xml:space="preserve">Sõnastada § 12 lõige 1 järgmiselt: „Platvorm rakendab töötervishoiu ja tööohutuse seaduses sätestatud nõudeid platvormitöötajate tervise kaitseks </w:t>
            </w:r>
            <w:r w:rsidRPr="005C6368">
              <w:rPr>
                <w:rFonts w:ascii="Times New Roman" w:eastAsia="Calibri" w:hAnsi="Times New Roman" w:cs="Times New Roman"/>
                <w:u w:val="single"/>
              </w:rPr>
              <w:t>niivõrd, kuivõrd see on platvormitöö</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eripärasid arvestades võimalik, sealhulgas:..”</w:t>
            </w:r>
          </w:p>
        </w:tc>
        <w:tc>
          <w:tcPr>
            <w:tcW w:w="5670" w:type="dxa"/>
          </w:tcPr>
          <w:p w14:paraId="0BC13A60" w14:textId="77777777" w:rsidR="00C65892" w:rsidRPr="005C6368" w:rsidRDefault="00C65892" w:rsidP="00C65892">
            <w:pPr>
              <w:jc w:val="both"/>
              <w:rPr>
                <w:rFonts w:ascii="Times New Roman" w:hAnsi="Times New Roman" w:cs="Times New Roman"/>
                <w:b/>
                <w:bCs/>
              </w:rPr>
            </w:pPr>
            <w:r w:rsidRPr="005C6368">
              <w:rPr>
                <w:rFonts w:ascii="Times New Roman" w:hAnsi="Times New Roman" w:cs="Times New Roman"/>
                <w:b/>
                <w:bCs/>
              </w:rPr>
              <w:lastRenderedPageBreak/>
              <w:t>Mittearvestatud ja selgitatud</w:t>
            </w:r>
          </w:p>
          <w:p w14:paraId="0EE93012" w14:textId="77777777" w:rsidR="00C65892" w:rsidRPr="005C6368" w:rsidRDefault="00C65892" w:rsidP="00C65892">
            <w:pPr>
              <w:jc w:val="both"/>
              <w:rPr>
                <w:rFonts w:ascii="Times New Roman" w:hAnsi="Times New Roman" w:cs="Times New Roman"/>
              </w:rPr>
            </w:pPr>
          </w:p>
          <w:p w14:paraId="22E5E90C" w14:textId="77777777" w:rsidR="00C65892" w:rsidRPr="005C6368" w:rsidRDefault="00C65892" w:rsidP="00C65892">
            <w:pPr>
              <w:jc w:val="both"/>
              <w:rPr>
                <w:rFonts w:ascii="Times New Roman" w:hAnsi="Times New Roman" w:cs="Times New Roman"/>
              </w:rPr>
            </w:pPr>
            <w:r w:rsidRPr="005C6368">
              <w:rPr>
                <w:rFonts w:ascii="Times New Roman" w:hAnsi="Times New Roman" w:cs="Times New Roman"/>
              </w:rPr>
              <w:t xml:space="preserve">Aitäh ettepaneku eest. Direktiivi artikli 26 lõike 1 kohaselt ei või direktiivi ülevõtmine tuua kaasa juba olemasoleva kaitsetaseme vähendamist ega kitsendamist, mistõttu läheks soovitud erisuse lisamine direktiivi nõudega vastuollu. </w:t>
            </w:r>
          </w:p>
          <w:p w14:paraId="692A4846" w14:textId="77777777" w:rsidR="00C65892" w:rsidRPr="005C6368" w:rsidRDefault="00C65892" w:rsidP="00C65892">
            <w:pPr>
              <w:jc w:val="both"/>
              <w:rPr>
                <w:rFonts w:ascii="Times New Roman" w:hAnsi="Times New Roman" w:cs="Times New Roman"/>
              </w:rPr>
            </w:pPr>
          </w:p>
          <w:p w14:paraId="39D5EA82" w14:textId="58D5042E" w:rsidR="003A09EF" w:rsidRPr="005C6368" w:rsidRDefault="00C65892" w:rsidP="003A09EF">
            <w:pPr>
              <w:jc w:val="both"/>
              <w:rPr>
                <w:rFonts w:ascii="Times New Roman" w:hAnsi="Times New Roman" w:cs="Times New Roman"/>
              </w:rPr>
            </w:pPr>
            <w:r w:rsidRPr="005C6368">
              <w:rPr>
                <w:rFonts w:ascii="Times New Roman" w:hAnsi="Times New Roman" w:cs="Times New Roman"/>
              </w:rPr>
              <w:t xml:space="preserve">Samas mõistame teie ettepaneku sisu ja soovime rõhutada, et vajalik paindlikkus on kehtivas töötervishoiu ja tööohutuse </w:t>
            </w:r>
            <w:r w:rsidRPr="005C6368">
              <w:rPr>
                <w:rFonts w:ascii="Times New Roman" w:hAnsi="Times New Roman" w:cs="Times New Roman"/>
              </w:rPr>
              <w:lastRenderedPageBreak/>
              <w:t xml:space="preserve">regulatsioonis juba olemas. TTOS reguleerib ka kaugtööd ning kui platvormitöötaja teeb kaugtööd, kohalduvad tema suhtes ka need leevendused ja erisused, mis kehtivas õiguses on vastava töövormi jaoks juba ette nähtud. Samuti ei ole </w:t>
            </w:r>
            <w:proofErr w:type="spellStart"/>
            <w:r w:rsidRPr="005C6368">
              <w:rPr>
                <w:rFonts w:ascii="Times New Roman" w:hAnsi="Times New Roman" w:cs="Times New Roman"/>
              </w:rPr>
              <w:t>TTOS-is</w:t>
            </w:r>
            <w:proofErr w:type="spellEnd"/>
            <w:r w:rsidRPr="005C6368">
              <w:rPr>
                <w:rFonts w:ascii="Times New Roman" w:hAnsi="Times New Roman" w:cs="Times New Roman"/>
              </w:rPr>
              <w:t xml:space="preserve"> kehtestatud eraldi reegleid näiteks töölepingu alusel töötavatele autojuhtidele, kulleritele või teistele liikuvatel töökohtadel töötavatele isikutele. Ka sellistel juhtudel rakendab tööandja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töö tegelikku iseloomu arvestades. Näiteks saab riskianalüüsis hinnata mobiilse töökohaga seotud riske, samas kui juhendamise või tervisekontrolli osas ei ole erisusi üldjuhul vaja. Töökohale esitatavad nõuded puudutavad valdavalt statsionaarseid töökohti ning ei kohaldu samal viisil autojuhile või kullerile. Seetõttu peame praegust sõnastust sobivaks ja piisavalt paindlikuks.</w:t>
            </w:r>
          </w:p>
        </w:tc>
      </w:tr>
      <w:tr w:rsidR="00EA7739" w:rsidRPr="005C6368" w14:paraId="49204AE4" w14:textId="77777777" w:rsidTr="00AF3BC3">
        <w:tc>
          <w:tcPr>
            <w:tcW w:w="9498" w:type="dxa"/>
          </w:tcPr>
          <w:p w14:paraId="3EF9005F"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lastRenderedPageBreak/>
              <w:t xml:space="preserve">Eelnõu ei näe ette erandeid </w:t>
            </w:r>
            <w:proofErr w:type="spellStart"/>
            <w:r w:rsidRPr="005C6368">
              <w:rPr>
                <w:rFonts w:ascii="Times New Roman" w:hAnsi="Times New Roman" w:cs="Times New Roman"/>
                <w:b/>
                <w:bCs/>
              </w:rPr>
              <w:t>algoritmilise</w:t>
            </w:r>
            <w:proofErr w:type="spellEnd"/>
            <w:r w:rsidRPr="005C6368">
              <w:rPr>
                <w:rFonts w:ascii="Times New Roman" w:hAnsi="Times New Roman" w:cs="Times New Roman"/>
                <w:b/>
                <w:bCs/>
              </w:rPr>
              <w:t xml:space="preserve"> juhtimisega seotud kohustustele.</w:t>
            </w:r>
          </w:p>
          <w:p w14:paraId="60057D62" w14:textId="77777777" w:rsidR="00171BD4" w:rsidRPr="005C6368" w:rsidRDefault="00171BD4" w:rsidP="00171BD4">
            <w:pPr>
              <w:widowControl w:val="0"/>
              <w:tabs>
                <w:tab w:val="left" w:pos="1117"/>
              </w:tabs>
              <w:autoSpaceDE w:val="0"/>
              <w:autoSpaceDN w:val="0"/>
              <w:spacing w:before="240"/>
              <w:ind w:right="136"/>
              <w:jc w:val="both"/>
              <w:rPr>
                <w:rFonts w:ascii="Times New Roman" w:eastAsia="Calibri" w:hAnsi="Times New Roman" w:cs="Times New Roman"/>
              </w:rPr>
            </w:pPr>
            <w:r w:rsidRPr="005C6368">
              <w:rPr>
                <w:rFonts w:ascii="Times New Roman" w:eastAsia="Calibri" w:hAnsi="Times New Roman" w:cs="Times New Roman"/>
              </w:rPr>
              <w:t>Samas on teatud erandite kehtestamine vajalik, et tagada platvormiettevõtete toimimistingimused ning kaitsta lõpptarbijaid, kaupmehi ja platvormitöö tegijaid.</w:t>
            </w:r>
          </w:p>
          <w:p w14:paraId="4DA7F6A3" w14:textId="77777777" w:rsidR="00171BD4" w:rsidRPr="005C6368" w:rsidRDefault="00171BD4" w:rsidP="00171BD4">
            <w:pPr>
              <w:widowControl w:val="0"/>
              <w:autoSpaceDE w:val="0"/>
              <w:autoSpaceDN w:val="0"/>
              <w:spacing w:before="293"/>
              <w:ind w:right="137"/>
              <w:jc w:val="both"/>
              <w:rPr>
                <w:rFonts w:ascii="Times New Roman" w:eastAsia="Calibri" w:hAnsi="Times New Roman" w:cs="Times New Roman"/>
              </w:rPr>
            </w:pPr>
            <w:r w:rsidRPr="005C6368">
              <w:rPr>
                <w:rFonts w:ascii="Times New Roman" w:eastAsia="Calibri" w:hAnsi="Times New Roman" w:cs="Times New Roman"/>
              </w:rPr>
              <w:t>Sellised</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erandid</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ei</w:t>
            </w:r>
            <w:r w:rsidRPr="005C6368">
              <w:rPr>
                <w:rFonts w:ascii="Times New Roman" w:eastAsia="Calibri" w:hAnsi="Times New Roman" w:cs="Times New Roman"/>
                <w:spacing w:val="-6"/>
              </w:rPr>
              <w:t xml:space="preserve"> </w:t>
            </w:r>
            <w:r w:rsidRPr="005C6368">
              <w:rPr>
                <w:rFonts w:ascii="Times New Roman" w:eastAsia="Calibri" w:hAnsi="Times New Roman" w:cs="Times New Roman"/>
              </w:rPr>
              <w:t>välistaks</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direktiivi</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III</w:t>
            </w:r>
            <w:r w:rsidRPr="005C6368">
              <w:rPr>
                <w:rFonts w:ascii="Times New Roman" w:eastAsia="Calibri" w:hAnsi="Times New Roman" w:cs="Times New Roman"/>
                <w:spacing w:val="-4"/>
              </w:rPr>
              <w:t xml:space="preserve"> </w:t>
            </w:r>
            <w:r w:rsidRPr="005C6368">
              <w:rPr>
                <w:rFonts w:ascii="Times New Roman" w:eastAsia="Calibri" w:hAnsi="Times New Roman" w:cs="Times New Roman"/>
              </w:rPr>
              <w:t>peatükis</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sätestatud</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kohustuste</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kohaldamist</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tervikuna,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vaid piiraksid nende kohaldamist üksnes olukordades, kus nende täitmine tooks kaasa olulise kahju ettevõttele või avalikkusele. Need erandid on põhjendatavad Euroopa Liidu õiguses kehtiva proportsionaalsuse põhimõtte alusel.</w:t>
            </w:r>
          </w:p>
          <w:p w14:paraId="3FADA37B" w14:textId="77777777" w:rsidR="00171BD4" w:rsidRPr="005C6368" w:rsidRDefault="00171BD4" w:rsidP="00171BD4">
            <w:pPr>
              <w:widowControl w:val="0"/>
              <w:autoSpaceDE w:val="0"/>
              <w:autoSpaceDN w:val="0"/>
              <w:spacing w:before="2"/>
              <w:rPr>
                <w:rFonts w:ascii="Times New Roman" w:eastAsia="Calibri" w:hAnsi="Times New Roman" w:cs="Times New Roman"/>
              </w:rPr>
            </w:pPr>
          </w:p>
          <w:p w14:paraId="03657E7A" w14:textId="77777777" w:rsidR="00171BD4" w:rsidRPr="005C6368" w:rsidRDefault="00171BD4" w:rsidP="00171BD4">
            <w:pPr>
              <w:widowControl w:val="0"/>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rPr>
              <w:t>Lisaks on direktiivi artikli 21 lõike 2 kohaselt konfidentsiaalse teabe avaldamise üle otsustamine kohtu</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pädevuses.</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Seega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peaks konfidentsiaalse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teabe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avaldamise</w:t>
            </w:r>
            <w:r w:rsidRPr="005C6368">
              <w:rPr>
                <w:rFonts w:ascii="Times New Roman" w:eastAsia="Calibri" w:hAnsi="Times New Roman" w:cs="Times New Roman"/>
                <w:spacing w:val="-2"/>
              </w:rPr>
              <w:t xml:space="preserve"> </w:t>
            </w:r>
            <w:r w:rsidRPr="005C6368">
              <w:rPr>
                <w:rFonts w:ascii="Times New Roman" w:eastAsia="Calibri" w:hAnsi="Times New Roman" w:cs="Times New Roman"/>
              </w:rPr>
              <w:t>otsustamine</w:t>
            </w:r>
            <w:r w:rsidRPr="005C6368">
              <w:rPr>
                <w:rFonts w:ascii="Times New Roman" w:eastAsia="Calibri" w:hAnsi="Times New Roman" w:cs="Times New Roman"/>
                <w:spacing w:val="-1"/>
              </w:rPr>
              <w:t xml:space="preserve"> </w:t>
            </w:r>
            <w:r w:rsidRPr="005C6368">
              <w:rPr>
                <w:rFonts w:ascii="Times New Roman" w:eastAsia="Calibri" w:hAnsi="Times New Roman" w:cs="Times New Roman"/>
              </w:rPr>
              <w:t>jääma</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üksnes</w:t>
            </w:r>
            <w:r w:rsidRPr="005C6368">
              <w:rPr>
                <w:rFonts w:ascii="Times New Roman" w:eastAsia="Calibri" w:hAnsi="Times New Roman" w:cs="Times New Roman"/>
                <w:spacing w:val="-3"/>
              </w:rPr>
              <w:t xml:space="preserve"> </w:t>
            </w:r>
            <w:r w:rsidRPr="005C6368">
              <w:rPr>
                <w:rFonts w:ascii="Times New Roman" w:eastAsia="Calibri" w:hAnsi="Times New Roman" w:cs="Times New Roman"/>
              </w:rPr>
              <w:t>kohtu pädevusse, et tagada tasakaal ärisaladuste kaitse ja õiguskaitse vahel.</w:t>
            </w:r>
          </w:p>
          <w:p w14:paraId="67B1CB29" w14:textId="77777777" w:rsidR="00171BD4" w:rsidRPr="005C6368" w:rsidRDefault="00171BD4" w:rsidP="00171BD4">
            <w:pPr>
              <w:widowControl w:val="0"/>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rPr>
              <w:t xml:space="preserve">Seega võib </w:t>
            </w:r>
            <w:proofErr w:type="spellStart"/>
            <w:r w:rsidRPr="005C6368">
              <w:rPr>
                <w:rFonts w:ascii="Times New Roman" w:eastAsia="Calibri" w:hAnsi="Times New Roman" w:cs="Times New Roman"/>
              </w:rPr>
              <w:t>algoritmilise</w:t>
            </w:r>
            <w:proofErr w:type="spellEnd"/>
            <w:r w:rsidRPr="005C6368">
              <w:rPr>
                <w:rFonts w:ascii="Times New Roman" w:eastAsia="Calibri" w:hAnsi="Times New Roman" w:cs="Times New Roman"/>
              </w:rPr>
              <w:t xml:space="preserve"> juhtimisega seotud kohustuste ja piirangute jäik kohaldamine kahjustada platvormiettevõtete infosüsteemide turvalisust ning samuti platvormitöö tegijate ja klientide turvalisust. Platvormidel peab olema võimalus tegutseda viivitamata ja vajaduse korral automatiseeritud vahendite abil olukordades, kus see on vajalik turvalisuse või muu olulise avaliku huvi kaitseks. Näiteks täidavad </w:t>
            </w:r>
            <w:r w:rsidRPr="005C6368">
              <w:rPr>
                <w:rFonts w:ascii="Times New Roman" w:eastAsia="Calibri" w:hAnsi="Times New Roman" w:cs="Times New Roman"/>
              </w:rPr>
              <w:lastRenderedPageBreak/>
              <w:t>platvormil olulist rolli pettuste, väärkasutuse ja muu õigusvastase tegevuse tuvastamisel ja ennetamisel.</w:t>
            </w:r>
          </w:p>
          <w:p w14:paraId="4C42FC03" w14:textId="77777777" w:rsidR="00171BD4" w:rsidRPr="005C6368" w:rsidRDefault="00171BD4" w:rsidP="00171BD4">
            <w:pPr>
              <w:widowControl w:val="0"/>
              <w:autoSpaceDE w:val="0"/>
              <w:autoSpaceDN w:val="0"/>
              <w:ind w:left="850" w:right="135"/>
              <w:jc w:val="both"/>
              <w:rPr>
                <w:rFonts w:ascii="Times New Roman" w:eastAsia="Calibri" w:hAnsi="Times New Roman" w:cs="Times New Roman"/>
              </w:rPr>
            </w:pPr>
          </w:p>
          <w:p w14:paraId="2B2A2B27" w14:textId="77777777" w:rsidR="00171BD4" w:rsidRPr="005C6368" w:rsidRDefault="00171BD4" w:rsidP="00171BD4">
            <w:pPr>
              <w:widowControl w:val="0"/>
              <w:autoSpaceDE w:val="0"/>
              <w:autoSpaceDN w:val="0"/>
              <w:ind w:right="135"/>
              <w:jc w:val="both"/>
              <w:rPr>
                <w:rFonts w:ascii="Times New Roman" w:eastAsia="Calibri" w:hAnsi="Times New Roman" w:cs="Times New Roman"/>
                <w:bCs/>
              </w:rPr>
            </w:pPr>
            <w:r w:rsidRPr="005C6368">
              <w:rPr>
                <w:rFonts w:ascii="Times New Roman" w:eastAsia="Calibri" w:hAnsi="Times New Roman" w:cs="Times New Roman"/>
                <w:b/>
                <w:bCs/>
              </w:rPr>
              <w:t>Ettepanek</w:t>
            </w:r>
            <w:r w:rsidRPr="005C6368">
              <w:rPr>
                <w:rFonts w:ascii="Times New Roman" w:eastAsia="Calibri" w:hAnsi="Times New Roman" w:cs="Times New Roman"/>
                <w:bCs/>
              </w:rPr>
              <w:t>:</w:t>
            </w:r>
          </w:p>
          <w:p w14:paraId="0BC639DC" w14:textId="77777777" w:rsidR="00171BD4" w:rsidRPr="005C6368" w:rsidRDefault="00171BD4" w:rsidP="00171BD4">
            <w:pPr>
              <w:widowControl w:val="0"/>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rPr>
              <w:t>Lisada eelnõusse uus paragrahv:</w:t>
            </w:r>
          </w:p>
          <w:p w14:paraId="4EA6535C" w14:textId="77777777" w:rsidR="00171BD4" w:rsidRPr="005C6368" w:rsidRDefault="00171BD4" w:rsidP="00171BD4">
            <w:pPr>
              <w:widowControl w:val="0"/>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u w:val="single"/>
              </w:rPr>
              <w:t xml:space="preserve">„§ 15. Erandid </w:t>
            </w:r>
            <w:proofErr w:type="spellStart"/>
            <w:r w:rsidRPr="005C6368">
              <w:rPr>
                <w:rFonts w:ascii="Times New Roman" w:eastAsia="Calibri" w:hAnsi="Times New Roman" w:cs="Times New Roman"/>
                <w:u w:val="single"/>
              </w:rPr>
              <w:t>algoritmilise</w:t>
            </w:r>
            <w:proofErr w:type="spellEnd"/>
            <w:r w:rsidRPr="005C6368">
              <w:rPr>
                <w:rFonts w:ascii="Times New Roman" w:eastAsia="Calibri" w:hAnsi="Times New Roman" w:cs="Times New Roman"/>
                <w:u w:val="single"/>
              </w:rPr>
              <w:t xml:space="preserve"> juhtimise kohustustele</w:t>
            </w:r>
          </w:p>
          <w:p w14:paraId="5DD8D13A" w14:textId="77777777" w:rsidR="00171BD4" w:rsidRPr="005C6368" w:rsidRDefault="00171BD4" w:rsidP="00171BD4">
            <w:pPr>
              <w:widowControl w:val="0"/>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u w:val="single"/>
              </w:rPr>
              <w:t xml:space="preserve">Käesoleva seaduse paragrahvides 7–14 sätestatud </w:t>
            </w:r>
            <w:proofErr w:type="spellStart"/>
            <w:r w:rsidRPr="005C6368">
              <w:rPr>
                <w:rFonts w:ascii="Times New Roman" w:eastAsia="Calibri" w:hAnsi="Times New Roman" w:cs="Times New Roman"/>
                <w:u w:val="single"/>
              </w:rPr>
              <w:t>algoritmilise</w:t>
            </w:r>
            <w:proofErr w:type="spellEnd"/>
            <w:r w:rsidRPr="005C6368">
              <w:rPr>
                <w:rFonts w:ascii="Times New Roman" w:eastAsia="Calibri" w:hAnsi="Times New Roman" w:cs="Times New Roman"/>
                <w:u w:val="single"/>
              </w:rPr>
              <w:t xml:space="preserve"> juhtimise kohustusi ei kohaldata</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juhul, kui nende täitmine:</w:t>
            </w:r>
          </w:p>
          <w:p w14:paraId="61DF91FC" w14:textId="474E1AB6" w:rsidR="00171BD4" w:rsidRPr="005C6368" w:rsidRDefault="00171BD4" w:rsidP="00171BD4">
            <w:pPr>
              <w:pStyle w:val="Loendilik"/>
              <w:widowControl w:val="0"/>
              <w:numPr>
                <w:ilvl w:val="0"/>
                <w:numId w:val="4"/>
              </w:numPr>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u w:val="single"/>
              </w:rPr>
              <w:t>kahjustab ärisaladuse või muu kehtiva õigusaktiga kaitstud teabe kaitset, sealhulgas teavet</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 xml:space="preserve">sisemise hinnakujunduse, </w:t>
            </w:r>
            <w:proofErr w:type="spellStart"/>
            <w:r w:rsidRPr="005C6368">
              <w:rPr>
                <w:rFonts w:ascii="Times New Roman" w:eastAsia="Calibri" w:hAnsi="Times New Roman" w:cs="Times New Roman"/>
                <w:u w:val="single"/>
              </w:rPr>
              <w:t>algoritmilise</w:t>
            </w:r>
            <w:proofErr w:type="spellEnd"/>
            <w:r w:rsidRPr="005C6368">
              <w:rPr>
                <w:rFonts w:ascii="Times New Roman" w:eastAsia="Calibri" w:hAnsi="Times New Roman" w:cs="Times New Roman"/>
                <w:u w:val="single"/>
              </w:rPr>
              <w:t xml:space="preserve"> hinnastamise loogika või tellimuste jaotamise algoritmide</w:t>
            </w:r>
            <w:r w:rsidRPr="005C6368">
              <w:rPr>
                <w:rFonts w:ascii="Times New Roman" w:eastAsia="Calibri" w:hAnsi="Times New Roman" w:cs="Times New Roman"/>
              </w:rPr>
              <w:t xml:space="preserve"> </w:t>
            </w:r>
            <w:r w:rsidRPr="005C6368">
              <w:rPr>
                <w:rFonts w:ascii="Times New Roman" w:eastAsia="Calibri" w:hAnsi="Times New Roman" w:cs="Times New Roman"/>
                <w:u w:val="single"/>
              </w:rPr>
              <w:t>kohta;</w:t>
            </w:r>
          </w:p>
          <w:p w14:paraId="58F04A4F" w14:textId="7BE59303" w:rsidR="00171BD4" w:rsidRPr="005C6368" w:rsidRDefault="00171BD4" w:rsidP="00171BD4">
            <w:pPr>
              <w:pStyle w:val="Loendilik"/>
              <w:widowControl w:val="0"/>
              <w:numPr>
                <w:ilvl w:val="0"/>
                <w:numId w:val="4"/>
              </w:numPr>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u w:val="single"/>
              </w:rPr>
              <w:t>Ohustab avalikku korda või platvormi infosüsteemide turvalisust;</w:t>
            </w:r>
          </w:p>
          <w:p w14:paraId="2DC4366A" w14:textId="3145E1F0" w:rsidR="00171BD4" w:rsidRPr="005C6368" w:rsidRDefault="00171BD4" w:rsidP="00171BD4">
            <w:pPr>
              <w:pStyle w:val="Loendilik"/>
              <w:widowControl w:val="0"/>
              <w:numPr>
                <w:ilvl w:val="0"/>
                <w:numId w:val="4"/>
              </w:numPr>
              <w:autoSpaceDE w:val="0"/>
              <w:autoSpaceDN w:val="0"/>
              <w:ind w:right="135"/>
              <w:jc w:val="both"/>
              <w:rPr>
                <w:rFonts w:ascii="Times New Roman" w:eastAsia="Calibri" w:hAnsi="Times New Roman" w:cs="Times New Roman"/>
              </w:rPr>
            </w:pPr>
            <w:r w:rsidRPr="005C6368">
              <w:rPr>
                <w:rFonts w:ascii="Times New Roman" w:eastAsia="Calibri" w:hAnsi="Times New Roman" w:cs="Times New Roman"/>
                <w:u w:val="single"/>
              </w:rPr>
              <w:t>​takistab pettuste või muu õigusvastase tegevuse ennetamist, avastamist või uurimist.” .</w:t>
            </w:r>
          </w:p>
        </w:tc>
        <w:tc>
          <w:tcPr>
            <w:tcW w:w="5670" w:type="dxa"/>
          </w:tcPr>
          <w:p w14:paraId="0E6A1DE0"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09E2A01C" w14:textId="77777777" w:rsidR="00171BD4" w:rsidRPr="005C6368" w:rsidRDefault="00171BD4" w:rsidP="00171BD4">
            <w:pPr>
              <w:jc w:val="both"/>
              <w:rPr>
                <w:rFonts w:ascii="Times New Roman" w:hAnsi="Times New Roman" w:cs="Times New Roman"/>
                <w:b/>
                <w:bCs/>
              </w:rPr>
            </w:pPr>
          </w:p>
          <w:p w14:paraId="1808D2F3"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Aitäh ettepaneku eest. Ettepanekut ei saa arvestada, kuna direktiiv ei näe ette üldist erandit, mille alusel võiks platvorm jätta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juhtimisega seotud kohustused täitmata põhjusel, et tegemist on ärisaladuse, infosüsteemi turvalisuse või pettuste ennetamisega. Direktiivi eesmärk on suurendada platvormitöö </w:t>
            </w:r>
            <w:proofErr w:type="spellStart"/>
            <w:r w:rsidRPr="005C6368">
              <w:rPr>
                <w:rFonts w:ascii="Times New Roman" w:hAnsi="Times New Roman" w:cs="Times New Roman"/>
              </w:rPr>
              <w:t>algoritmilises</w:t>
            </w:r>
            <w:proofErr w:type="spellEnd"/>
            <w:r w:rsidRPr="005C6368">
              <w:rPr>
                <w:rFonts w:ascii="Times New Roman" w:hAnsi="Times New Roman" w:cs="Times New Roman"/>
              </w:rPr>
              <w:t xml:space="preserve"> juhtimises läbipaistvust, õiglust, </w:t>
            </w:r>
            <w:proofErr w:type="spellStart"/>
            <w:r w:rsidRPr="005C6368">
              <w:rPr>
                <w:rFonts w:ascii="Times New Roman" w:hAnsi="Times New Roman" w:cs="Times New Roman"/>
              </w:rPr>
              <w:t>inimjärelevalvet</w:t>
            </w:r>
            <w:proofErr w:type="spellEnd"/>
            <w:r w:rsidRPr="005C6368">
              <w:rPr>
                <w:rFonts w:ascii="Times New Roman" w:hAnsi="Times New Roman" w:cs="Times New Roman"/>
              </w:rPr>
              <w:t>, ohutust ja vastutust ning tagada platvormitöö tegijatele selgem teave nende töötingimusi mõjutavate automaatsete süsteemide kohta. Seetõttu ei oleks direktiivi nõuetega kooskõlas erand, mis võimaldaks §-des 7–14 sätestatud kohustuste täitmata jätmist.</w:t>
            </w:r>
          </w:p>
          <w:p w14:paraId="25916D13" w14:textId="77777777" w:rsidR="00171BD4" w:rsidRPr="005C6368" w:rsidRDefault="00171BD4" w:rsidP="00171BD4">
            <w:pPr>
              <w:jc w:val="both"/>
              <w:rPr>
                <w:rFonts w:ascii="Times New Roman" w:hAnsi="Times New Roman" w:cs="Times New Roman"/>
              </w:rPr>
            </w:pPr>
          </w:p>
          <w:p w14:paraId="57123F9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Konfidentsiaalse teabe definitsioon on tuletatav TRIPS-lepingust</w:t>
            </w:r>
            <w:r w:rsidRPr="005C6368">
              <w:rPr>
                <w:rStyle w:val="Allmrkuseviide"/>
                <w:rFonts w:ascii="Times New Roman" w:hAnsi="Times New Roman" w:cs="Times New Roman"/>
              </w:rPr>
              <w:footnoteReference w:id="4"/>
            </w:r>
            <w:r w:rsidRPr="005C6368">
              <w:rPr>
                <w:rFonts w:ascii="Times New Roman" w:hAnsi="Times New Roman" w:cs="Times New Roman"/>
              </w:rPr>
              <w:t>, mille artikkel 39 räägib avaldamata teabest, ning EL õiguses kattub see sisuliselt ärisaladuse direktiivis</w:t>
            </w:r>
            <w:r w:rsidRPr="005C6368">
              <w:rPr>
                <w:rStyle w:val="Allmrkuseviide"/>
                <w:rFonts w:ascii="Times New Roman" w:hAnsi="Times New Roman" w:cs="Times New Roman"/>
              </w:rPr>
              <w:footnoteReference w:id="5"/>
            </w:r>
            <w:r w:rsidRPr="005C6368">
              <w:rPr>
                <w:rFonts w:ascii="Times New Roman" w:hAnsi="Times New Roman" w:cs="Times New Roman"/>
              </w:rPr>
              <w:t xml:space="preserve"> </w:t>
            </w:r>
            <w:r w:rsidRPr="005C6368">
              <w:rPr>
                <w:rFonts w:ascii="Times New Roman" w:hAnsi="Times New Roman" w:cs="Times New Roman"/>
              </w:rPr>
              <w:lastRenderedPageBreak/>
              <w:t>sätestatud ärisaladuse mõistega: kaitstav on teave, mis ei ole üldiselt teada ega kergesti kättesaadav, millel on salajasuse tõttu kaubanduslik väärtus ning mille saladuses hoidmiseks on võetud mõistlikke samme. Ka Euroopa Komisjon viitab platvormitöö direktiivi artikli 21 selgitamisel ärisaladuste direktiivile, kuigi juhime tähelepanu, et artikkel 21 puudutab ärisaladust menetlustes ning ei hõlma artiklis 9 nimetatud üldist teavet (kui mõne konkreetse menetluse raames on vaja minna sügavamale ja hinnata tõeliselt tundlikku infot, lahendatakse see artikli 21 alusel kohtu või pädeva asutuse kontrolli all ning vajalike kaitsemeetmetega).</w:t>
            </w:r>
          </w:p>
          <w:p w14:paraId="721EDEA5" w14:textId="77777777" w:rsidR="00171BD4" w:rsidRPr="005C6368" w:rsidRDefault="00171BD4" w:rsidP="00171BD4">
            <w:pPr>
              <w:jc w:val="both"/>
              <w:rPr>
                <w:rFonts w:ascii="Times New Roman" w:hAnsi="Times New Roman" w:cs="Times New Roman"/>
              </w:rPr>
            </w:pPr>
          </w:p>
          <w:p w14:paraId="255048C5"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Platvormilt nõutakse direktiivi kohaselt üldist teavet kategooriate, eesmärkide, vastuvõtjate, otsuste liikide, peamiste parameetrite ja nende suhtelise tähtsuse kohta. Direktiiv ei nõua allikakoodi, täpseid valemeid,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hinnastamise detailset tehnilist loogikat, järjestusalgoritmi täielikku toimimist, pettusevastaste süsteemide üksikasju, mudeli arhitektuuri, treeningandmestikke ega muid sarnaseid tundlikke tehnilisi üksikasju. Seetõttu ei saa järeldada, et artikli 9 kohane läbipaistvusteave hõlmaks ärisaladusi. Samuti ei ole direktiivis vastavat erandit ette nähtud just seetõttu, et vastasel juhul oleks võimalik igasugune teave konfidentsiaalseks kuulutada ja läbipaistvuskohustus sisuliselt kehtetuks muuta. </w:t>
            </w:r>
          </w:p>
          <w:p w14:paraId="1404658A" w14:textId="77777777" w:rsidR="00171BD4" w:rsidRPr="005C6368" w:rsidRDefault="00171BD4" w:rsidP="00171BD4">
            <w:pPr>
              <w:jc w:val="both"/>
              <w:rPr>
                <w:rFonts w:ascii="Times New Roman" w:hAnsi="Times New Roman" w:cs="Times New Roman"/>
              </w:rPr>
            </w:pPr>
          </w:p>
          <w:p w14:paraId="5B683E06" w14:textId="07B82CEA"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Ka Eesti ametlikes seisukohtades platvormitöö tingimuste parandamise direktiivi eelnõu kohta</w:t>
            </w:r>
            <w:r w:rsidRPr="005C6368">
              <w:rPr>
                <w:rStyle w:val="Allmrkuseviide"/>
                <w:rFonts w:ascii="Times New Roman" w:hAnsi="Times New Roman" w:cs="Times New Roman"/>
              </w:rPr>
              <w:footnoteReference w:id="6"/>
            </w:r>
            <w:r w:rsidRPr="005C6368">
              <w:rPr>
                <w:rFonts w:ascii="Times New Roman" w:hAnsi="Times New Roman" w:cs="Times New Roman"/>
              </w:rPr>
              <w:t xml:space="preserve"> on esile toodud, et Vabariigi Valitsus toetab ja peab mõistlikuks direktiiviga kavandatavaid meetmeid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 läbipaistvuse suurendamiseks. Peame jätkuvalt mõistlikuks, et platvormitöö tegijal oleks õigus saada üldine arusaadav teave selle kohta, kuidas teda seiratakse, milliseid andmekategooriaid ja peamisi </w:t>
            </w:r>
            <w:r w:rsidRPr="005C6368">
              <w:rPr>
                <w:rFonts w:ascii="Times New Roman" w:hAnsi="Times New Roman" w:cs="Times New Roman"/>
              </w:rPr>
              <w:lastRenderedPageBreak/>
              <w:t xml:space="preserve">parameetreid selles arvesse võetakse ning kuidas võivad kujuneda tema tööülesannete jaotus, tasu või muud teda mõjutavad otsused. See on üks direktiivi keskseid eesmärke. Samuti kehtivad samad kohustused kogu Euroopa Liidus kõigile direktiivi kohaldamisalasse kuuluvatele platvormidele, mistõttu  ei saa läbipaistvuskohustusi täites sattuda üks platvormiettevõtja konkurentidest halvemasse olukorda. </w:t>
            </w:r>
          </w:p>
        </w:tc>
      </w:tr>
      <w:tr w:rsidR="004F6A75" w:rsidRPr="005C6368" w14:paraId="11648908" w14:textId="77777777">
        <w:tc>
          <w:tcPr>
            <w:tcW w:w="15168" w:type="dxa"/>
            <w:gridSpan w:val="2"/>
            <w:shd w:val="clear" w:color="auto" w:fill="D9D9D9" w:themeFill="background1" w:themeFillShade="D9"/>
          </w:tcPr>
          <w:p w14:paraId="6F3CFA8B" w14:textId="77777777" w:rsidR="00171BD4" w:rsidRPr="005C6368" w:rsidRDefault="00171BD4" w:rsidP="00171BD4">
            <w:pPr>
              <w:rPr>
                <w:rFonts w:ascii="Times New Roman" w:hAnsi="Times New Roman" w:cs="Times New Roman"/>
              </w:rPr>
            </w:pPr>
          </w:p>
        </w:tc>
      </w:tr>
      <w:tr w:rsidR="004F6A75" w:rsidRPr="005C6368" w14:paraId="1691A996" w14:textId="77777777">
        <w:tc>
          <w:tcPr>
            <w:tcW w:w="15168" w:type="dxa"/>
            <w:gridSpan w:val="2"/>
            <w:shd w:val="clear" w:color="auto" w:fill="CAEDFB" w:themeFill="accent4" w:themeFillTint="33"/>
          </w:tcPr>
          <w:p w14:paraId="58E9A5FC" w14:textId="5F14650D" w:rsidR="00171BD4" w:rsidRPr="005C6368" w:rsidRDefault="00171BD4" w:rsidP="00171BD4">
            <w:pPr>
              <w:jc w:val="center"/>
              <w:rPr>
                <w:rFonts w:ascii="Times New Roman" w:hAnsi="Times New Roman" w:cs="Times New Roman"/>
                <w:b/>
                <w:bCs/>
              </w:rPr>
            </w:pPr>
            <w:proofErr w:type="spellStart"/>
            <w:r w:rsidRPr="005C6368">
              <w:rPr>
                <w:rFonts w:ascii="Times New Roman" w:hAnsi="Times New Roman" w:cs="Times New Roman"/>
                <w:b/>
                <w:bCs/>
              </w:rPr>
              <w:t>Wolt</w:t>
            </w:r>
            <w:proofErr w:type="spellEnd"/>
            <w:r w:rsidRPr="005C6368">
              <w:rPr>
                <w:rFonts w:ascii="Times New Roman" w:hAnsi="Times New Roman" w:cs="Times New Roman"/>
                <w:b/>
                <w:bCs/>
              </w:rPr>
              <w:t xml:space="preserve"> Eesti OÜ</w:t>
            </w:r>
          </w:p>
        </w:tc>
      </w:tr>
      <w:tr w:rsidR="00343B01" w:rsidRPr="005C6368" w14:paraId="3401B088" w14:textId="77777777" w:rsidTr="00E1050C">
        <w:tc>
          <w:tcPr>
            <w:tcW w:w="9498" w:type="dxa"/>
          </w:tcPr>
          <w:p w14:paraId="2D19B2EC"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Töösuhte tuvastamine</w:t>
            </w:r>
          </w:p>
          <w:p w14:paraId="1DBFFE5A" w14:textId="77777777" w:rsidR="00171BD4" w:rsidRPr="005C6368" w:rsidRDefault="00171BD4" w:rsidP="00171BD4">
            <w:pPr>
              <w:widowControl w:val="0"/>
              <w:autoSpaceDE w:val="0"/>
              <w:autoSpaceDN w:val="0"/>
              <w:spacing w:before="240"/>
              <w:jc w:val="both"/>
              <w:rPr>
                <w:rFonts w:ascii="Times New Roman" w:eastAsia="Arial MT" w:hAnsi="Times New Roman" w:cs="Times New Roman"/>
              </w:rPr>
            </w:pPr>
            <w:r w:rsidRPr="005C6368">
              <w:rPr>
                <w:rFonts w:ascii="Times New Roman" w:eastAsia="Arial MT" w:hAnsi="Times New Roman" w:cs="Times New Roman"/>
              </w:rPr>
              <w:t>Direktiivi</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artikkel</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4(2)</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spacing w:val="-2"/>
              </w:rPr>
              <w:t>sätestab:</w:t>
            </w:r>
          </w:p>
          <w:p w14:paraId="698D7917"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736B629C" w14:textId="77777777" w:rsidR="00171BD4" w:rsidRPr="005C6368" w:rsidRDefault="00171BD4" w:rsidP="00171BD4">
            <w:pPr>
              <w:widowControl w:val="0"/>
              <w:autoSpaceDE w:val="0"/>
              <w:autoSpaceDN w:val="0"/>
              <w:ind w:right="20"/>
              <w:jc w:val="both"/>
              <w:rPr>
                <w:rFonts w:ascii="Times New Roman" w:eastAsia="Arial MT" w:hAnsi="Times New Roman" w:cs="Times New Roman"/>
              </w:rPr>
            </w:pPr>
            <w:r w:rsidRPr="005C6368">
              <w:rPr>
                <w:rFonts w:ascii="Times New Roman" w:eastAsia="Arial MT" w:hAnsi="Times New Roman" w:cs="Times New Roman"/>
              </w:rPr>
              <w:t>„Töösuhte olemasolu kindlakstegemisel juhindutakse peamiselt tegeliku töö tegemisega seotud asjaoludest, sealhulgas automaatsete seire- või otsustussüsteemide kasutamisest platvormitöö korraldamisel, olenemata sellest, kuidas see suhe on määratud lepingulises kokkuleppes, milles asjaomased pooled võivad olla kokku leppinud.“</w:t>
            </w:r>
          </w:p>
          <w:p w14:paraId="79B2F327"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127225E"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Platvormitöö</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(edaspidi</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b/>
              </w:rPr>
              <w:t>PVS</w:t>
            </w:r>
            <w:r w:rsidRPr="005C6368">
              <w:rPr>
                <w:rFonts w:ascii="Times New Roman" w:eastAsia="Arial MT" w:hAnsi="Times New Roman" w:cs="Times New Roman"/>
              </w:rPr>
              <w:t>)</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eelnõu</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5</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spacing w:val="-2"/>
              </w:rPr>
              <w:t>sätestab:</w:t>
            </w:r>
          </w:p>
          <w:p w14:paraId="355E4C16"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7D99BCF5" w14:textId="77777777" w:rsidR="00171BD4" w:rsidRPr="005C6368" w:rsidRDefault="00171BD4" w:rsidP="00171BD4">
            <w:pPr>
              <w:widowControl w:val="0"/>
              <w:autoSpaceDE w:val="0"/>
              <w:autoSpaceDN w:val="0"/>
              <w:ind w:right="21"/>
              <w:jc w:val="both"/>
              <w:rPr>
                <w:rFonts w:ascii="Times New Roman" w:eastAsia="Arial MT" w:hAnsi="Times New Roman" w:cs="Times New Roman"/>
              </w:rPr>
            </w:pPr>
            <w:r w:rsidRPr="005C6368">
              <w:rPr>
                <w:rFonts w:ascii="Times New Roman" w:eastAsia="Arial MT" w:hAnsi="Times New Roman" w:cs="Times New Roman"/>
              </w:rPr>
              <w:t>“Töösuhte tuvastamisel võetakse arvesse platvormitöö korraldamise juhtimise ja kontrolli ulatust, sealhulgas automaatse seire- ja otsustussüsteemi kasutamist.”</w:t>
            </w:r>
          </w:p>
          <w:p w14:paraId="0DF30276"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EB21B4B" w14:textId="77777777" w:rsidR="00171BD4" w:rsidRPr="005C6368" w:rsidRDefault="00171BD4" w:rsidP="00171BD4">
            <w:pPr>
              <w:widowControl w:val="0"/>
              <w:autoSpaceDE w:val="0"/>
              <w:autoSpaceDN w:val="0"/>
              <w:ind w:right="14"/>
              <w:jc w:val="both"/>
              <w:rPr>
                <w:rFonts w:ascii="Times New Roman" w:eastAsia="Arial MT" w:hAnsi="Times New Roman" w:cs="Times New Roman"/>
              </w:rPr>
            </w:pPr>
            <w:r w:rsidRPr="005C6368">
              <w:rPr>
                <w:rFonts w:ascii="Times New Roman" w:eastAsia="Arial MT" w:hAnsi="Times New Roman" w:cs="Times New Roman"/>
              </w:rPr>
              <w:t>Seega sätestab direktiiv selgelt, et automaatseid seire- või otsustussüsteeme tuleb arvesse võtta platvormitöö</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korraldamise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hindamise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kontekstis.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PVS-i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vastavat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on</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seevastu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võimalik</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tõlgendada selliselt, et juba ainuüksi automaatsete seire- või otsustussüsteemide kasutamine loetakse automaatselt järelevalve ja kontrolli teostamiseks (ja viitab seega töösuhte olemasolule). See ei ole direktiivi artikli 4 (2) eesmärk.</w:t>
            </w:r>
          </w:p>
          <w:p w14:paraId="51CDEF73"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467FB7F" w14:textId="77777777" w:rsidR="00171BD4" w:rsidRPr="005C6368" w:rsidRDefault="00171BD4" w:rsidP="00171BD4">
            <w:pPr>
              <w:widowControl w:val="0"/>
              <w:autoSpaceDE w:val="0"/>
              <w:autoSpaceDN w:val="0"/>
              <w:ind w:right="14"/>
              <w:jc w:val="both"/>
              <w:rPr>
                <w:rFonts w:ascii="Times New Roman" w:eastAsia="Arial MT" w:hAnsi="Times New Roman" w:cs="Times New Roman"/>
              </w:rPr>
            </w:pPr>
            <w:r w:rsidRPr="005C6368">
              <w:rPr>
                <w:rFonts w:ascii="Times New Roman" w:eastAsia="Arial MT" w:hAnsi="Times New Roman" w:cs="Times New Roman"/>
              </w:rPr>
              <w:t>PVS-i eelnõu seletuskirja kohaselt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sätestata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5</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uusi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töösuhte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tunnuseid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ega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muudeta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töölepingu seadusega ette nähtud lähenemist, vaid selgitatakse, et platvormitöö puhul võib juhtimine ja kontroll avalduda ka </w:t>
            </w:r>
            <w:proofErr w:type="spellStart"/>
            <w:r w:rsidRPr="005C6368">
              <w:rPr>
                <w:rFonts w:ascii="Times New Roman" w:eastAsia="Arial MT" w:hAnsi="Times New Roman" w:cs="Times New Roman"/>
              </w:rPr>
              <w:t>algoritmilise</w:t>
            </w:r>
            <w:proofErr w:type="spellEnd"/>
            <w:r w:rsidRPr="005C6368">
              <w:rPr>
                <w:rFonts w:ascii="Times New Roman" w:eastAsia="Arial MT" w:hAnsi="Times New Roman" w:cs="Times New Roman"/>
              </w:rPr>
              <w:t xml:space="preserve"> või automaatse juhtimisena. Sama ei ole siiski selge § 5 sõnastuse alusel.</w:t>
            </w:r>
          </w:p>
          <w:p w14:paraId="18516F83" w14:textId="77777777" w:rsidR="00171BD4" w:rsidRPr="005C6368" w:rsidRDefault="00171BD4" w:rsidP="00171BD4">
            <w:pPr>
              <w:widowControl w:val="0"/>
              <w:autoSpaceDE w:val="0"/>
              <w:autoSpaceDN w:val="0"/>
              <w:ind w:right="14"/>
              <w:jc w:val="both"/>
              <w:rPr>
                <w:rFonts w:ascii="Times New Roman" w:eastAsia="Arial MT" w:hAnsi="Times New Roman" w:cs="Times New Roman"/>
              </w:rPr>
            </w:pPr>
          </w:p>
          <w:p w14:paraId="13591361"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b/>
              </w:rPr>
              <w:t>Ettepanek:</w:t>
            </w:r>
            <w:r w:rsidRPr="005C6368">
              <w:rPr>
                <w:rFonts w:ascii="Times New Roman" w:eastAsia="Arial MT" w:hAnsi="Times New Roman" w:cs="Times New Roman"/>
                <w:b/>
                <w:spacing w:val="-9"/>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5</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tuleks</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sõnastada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spacing w:val="-2"/>
              </w:rPr>
              <w:t>järgmiselt:</w:t>
            </w:r>
          </w:p>
          <w:p w14:paraId="5B4929C8"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1A61261A" w14:textId="4AEB6AF2" w:rsidR="00171BD4" w:rsidRPr="005C6368" w:rsidRDefault="00171BD4" w:rsidP="00171BD4">
            <w:pPr>
              <w:widowControl w:val="0"/>
              <w:autoSpaceDE w:val="0"/>
              <w:autoSpaceDN w:val="0"/>
              <w:ind w:right="17"/>
              <w:jc w:val="both"/>
              <w:rPr>
                <w:rFonts w:ascii="Times New Roman" w:eastAsia="Arial MT" w:hAnsi="Times New Roman" w:cs="Times New Roman"/>
              </w:rPr>
            </w:pPr>
            <w:r w:rsidRPr="005C6368">
              <w:rPr>
                <w:rFonts w:ascii="Times New Roman" w:eastAsia="Arial MT" w:hAnsi="Times New Roman" w:cs="Times New Roman"/>
              </w:rPr>
              <w:lastRenderedPageBreak/>
              <w:t xml:space="preserve">„Töösuhte </w:t>
            </w:r>
            <w:r w:rsidRPr="005C6368">
              <w:rPr>
                <w:rFonts w:ascii="Times New Roman" w:eastAsia="Arial MT" w:hAnsi="Times New Roman" w:cs="Times New Roman"/>
                <w:u w:val="single"/>
              </w:rPr>
              <w:t>olemasolu kindlaksmääramisel juhindutakse platvormi poolt töö üle teostatava juhtimise ja</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kontrolli, sealhulgas automaatsete seire- ja otsustussüsteemide abil teostatava juhtimise ja kontrolli</w:t>
            </w:r>
            <w:r w:rsidRPr="005C6368">
              <w:rPr>
                <w:rFonts w:ascii="Times New Roman" w:eastAsia="Arial MT" w:hAnsi="Times New Roman" w:cs="Times New Roman"/>
              </w:rPr>
              <w:t xml:space="preserve"> </w:t>
            </w:r>
            <w:r w:rsidRPr="005C6368">
              <w:rPr>
                <w:rFonts w:ascii="Times New Roman" w:eastAsia="Arial MT" w:hAnsi="Times New Roman" w:cs="Times New Roman"/>
                <w:spacing w:val="-2"/>
                <w:u w:val="single"/>
              </w:rPr>
              <w:t>ulatusest</w:t>
            </w:r>
            <w:r w:rsidRPr="005C6368">
              <w:rPr>
                <w:rFonts w:ascii="Times New Roman" w:eastAsia="Arial MT" w:hAnsi="Times New Roman" w:cs="Times New Roman"/>
                <w:spacing w:val="-2"/>
              </w:rPr>
              <w:t>.“</w:t>
            </w:r>
          </w:p>
        </w:tc>
        <w:tc>
          <w:tcPr>
            <w:tcW w:w="5670" w:type="dxa"/>
          </w:tcPr>
          <w:p w14:paraId="707A4A04" w14:textId="238EB749"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Arvestatud</w:t>
            </w:r>
          </w:p>
          <w:p w14:paraId="1BA56EF2" w14:textId="77777777" w:rsidR="00171BD4" w:rsidRPr="005C6368" w:rsidRDefault="00171BD4" w:rsidP="00171BD4">
            <w:pPr>
              <w:jc w:val="both"/>
              <w:rPr>
                <w:rFonts w:ascii="Times New Roman" w:hAnsi="Times New Roman" w:cs="Times New Roman"/>
              </w:rPr>
            </w:pPr>
          </w:p>
          <w:p w14:paraId="1BFF80EC" w14:textId="20102B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Oleme eelnõu sõnastust ettepanekust lähtudes korrigeerinud.   </w:t>
            </w:r>
          </w:p>
        </w:tc>
      </w:tr>
      <w:tr w:rsidR="00343B01" w:rsidRPr="005C6368" w14:paraId="073AA1EB" w14:textId="77777777" w:rsidTr="00E1050C">
        <w:tc>
          <w:tcPr>
            <w:tcW w:w="9498" w:type="dxa"/>
          </w:tcPr>
          <w:p w14:paraId="67789B37"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Töösuhte eeldus platvormitöös</w:t>
            </w:r>
          </w:p>
          <w:p w14:paraId="7D98F55E" w14:textId="77777777" w:rsidR="00171BD4" w:rsidRPr="005C6368" w:rsidRDefault="00171BD4" w:rsidP="00171BD4">
            <w:pPr>
              <w:widowControl w:val="0"/>
              <w:autoSpaceDE w:val="0"/>
              <w:autoSpaceDN w:val="0"/>
              <w:spacing w:before="240"/>
              <w:jc w:val="both"/>
              <w:rPr>
                <w:rFonts w:ascii="Times New Roman" w:eastAsia="Arial MT" w:hAnsi="Times New Roman" w:cs="Times New Roman"/>
              </w:rPr>
            </w:pPr>
            <w:r w:rsidRPr="005C6368">
              <w:rPr>
                <w:rFonts w:ascii="Times New Roman" w:eastAsia="Arial MT" w:hAnsi="Times New Roman" w:cs="Times New Roman"/>
              </w:rPr>
              <w:t>PVS</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6</w:t>
            </w:r>
            <w:r w:rsidRPr="005C6368">
              <w:rPr>
                <w:rFonts w:ascii="Times New Roman" w:eastAsia="Arial MT" w:hAnsi="Times New Roman" w:cs="Times New Roman"/>
                <w:spacing w:val="-1"/>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1"/>
              </w:rPr>
              <w:t xml:space="preserve"> </w:t>
            </w:r>
            <w:r w:rsidRPr="005C6368">
              <w:rPr>
                <w:rFonts w:ascii="Times New Roman" w:eastAsia="Arial MT" w:hAnsi="Times New Roman" w:cs="Times New Roman"/>
                <w:spacing w:val="-2"/>
              </w:rPr>
              <w:t>sätestab:</w:t>
            </w:r>
          </w:p>
          <w:p w14:paraId="700A1EEA"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F50FC4E" w14:textId="77777777" w:rsidR="00171BD4" w:rsidRPr="005C6368" w:rsidRDefault="00171BD4" w:rsidP="00171BD4">
            <w:pPr>
              <w:widowControl w:val="0"/>
              <w:autoSpaceDE w:val="0"/>
              <w:autoSpaceDN w:val="0"/>
              <w:ind w:right="22"/>
              <w:jc w:val="both"/>
              <w:rPr>
                <w:rFonts w:ascii="Times New Roman" w:eastAsia="Arial MT" w:hAnsi="Times New Roman" w:cs="Times New Roman"/>
              </w:rPr>
            </w:pPr>
            <w:r w:rsidRPr="005C6368">
              <w:rPr>
                <w:rFonts w:ascii="Times New Roman" w:eastAsia="Arial MT" w:hAnsi="Times New Roman" w:cs="Times New Roman"/>
              </w:rPr>
              <w:t>“Platvormitööle kohaldatakse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töölepingu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lõikes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2</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sätestatud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eeldust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töölepingu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xml:space="preserve">olemasolu </w:t>
            </w:r>
            <w:r w:rsidRPr="005C6368">
              <w:rPr>
                <w:rFonts w:ascii="Times New Roman" w:eastAsia="Arial MT" w:hAnsi="Times New Roman" w:cs="Times New Roman"/>
                <w:spacing w:val="-2"/>
              </w:rPr>
              <w:t>kohta.”</w:t>
            </w:r>
          </w:p>
          <w:p w14:paraId="70EC1B91"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2CEA84B6" w14:textId="77777777" w:rsidR="00171BD4" w:rsidRPr="005C6368" w:rsidRDefault="00171BD4" w:rsidP="00171BD4">
            <w:pPr>
              <w:widowControl w:val="0"/>
              <w:autoSpaceDE w:val="0"/>
              <w:autoSpaceDN w:val="0"/>
              <w:ind w:right="15"/>
              <w:jc w:val="both"/>
              <w:rPr>
                <w:rFonts w:ascii="Times New Roman" w:eastAsia="Arial MT" w:hAnsi="Times New Roman" w:cs="Times New Roman"/>
              </w:rPr>
            </w:pPr>
            <w:r w:rsidRPr="005C6368">
              <w:rPr>
                <w:rFonts w:ascii="Times New Roman" w:eastAsia="Arial MT" w:hAnsi="Times New Roman" w:cs="Times New Roman"/>
              </w:rPr>
              <w:t>Ilma täiendava kontekstita tundub säte viitavat sellele, et platvormitöö puhul eeldatakse alati</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töölepingu olemasolu, kui tegemist on tasustatud tööga. Viidatakse ainult töölepingu seaduse § 1 lõikele 2, mitte aga töölepingu seaduse artikli § 1 lõigetele 1 ja 4, mis on samuti olulised platvormi</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ja isiku vahelise õigusliku suhte kindlaksmääramisel:</w:t>
            </w:r>
          </w:p>
          <w:p w14:paraId="3BF1F77C"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CB020D2" w14:textId="77777777" w:rsidR="00171BD4" w:rsidRPr="005C6368" w:rsidRDefault="00171BD4" w:rsidP="00171BD4">
            <w:pPr>
              <w:widowControl w:val="0"/>
              <w:autoSpaceDE w:val="0"/>
              <w:autoSpaceDN w:val="0"/>
              <w:jc w:val="both"/>
              <w:rPr>
                <w:rFonts w:ascii="Times New Roman" w:eastAsia="Arial MT" w:hAnsi="Times New Roman" w:cs="Times New Roman"/>
                <w:spacing w:val="-2"/>
              </w:rPr>
            </w:pPr>
            <w:r w:rsidRPr="005C6368">
              <w:rPr>
                <w:rFonts w:ascii="Times New Roman" w:eastAsia="Arial MT" w:hAnsi="Times New Roman" w:cs="Times New Roman"/>
              </w:rPr>
              <w:t>Töölepingu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sätestab:</w:t>
            </w:r>
          </w:p>
          <w:p w14:paraId="5338BA9A" w14:textId="77777777" w:rsidR="00171BD4" w:rsidRPr="005C6368" w:rsidRDefault="00171BD4" w:rsidP="00171BD4">
            <w:pPr>
              <w:widowControl w:val="0"/>
              <w:autoSpaceDE w:val="0"/>
              <w:autoSpaceDN w:val="0"/>
              <w:jc w:val="both"/>
              <w:rPr>
                <w:rFonts w:ascii="Times New Roman" w:eastAsia="Arial MT" w:hAnsi="Times New Roman" w:cs="Times New Roman"/>
              </w:rPr>
            </w:pPr>
          </w:p>
          <w:p w14:paraId="37EEACFD" w14:textId="77777777" w:rsidR="00171BD4" w:rsidRPr="005C6368" w:rsidRDefault="00171BD4" w:rsidP="00171BD4">
            <w:pPr>
              <w:widowControl w:val="0"/>
              <w:autoSpaceDE w:val="0"/>
              <w:autoSpaceDN w:val="0"/>
              <w:spacing w:before="77"/>
              <w:ind w:right="13"/>
              <w:jc w:val="both"/>
              <w:rPr>
                <w:rFonts w:ascii="Times New Roman" w:eastAsia="Arial MT" w:hAnsi="Times New Roman" w:cs="Times New Roman"/>
              </w:rPr>
            </w:pPr>
            <w:r w:rsidRPr="005C6368">
              <w:rPr>
                <w:rFonts w:ascii="Times New Roman" w:eastAsia="Arial MT" w:hAnsi="Times New Roman" w:cs="Times New Roman"/>
              </w:rPr>
              <w:t>„Töölepingu alusel teeb füüsiline isik (töötaja) teisele isikule (tööandja) tööd, alludes tema juhtimisele</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ja kontrollile. Tööandja maksab töötajale töö eest tasu.“</w:t>
            </w:r>
          </w:p>
          <w:p w14:paraId="5A6F2C44"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76021C0B"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Töölepingu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4</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sätestab:</w:t>
            </w:r>
          </w:p>
          <w:p w14:paraId="49FACF0D"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5E605B5" w14:textId="77777777"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„Töölepingu kohta sätestatut ei kohaldata lepingule, mille kohaselt töö tegemiseks kohustatud isik on töö tegemise viisi, aja ja koha valikul olulisel määral iseseisev.“</w:t>
            </w:r>
          </w:p>
          <w:p w14:paraId="5475BE61"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4156FF9" w14:textId="77777777" w:rsidR="00171BD4" w:rsidRPr="005C6368" w:rsidRDefault="00171BD4" w:rsidP="00171BD4">
            <w:pPr>
              <w:widowControl w:val="0"/>
              <w:autoSpaceDE w:val="0"/>
              <w:autoSpaceDN w:val="0"/>
              <w:ind w:right="23"/>
              <w:jc w:val="both"/>
              <w:rPr>
                <w:rFonts w:ascii="Times New Roman" w:eastAsia="Arial MT" w:hAnsi="Times New Roman" w:cs="Times New Roman"/>
              </w:rPr>
            </w:pPr>
            <w:r w:rsidRPr="005C6368">
              <w:rPr>
                <w:rFonts w:ascii="Times New Roman" w:eastAsia="Arial MT" w:hAnsi="Times New Roman" w:cs="Times New Roman"/>
              </w:rPr>
              <w:t>Seega kehtib töösuhte eeldus, kui isik teeb tööd teise isiku heaks, alludes tööandja juhtimisele ja kontrollile, ning seda eeldust saab ümber lükata, kui väidetav tööandja tõendab, et tööd</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tegev</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isik</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on töö tegemise viisi, aja ja koha valikul olulisel määral iseseisev.</w:t>
            </w:r>
          </w:p>
          <w:p w14:paraId="05756A0B"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0471DF86" w14:textId="77777777" w:rsidR="00171BD4" w:rsidRPr="005C6368" w:rsidRDefault="00171BD4" w:rsidP="00171BD4">
            <w:pPr>
              <w:widowControl w:val="0"/>
              <w:autoSpaceDE w:val="0"/>
              <w:autoSpaceDN w:val="0"/>
              <w:outlineLvl w:val="0"/>
              <w:rPr>
                <w:rFonts w:ascii="Times New Roman" w:eastAsia="Arial" w:hAnsi="Times New Roman" w:cs="Times New Roman"/>
                <w:b/>
                <w:bCs/>
              </w:rPr>
            </w:pPr>
            <w:r w:rsidRPr="005C6368">
              <w:rPr>
                <w:rFonts w:ascii="Times New Roman" w:eastAsia="Arial" w:hAnsi="Times New Roman" w:cs="Times New Roman"/>
                <w:b/>
                <w:bCs/>
                <w:spacing w:val="-2"/>
              </w:rPr>
              <w:t>Ettepanek:</w:t>
            </w:r>
          </w:p>
          <w:p w14:paraId="1F98BBA6" w14:textId="77777777" w:rsidR="00171BD4" w:rsidRPr="005C6368" w:rsidRDefault="00171BD4" w:rsidP="00171BD4">
            <w:pPr>
              <w:widowControl w:val="0"/>
              <w:autoSpaceDE w:val="0"/>
              <w:autoSpaceDN w:val="0"/>
              <w:spacing w:before="10"/>
              <w:rPr>
                <w:rFonts w:ascii="Times New Roman" w:eastAsia="Arial MT" w:hAnsi="Times New Roman" w:cs="Times New Roman"/>
                <w:b/>
              </w:rPr>
            </w:pPr>
          </w:p>
          <w:p w14:paraId="416389F9"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PVS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6</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tuleks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sõnastada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järgmiselt:</w:t>
            </w:r>
          </w:p>
          <w:p w14:paraId="22B0F7EA"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2A27E818" w14:textId="629CCCE2" w:rsidR="00171BD4" w:rsidRPr="005C6368" w:rsidRDefault="00171BD4" w:rsidP="00171BD4">
            <w:pPr>
              <w:widowControl w:val="0"/>
              <w:autoSpaceDE w:val="0"/>
              <w:autoSpaceDN w:val="0"/>
              <w:ind w:right="23"/>
              <w:jc w:val="both"/>
              <w:rPr>
                <w:rFonts w:ascii="Times New Roman" w:eastAsia="Arial MT" w:hAnsi="Times New Roman" w:cs="Times New Roman"/>
              </w:rPr>
            </w:pPr>
            <w:r w:rsidRPr="005C6368">
              <w:rPr>
                <w:rFonts w:ascii="Times New Roman" w:eastAsia="Arial MT" w:hAnsi="Times New Roman" w:cs="Times New Roman"/>
              </w:rPr>
              <w:t>„</w:t>
            </w:r>
            <w:r w:rsidRPr="005C6368">
              <w:rPr>
                <w:rFonts w:ascii="Times New Roman" w:eastAsia="Arial MT" w:hAnsi="Times New Roman" w:cs="Times New Roman"/>
                <w:u w:val="single"/>
              </w:rPr>
              <w:t>Töölepingu seaduse § 1 lõikes 2 sätestatud töölepingu olemasolu eeldus kehtib platvormitöö puhul,</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 xml:space="preserve">kui </w:t>
            </w:r>
            <w:r w:rsidRPr="005C6368">
              <w:rPr>
                <w:rFonts w:ascii="Times New Roman" w:eastAsia="Arial MT" w:hAnsi="Times New Roman" w:cs="Times New Roman"/>
                <w:u w:val="single"/>
              </w:rPr>
              <w:lastRenderedPageBreak/>
              <w:t>sellist tööd tehakse töölepingu seaduse § 1 lõikes 1 sätestatud viisil digitaalse tööplatvormi</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juhtimise ja kontrolli all</w:t>
            </w:r>
            <w:r w:rsidRPr="005C6368">
              <w:rPr>
                <w:rFonts w:ascii="Times New Roman" w:eastAsia="Arial MT" w:hAnsi="Times New Roman" w:cs="Times New Roman"/>
              </w:rPr>
              <w:t>.“</w:t>
            </w:r>
          </w:p>
        </w:tc>
        <w:tc>
          <w:tcPr>
            <w:tcW w:w="5670" w:type="dxa"/>
          </w:tcPr>
          <w:p w14:paraId="3E9F888B" w14:textId="24EE92E2"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Arvestatud</w:t>
            </w:r>
          </w:p>
          <w:p w14:paraId="7CE41DA4" w14:textId="0D85FD41" w:rsidR="00171BD4" w:rsidRPr="005C6368" w:rsidRDefault="00171BD4" w:rsidP="00171BD4">
            <w:pPr>
              <w:jc w:val="both"/>
              <w:rPr>
                <w:rFonts w:ascii="Times New Roman" w:hAnsi="Times New Roman" w:cs="Times New Roman"/>
              </w:rPr>
            </w:pPr>
          </w:p>
          <w:p w14:paraId="57FFB11E" w14:textId="0AFBE60B"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Oleme eelnõu sõnastust ettepanekust lähtudes korrigeerinud viitega tervele TLS paragrahvile 1. </w:t>
            </w:r>
          </w:p>
        </w:tc>
      </w:tr>
      <w:tr w:rsidR="00EA7739" w:rsidRPr="005C6368" w14:paraId="3F768FBB" w14:textId="77777777" w:rsidTr="008804FB">
        <w:tc>
          <w:tcPr>
            <w:tcW w:w="9498" w:type="dxa"/>
          </w:tcPr>
          <w:p w14:paraId="316B23C5"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Isikuandmete töötlemise piirangud</w:t>
            </w:r>
          </w:p>
          <w:p w14:paraId="08B3622B" w14:textId="77777777" w:rsidR="00171BD4" w:rsidRPr="005C6368" w:rsidRDefault="00171BD4" w:rsidP="00171BD4">
            <w:pPr>
              <w:widowControl w:val="0"/>
              <w:autoSpaceDE w:val="0"/>
              <w:autoSpaceDN w:val="0"/>
              <w:spacing w:before="240"/>
              <w:ind w:left="141"/>
              <w:jc w:val="both"/>
              <w:rPr>
                <w:rFonts w:ascii="Times New Roman" w:eastAsia="Arial MT" w:hAnsi="Times New Roman" w:cs="Times New Roman"/>
              </w:rPr>
            </w:pPr>
            <w:r w:rsidRPr="005C6368">
              <w:rPr>
                <w:rFonts w:ascii="Times New Roman" w:eastAsia="Arial MT" w:hAnsi="Times New Roman" w:cs="Times New Roman"/>
              </w:rPr>
              <w:t>PVS</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7</w:t>
            </w:r>
            <w:r w:rsidRPr="005C6368">
              <w:rPr>
                <w:rFonts w:ascii="Times New Roman" w:eastAsia="Arial MT" w:hAnsi="Times New Roman" w:cs="Times New Roman"/>
                <w:spacing w:val="-1"/>
              </w:rPr>
              <w:t xml:space="preserve"> </w:t>
            </w:r>
            <w:r w:rsidRPr="005C6368">
              <w:rPr>
                <w:rFonts w:ascii="Times New Roman" w:eastAsia="Arial MT" w:hAnsi="Times New Roman" w:cs="Times New Roman"/>
                <w:spacing w:val="-2"/>
              </w:rPr>
              <w:t>sätestab:</w:t>
            </w:r>
          </w:p>
          <w:p w14:paraId="64C9C996"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2C4761A6"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7.</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Isikuandmete</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töötlemise</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spacing w:val="-2"/>
              </w:rPr>
              <w:t>piirangud</w:t>
            </w:r>
          </w:p>
          <w:p w14:paraId="4979F532"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6C05B79" w14:textId="77777777" w:rsidR="00171BD4" w:rsidRPr="005C6368" w:rsidRDefault="00171BD4" w:rsidP="00171BD4">
            <w:pPr>
              <w:widowControl w:val="0"/>
              <w:numPr>
                <w:ilvl w:val="0"/>
                <w:numId w:val="5"/>
              </w:numPr>
              <w:tabs>
                <w:tab w:val="left" w:pos="438"/>
              </w:tabs>
              <w:autoSpaceDE w:val="0"/>
              <w:autoSpaceDN w:val="0"/>
              <w:ind w:left="438" w:hanging="297"/>
              <w:rPr>
                <w:rFonts w:ascii="Times New Roman" w:eastAsia="Arial MT" w:hAnsi="Times New Roman" w:cs="Times New Roman"/>
              </w:rPr>
            </w:pPr>
            <w:r w:rsidRPr="005C6368">
              <w:rPr>
                <w:rFonts w:ascii="Times New Roman" w:eastAsia="Arial MT" w:hAnsi="Times New Roman" w:cs="Times New Roman"/>
              </w:rPr>
              <w:t>Platvorm</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ei</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või</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automaatsete</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seire-</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rPr>
              <w:t>otsustussüsteemide</w:t>
            </w:r>
            <w:r w:rsidRPr="005C6368">
              <w:rPr>
                <w:rFonts w:ascii="Times New Roman" w:eastAsia="Arial MT" w:hAnsi="Times New Roman" w:cs="Times New Roman"/>
                <w:spacing w:val="-7"/>
              </w:rPr>
              <w:t xml:space="preserve"> </w:t>
            </w:r>
            <w:r w:rsidRPr="005C6368">
              <w:rPr>
                <w:rFonts w:ascii="Times New Roman" w:eastAsia="Arial MT" w:hAnsi="Times New Roman" w:cs="Times New Roman"/>
                <w:spacing w:val="-2"/>
              </w:rPr>
              <w:t>abil:</w:t>
            </w:r>
          </w:p>
          <w:p w14:paraId="7C8228C4"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2862D20D" w14:textId="77777777" w:rsidR="00171BD4" w:rsidRPr="005C6368" w:rsidRDefault="00171BD4" w:rsidP="00171BD4">
            <w:pPr>
              <w:widowControl w:val="0"/>
              <w:numPr>
                <w:ilvl w:val="1"/>
                <w:numId w:val="5"/>
              </w:numPr>
              <w:tabs>
                <w:tab w:val="left" w:pos="372"/>
              </w:tabs>
              <w:autoSpaceDE w:val="0"/>
              <w:autoSpaceDN w:val="0"/>
              <w:ind w:left="372" w:hanging="231"/>
              <w:rPr>
                <w:rFonts w:ascii="Times New Roman" w:eastAsia="Arial MT" w:hAnsi="Times New Roman" w:cs="Times New Roman"/>
              </w:rPr>
            </w:pPr>
            <w:r w:rsidRPr="005C6368">
              <w:rPr>
                <w:rFonts w:ascii="Times New Roman" w:eastAsia="Arial MT" w:hAnsi="Times New Roman" w:cs="Times New Roman"/>
              </w:rPr>
              <w:t>töödelda</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tegija</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emotsionaalset</w:t>
            </w:r>
            <w:r w:rsidRPr="005C6368">
              <w:rPr>
                <w:rFonts w:ascii="Times New Roman" w:eastAsia="Arial MT" w:hAnsi="Times New Roman" w:cs="Times New Roman"/>
                <w:spacing w:val="-9"/>
              </w:rPr>
              <w:t xml:space="preserve"> </w:t>
            </w:r>
            <w:r w:rsidRPr="005C6368">
              <w:rPr>
                <w:rFonts w:ascii="Times New Roman" w:eastAsia="Arial MT" w:hAnsi="Times New Roman" w:cs="Times New Roman"/>
              </w:rPr>
              <w:t>või</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psühholoogilist</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seisundit</w:t>
            </w:r>
            <w:r w:rsidRPr="005C6368">
              <w:rPr>
                <w:rFonts w:ascii="Times New Roman" w:eastAsia="Arial MT" w:hAnsi="Times New Roman" w:cs="Times New Roman"/>
                <w:spacing w:val="-10"/>
              </w:rPr>
              <w:t xml:space="preserve"> </w:t>
            </w:r>
            <w:r w:rsidRPr="005C6368">
              <w:rPr>
                <w:rFonts w:ascii="Times New Roman" w:eastAsia="Arial MT" w:hAnsi="Times New Roman" w:cs="Times New Roman"/>
              </w:rPr>
              <w:t>käsitlevaid</w:t>
            </w:r>
            <w:r w:rsidRPr="005C6368">
              <w:rPr>
                <w:rFonts w:ascii="Times New Roman" w:eastAsia="Arial MT" w:hAnsi="Times New Roman" w:cs="Times New Roman"/>
                <w:spacing w:val="-9"/>
              </w:rPr>
              <w:t xml:space="preserve"> </w:t>
            </w:r>
            <w:r w:rsidRPr="005C6368">
              <w:rPr>
                <w:rFonts w:ascii="Times New Roman" w:eastAsia="Arial MT" w:hAnsi="Times New Roman" w:cs="Times New Roman"/>
                <w:spacing w:val="-2"/>
              </w:rPr>
              <w:t>isikuandmeid;</w:t>
            </w:r>
          </w:p>
          <w:p w14:paraId="72211775"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7A8DE26E" w14:textId="77777777" w:rsidR="00171BD4" w:rsidRPr="005C6368" w:rsidRDefault="00171BD4" w:rsidP="00171BD4">
            <w:pPr>
              <w:widowControl w:val="0"/>
              <w:numPr>
                <w:ilvl w:val="1"/>
                <w:numId w:val="5"/>
              </w:numPr>
              <w:tabs>
                <w:tab w:val="left" w:pos="402"/>
              </w:tabs>
              <w:autoSpaceDE w:val="0"/>
              <w:autoSpaceDN w:val="0"/>
              <w:ind w:left="141" w:right="19" w:firstLine="0"/>
              <w:rPr>
                <w:rFonts w:ascii="Times New Roman" w:eastAsia="Arial MT" w:hAnsi="Times New Roman" w:cs="Times New Roman"/>
              </w:rPr>
            </w:pPr>
            <w:r w:rsidRPr="005C6368">
              <w:rPr>
                <w:rFonts w:ascii="Times New Roman" w:eastAsia="Arial MT" w:hAnsi="Times New Roman" w:cs="Times New Roman"/>
              </w:rPr>
              <w:t>töödelda platvormitöö tegija eravestlustega seotud isikuandmeid, sealhulgas teabevahetust teiste platvormitöö tegijate ja platvormitöö tegijate esindajatega;</w:t>
            </w:r>
          </w:p>
          <w:p w14:paraId="30348AC7"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ABCAEA9" w14:textId="77777777" w:rsidR="00171BD4" w:rsidRPr="005C6368" w:rsidRDefault="00171BD4" w:rsidP="00171BD4">
            <w:pPr>
              <w:widowControl w:val="0"/>
              <w:numPr>
                <w:ilvl w:val="1"/>
                <w:numId w:val="5"/>
              </w:numPr>
              <w:tabs>
                <w:tab w:val="left" w:pos="372"/>
              </w:tabs>
              <w:autoSpaceDE w:val="0"/>
              <w:autoSpaceDN w:val="0"/>
              <w:ind w:left="372" w:hanging="231"/>
              <w:rPr>
                <w:rFonts w:ascii="Times New Roman" w:eastAsia="Arial MT" w:hAnsi="Times New Roman" w:cs="Times New Roman"/>
              </w:rPr>
            </w:pPr>
            <w:r w:rsidRPr="005C6368">
              <w:rPr>
                <w:rFonts w:ascii="Times New Roman" w:eastAsia="Arial MT" w:hAnsi="Times New Roman" w:cs="Times New Roman"/>
              </w:rPr>
              <w:t>koguda</w:t>
            </w:r>
            <w:r w:rsidRPr="005C6368">
              <w:rPr>
                <w:rFonts w:ascii="Times New Roman" w:eastAsia="Arial MT" w:hAnsi="Times New Roman" w:cs="Times New Roman"/>
                <w:spacing w:val="-8"/>
              </w:rPr>
              <w:t xml:space="preserve"> </w:t>
            </w:r>
            <w:r w:rsidRPr="005C6368">
              <w:rPr>
                <w:rFonts w:ascii="Times New Roman" w:eastAsia="Arial MT" w:hAnsi="Times New Roman" w:cs="Times New Roman"/>
              </w:rPr>
              <w:t>isikuandmeid</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ajal,</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mil</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tegija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ei</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paku</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ega</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tee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spacing w:val="-2"/>
              </w:rPr>
              <w:t>platvormitööd;</w:t>
            </w:r>
          </w:p>
          <w:p w14:paraId="63857657"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1219C57E" w14:textId="77777777" w:rsidR="00171BD4" w:rsidRPr="005C6368" w:rsidRDefault="00171BD4" w:rsidP="00171BD4">
            <w:pPr>
              <w:widowControl w:val="0"/>
              <w:numPr>
                <w:ilvl w:val="1"/>
                <w:numId w:val="5"/>
              </w:numPr>
              <w:tabs>
                <w:tab w:val="left" w:pos="432"/>
              </w:tabs>
              <w:autoSpaceDE w:val="0"/>
              <w:autoSpaceDN w:val="0"/>
              <w:ind w:left="141" w:right="14" w:firstLine="0"/>
              <w:jc w:val="both"/>
              <w:rPr>
                <w:rFonts w:ascii="Times New Roman" w:eastAsia="Arial MT" w:hAnsi="Times New Roman" w:cs="Times New Roman"/>
              </w:rPr>
            </w:pPr>
            <w:r w:rsidRPr="005C6368">
              <w:rPr>
                <w:rFonts w:ascii="Times New Roman" w:eastAsia="Arial MT" w:hAnsi="Times New Roman" w:cs="Times New Roman"/>
              </w:rPr>
              <w:t>töödelda isikuandmeid eesmärgiga prognoosida platvormitöö tegija Euroopa Liidu põhiõiguste hartas nimetatud põhiõiguste, sealhulgas ühinemisvabaduse, kollektiivläbirääkimiste ja kollektiivse tegutsemise õiguse või teavitamise ja konsulteerimise õiguse kasutamist;</w:t>
            </w:r>
          </w:p>
          <w:p w14:paraId="01BA3D1B"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0C6EF7A" w14:textId="77777777" w:rsidR="00171BD4" w:rsidRPr="005C6368" w:rsidRDefault="00171BD4" w:rsidP="00171BD4">
            <w:pPr>
              <w:widowControl w:val="0"/>
              <w:numPr>
                <w:ilvl w:val="1"/>
                <w:numId w:val="5"/>
              </w:numPr>
              <w:tabs>
                <w:tab w:val="left" w:pos="523"/>
              </w:tabs>
              <w:autoSpaceDE w:val="0"/>
              <w:autoSpaceDN w:val="0"/>
              <w:ind w:left="141" w:right="13" w:firstLine="0"/>
              <w:jc w:val="both"/>
              <w:rPr>
                <w:rFonts w:ascii="Times New Roman" w:eastAsia="Arial MT" w:hAnsi="Times New Roman" w:cs="Times New Roman"/>
              </w:rPr>
            </w:pPr>
            <w:r w:rsidRPr="005C6368">
              <w:rPr>
                <w:rFonts w:ascii="Times New Roman" w:eastAsia="Arial MT" w:hAnsi="Times New Roman" w:cs="Times New Roman"/>
              </w:rPr>
              <w:t xml:space="preserve">töödelda isikuandmeid eesmärgiga järeldada platvormitöö tegija rassi, etnilist päritolu, rändestaatust, poliitilisi vaateid, usulisi või filosoofilisi veendumusi, puuet, terviseseisundit, emotsionaalset või psühholoogilist seisundit, ametiühingusse kuulumist, seksuaalelu või seksuaalset </w:t>
            </w:r>
            <w:proofErr w:type="spellStart"/>
            <w:r w:rsidRPr="005C6368">
              <w:rPr>
                <w:rFonts w:ascii="Times New Roman" w:eastAsia="Arial MT" w:hAnsi="Times New Roman" w:cs="Times New Roman"/>
                <w:spacing w:val="-2"/>
              </w:rPr>
              <w:t>sättumust</w:t>
            </w:r>
            <w:proofErr w:type="spellEnd"/>
            <w:r w:rsidRPr="005C6368">
              <w:rPr>
                <w:rFonts w:ascii="Times New Roman" w:eastAsia="Arial MT" w:hAnsi="Times New Roman" w:cs="Times New Roman"/>
                <w:spacing w:val="-2"/>
              </w:rPr>
              <w:t>;</w:t>
            </w:r>
          </w:p>
          <w:p w14:paraId="4ADDFDC7"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15D9FB2" w14:textId="77777777" w:rsidR="00171BD4" w:rsidRPr="005C6368" w:rsidRDefault="00171BD4" w:rsidP="00171BD4">
            <w:pPr>
              <w:widowControl w:val="0"/>
              <w:numPr>
                <w:ilvl w:val="1"/>
                <w:numId w:val="5"/>
              </w:numPr>
              <w:tabs>
                <w:tab w:val="left" w:pos="447"/>
              </w:tabs>
              <w:autoSpaceDE w:val="0"/>
              <w:autoSpaceDN w:val="0"/>
              <w:ind w:left="141" w:right="17" w:firstLine="0"/>
              <w:jc w:val="both"/>
              <w:rPr>
                <w:rFonts w:ascii="Times New Roman" w:eastAsia="Arial MT" w:hAnsi="Times New Roman" w:cs="Times New Roman"/>
              </w:rPr>
            </w:pPr>
            <w:r w:rsidRPr="005C6368">
              <w:rPr>
                <w:rFonts w:ascii="Times New Roman" w:eastAsia="Arial MT" w:hAnsi="Times New Roman" w:cs="Times New Roman"/>
              </w:rPr>
              <w:t>töödelda platvormitöö tegija biomeetrilisi andmeid tema identifitseerimise eesmärgil, võrreldes kõnealuseid andmeid teiste füüsiliste isikute biomeetriliste andmetega.</w:t>
            </w:r>
          </w:p>
          <w:p w14:paraId="3FC458CA"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A8F1126" w14:textId="77777777" w:rsidR="00171BD4" w:rsidRPr="005C6368" w:rsidRDefault="00171BD4" w:rsidP="00171BD4">
            <w:pPr>
              <w:widowControl w:val="0"/>
              <w:numPr>
                <w:ilvl w:val="0"/>
                <w:numId w:val="5"/>
              </w:numPr>
              <w:tabs>
                <w:tab w:val="left" w:pos="513"/>
              </w:tabs>
              <w:autoSpaceDE w:val="0"/>
              <w:autoSpaceDN w:val="0"/>
              <w:ind w:left="141" w:right="26" w:firstLine="0"/>
              <w:jc w:val="both"/>
              <w:rPr>
                <w:rFonts w:ascii="Times New Roman" w:eastAsia="Arial MT" w:hAnsi="Times New Roman" w:cs="Times New Roman"/>
              </w:rPr>
            </w:pPr>
            <w:r w:rsidRPr="005C6368">
              <w:rPr>
                <w:rFonts w:ascii="Times New Roman" w:eastAsia="Arial MT" w:hAnsi="Times New Roman" w:cs="Times New Roman"/>
              </w:rPr>
              <w:t>Käesoleva paragrahvi lõikes 1 sätestatut kohaldatakse ka lepingueelsetel läbirääkimistel või lepingu sõlmimist muul viisil ette valmistades.</w:t>
            </w:r>
          </w:p>
          <w:p w14:paraId="0D91E1DC"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0925C7C" w14:textId="77777777" w:rsidR="00171BD4" w:rsidRPr="005C6368" w:rsidRDefault="00171BD4" w:rsidP="00171BD4">
            <w:pPr>
              <w:widowControl w:val="0"/>
              <w:numPr>
                <w:ilvl w:val="0"/>
                <w:numId w:val="5"/>
              </w:numPr>
              <w:tabs>
                <w:tab w:val="left" w:pos="438"/>
              </w:tabs>
              <w:autoSpaceDE w:val="0"/>
              <w:autoSpaceDN w:val="0"/>
              <w:ind w:left="141" w:right="26" w:firstLine="0"/>
              <w:jc w:val="both"/>
              <w:rPr>
                <w:rFonts w:ascii="Times New Roman" w:eastAsia="Arial MT" w:hAnsi="Times New Roman" w:cs="Times New Roman"/>
              </w:rPr>
            </w:pPr>
            <w:r w:rsidRPr="005C6368">
              <w:rPr>
                <w:rFonts w:ascii="Times New Roman" w:eastAsia="Arial MT" w:hAnsi="Times New Roman" w:cs="Times New Roman"/>
              </w:rPr>
              <w:t>Käesolevat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paragrahvi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kohaldatakse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juhul,</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kui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kasutab</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käesoleva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seaduse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3</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lõigetes 7 ja 8 nimetamata automaatseid süsteeme, mis teevad või toetavad otsuseid, mis ükskõik mil viisil mõjutavad platvormitöö tegijaid.“</w:t>
            </w:r>
          </w:p>
          <w:p w14:paraId="79F2D749"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743A0E57" w14:textId="77777777"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rPr>
              <w:t>§ 7 ei tohi piirata platvormiettevõtte võimalusi viia läbi platvormitöö tegijate seas küsitlusi, koguda andmeid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seaduslike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kohustuste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täitmiseks,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käsitleda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tegijatega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seotud</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olukordi,</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ennetada pettusi ja avastada teenuse väärkasutust. Lisaks tuleb lubada andmete kogumist platvormitööd teostavate isikute värbamisfaasis.</w:t>
            </w:r>
          </w:p>
          <w:p w14:paraId="2CC568E9" w14:textId="77777777" w:rsidR="00171BD4" w:rsidRPr="005C6368" w:rsidRDefault="00171BD4" w:rsidP="00171BD4">
            <w:pPr>
              <w:widowControl w:val="0"/>
              <w:autoSpaceDE w:val="0"/>
              <w:autoSpaceDN w:val="0"/>
              <w:ind w:left="141" w:right="18"/>
              <w:jc w:val="both"/>
              <w:rPr>
                <w:rFonts w:ascii="Times New Roman" w:eastAsia="Arial MT" w:hAnsi="Times New Roman" w:cs="Times New Roman"/>
              </w:rPr>
            </w:pPr>
          </w:p>
          <w:p w14:paraId="0D494596" w14:textId="784B77BF"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rPr>
              <w:t>Selliste andmete töötlemine on hädavajalik, et platvormiettevõtted saaksid paremini tagada klientide ja platvormitöö tegijate ohutuse.</w:t>
            </w:r>
          </w:p>
          <w:p w14:paraId="4EFF3CB8" w14:textId="77777777"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rPr>
              <w:t>Euroopa Komisjoni ekspertgrupp on samuti hinnanud direktiivi artikli 7 absoluutset olemust ja märkinud, et „seetõttu jääb ebaselgeks, kas teatud erandeid võib lubada.“</w:t>
            </w:r>
          </w:p>
          <w:p w14:paraId="30C945A6" w14:textId="77777777" w:rsidR="00171BD4" w:rsidRPr="005C6368" w:rsidRDefault="00171BD4" w:rsidP="00171BD4">
            <w:pPr>
              <w:widowControl w:val="0"/>
              <w:autoSpaceDE w:val="0"/>
              <w:autoSpaceDN w:val="0"/>
              <w:ind w:left="141" w:right="18"/>
              <w:jc w:val="both"/>
              <w:rPr>
                <w:rFonts w:ascii="Times New Roman" w:eastAsia="Arial MT" w:hAnsi="Times New Roman" w:cs="Times New Roman"/>
              </w:rPr>
            </w:pPr>
          </w:p>
          <w:p w14:paraId="3481ACE0" w14:textId="77777777"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rPr>
              <w:t>Selge regulatsiooni puudumisel peab tõlgendamine tuginema proportsionaalsuse põhimõttele, mille kohaselt ei tohi regulatiivsed meetmed olla rangemad kui eesmärgi saavutamiseks vajalik. Seetõttu tuleb aktsepteerida erandeid paragrahvis 7 sätestatud keeldudest.</w:t>
            </w:r>
          </w:p>
          <w:p w14:paraId="6DD1D05C" w14:textId="77777777" w:rsidR="00171BD4" w:rsidRPr="005C6368" w:rsidRDefault="00171BD4" w:rsidP="00171BD4">
            <w:pPr>
              <w:widowControl w:val="0"/>
              <w:autoSpaceDE w:val="0"/>
              <w:autoSpaceDN w:val="0"/>
              <w:ind w:left="141" w:right="18"/>
              <w:jc w:val="both"/>
              <w:rPr>
                <w:rFonts w:ascii="Times New Roman" w:eastAsia="Arial MT" w:hAnsi="Times New Roman" w:cs="Times New Roman"/>
              </w:rPr>
            </w:pPr>
          </w:p>
          <w:p w14:paraId="25334219" w14:textId="77777777"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b/>
              </w:rPr>
              <w:t xml:space="preserve">Ettepanek: </w:t>
            </w:r>
            <w:r w:rsidRPr="005C6368">
              <w:rPr>
                <w:rFonts w:ascii="Times New Roman" w:eastAsia="Arial MT" w:hAnsi="Times New Roman" w:cs="Times New Roman"/>
              </w:rPr>
              <w:t>Lisada PVS §-i 7 lõige 4 järgmises sõnastuses:</w:t>
            </w:r>
          </w:p>
          <w:p w14:paraId="3A7B897B" w14:textId="77777777" w:rsidR="00171BD4" w:rsidRPr="005C6368" w:rsidRDefault="00171BD4" w:rsidP="00171BD4">
            <w:pPr>
              <w:widowControl w:val="0"/>
              <w:autoSpaceDE w:val="0"/>
              <w:autoSpaceDN w:val="0"/>
              <w:ind w:left="141" w:right="18"/>
              <w:jc w:val="both"/>
              <w:rPr>
                <w:rFonts w:ascii="Times New Roman" w:eastAsia="Arial MT" w:hAnsi="Times New Roman" w:cs="Times New Roman"/>
              </w:rPr>
            </w:pPr>
          </w:p>
          <w:p w14:paraId="1E56ED31" w14:textId="75099CF4" w:rsidR="00171BD4" w:rsidRPr="005C6368" w:rsidRDefault="00171BD4" w:rsidP="00171BD4">
            <w:pPr>
              <w:widowControl w:val="0"/>
              <w:autoSpaceDE w:val="0"/>
              <w:autoSpaceDN w:val="0"/>
              <w:ind w:right="18"/>
              <w:jc w:val="both"/>
              <w:rPr>
                <w:rFonts w:ascii="Times New Roman" w:eastAsia="Arial MT" w:hAnsi="Times New Roman" w:cs="Times New Roman"/>
              </w:rPr>
            </w:pPr>
            <w:r w:rsidRPr="005C6368">
              <w:rPr>
                <w:rFonts w:ascii="Times New Roman" w:eastAsia="Arial MT" w:hAnsi="Times New Roman" w:cs="Times New Roman"/>
              </w:rPr>
              <w:t>„</w:t>
            </w:r>
            <w:r w:rsidRPr="005C6368">
              <w:rPr>
                <w:rFonts w:ascii="Times New Roman" w:eastAsia="Arial MT" w:hAnsi="Times New Roman" w:cs="Times New Roman"/>
                <w:u w:val="single"/>
              </w:rPr>
              <w:t>(4) Lõikes 1 sätestatud piirang ei takista platvormidel töödelda isikuandmeid automaatses seire- või</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otsustussüsteemis või muudes automatiseeritud süsteemides, kui see on vajalik: (i) Eest</w:t>
            </w:r>
            <w:r w:rsidRPr="005C6368">
              <w:rPr>
                <w:rFonts w:ascii="Times New Roman" w:eastAsia="Arial MT" w:hAnsi="Times New Roman" w:cs="Times New Roman"/>
              </w:rPr>
              <w:t xml:space="preserve">i </w:t>
            </w:r>
            <w:r w:rsidRPr="005C6368">
              <w:rPr>
                <w:rFonts w:ascii="Times New Roman" w:eastAsia="Arial MT" w:hAnsi="Times New Roman" w:cs="Times New Roman"/>
                <w:u w:val="single"/>
              </w:rPr>
              <w:t>seadusandluse või ametiasutuste poolt antud korralduste järgimiseks; (ii) kriminaalse või muu</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ebaseadusliku tegevuse ennetamiseks või uurimiseks; või (iii) platvormitöö tegijatele suunatud</w:t>
            </w:r>
            <w:r w:rsidRPr="005C6368">
              <w:rPr>
                <w:rFonts w:ascii="Times New Roman" w:eastAsia="Arial MT" w:hAnsi="Times New Roman" w:cs="Times New Roman"/>
              </w:rPr>
              <w:t xml:space="preserve"> </w:t>
            </w:r>
            <w:r w:rsidRPr="005C6368">
              <w:rPr>
                <w:rFonts w:ascii="Times New Roman" w:eastAsia="Arial MT" w:hAnsi="Times New Roman" w:cs="Times New Roman"/>
                <w:u w:val="single"/>
              </w:rPr>
              <w:t>küsitluste läbiviimiseks</w:t>
            </w:r>
            <w:r w:rsidRPr="005C6368">
              <w:rPr>
                <w:rFonts w:ascii="Times New Roman" w:eastAsia="Arial MT" w:hAnsi="Times New Roman" w:cs="Times New Roman"/>
              </w:rPr>
              <w:t>."</w:t>
            </w:r>
          </w:p>
        </w:tc>
        <w:tc>
          <w:tcPr>
            <w:tcW w:w="5670" w:type="dxa"/>
          </w:tcPr>
          <w:p w14:paraId="16A6D311"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56197B14" w14:textId="5B2E7993" w:rsidR="00171BD4" w:rsidRPr="005C6368" w:rsidRDefault="00171BD4" w:rsidP="00171BD4">
            <w:pPr>
              <w:tabs>
                <w:tab w:val="left" w:pos="1008"/>
              </w:tabs>
              <w:jc w:val="both"/>
              <w:rPr>
                <w:rFonts w:ascii="Times New Roman" w:hAnsi="Times New Roman" w:cs="Times New Roman"/>
              </w:rPr>
            </w:pPr>
          </w:p>
          <w:p w14:paraId="597669E2" w14:textId="6E85E5D5" w:rsidR="00171BD4" w:rsidRPr="005C6368" w:rsidRDefault="00171BD4" w:rsidP="00171BD4">
            <w:pPr>
              <w:tabs>
                <w:tab w:val="left" w:pos="1008"/>
              </w:tabs>
              <w:jc w:val="both"/>
              <w:rPr>
                <w:rFonts w:ascii="Times New Roman" w:hAnsi="Times New Roman" w:cs="Times New Roman"/>
              </w:rPr>
            </w:pPr>
            <w:r w:rsidRPr="005C6368">
              <w:rPr>
                <w:rFonts w:ascii="Times New Roman" w:hAnsi="Times New Roman" w:cs="Times New Roman"/>
              </w:rPr>
              <w:t xml:space="preserve">Aitäh ettepaneku eest. Me ei saa sellega arvestada. Direktiivi artikkel 7 on sõnastatud keelunormina ning ei näe ette pakutud erandite lisamist, mistõttu läheks erandite tegemine direktiiviga vastuollu. </w:t>
            </w:r>
          </w:p>
          <w:p w14:paraId="25EAC2A3" w14:textId="77777777" w:rsidR="00171BD4" w:rsidRPr="005C6368" w:rsidRDefault="00171BD4" w:rsidP="00171BD4">
            <w:pPr>
              <w:tabs>
                <w:tab w:val="left" w:pos="1008"/>
              </w:tabs>
              <w:jc w:val="both"/>
              <w:rPr>
                <w:rFonts w:ascii="Times New Roman" w:hAnsi="Times New Roman" w:cs="Times New Roman"/>
              </w:rPr>
            </w:pPr>
          </w:p>
          <w:p w14:paraId="4F800381" w14:textId="67C29092" w:rsidR="00171BD4" w:rsidRPr="005C6368" w:rsidRDefault="00171BD4" w:rsidP="00171BD4">
            <w:pPr>
              <w:tabs>
                <w:tab w:val="left" w:pos="1008"/>
              </w:tabs>
              <w:jc w:val="both"/>
              <w:rPr>
                <w:rFonts w:ascii="Times New Roman" w:hAnsi="Times New Roman" w:cs="Times New Roman"/>
              </w:rPr>
            </w:pPr>
            <w:r w:rsidRPr="005C6368">
              <w:rPr>
                <w:rFonts w:ascii="Times New Roman" w:hAnsi="Times New Roman" w:cs="Times New Roman"/>
              </w:rPr>
              <w:t xml:space="preserve">Juhime tähelepanu, et ettevõtja ei pea üldjuhul isikuandmeid koguma või alles hoidma üksnes põhjusel, et riik või mõni ametiasutus võib neid tulevikus soovida. Kui platvormil teatud andmeid õiguspäraselt ei ole, siis ei ole see probleem; küsimus tekib vaid siis, kui nende andmete töötlemine või säilitamine on juba mõne muu seadusega konkreetselt ette nähtud, antud juhul aga ei ole. </w:t>
            </w:r>
          </w:p>
          <w:p w14:paraId="6220E162" w14:textId="77777777" w:rsidR="00171BD4" w:rsidRPr="005C6368" w:rsidRDefault="00171BD4" w:rsidP="00171BD4">
            <w:pPr>
              <w:tabs>
                <w:tab w:val="left" w:pos="1008"/>
              </w:tabs>
              <w:jc w:val="both"/>
              <w:rPr>
                <w:rFonts w:ascii="Times New Roman" w:hAnsi="Times New Roman" w:cs="Times New Roman"/>
              </w:rPr>
            </w:pPr>
          </w:p>
          <w:p w14:paraId="40B4B16C" w14:textId="09982D67" w:rsidR="00171BD4" w:rsidRPr="005C6368" w:rsidRDefault="00171BD4" w:rsidP="00171BD4">
            <w:pPr>
              <w:tabs>
                <w:tab w:val="left" w:pos="1008"/>
              </w:tabs>
              <w:jc w:val="both"/>
              <w:rPr>
                <w:rFonts w:ascii="Times New Roman" w:hAnsi="Times New Roman" w:cs="Times New Roman"/>
              </w:rPr>
            </w:pPr>
            <w:r w:rsidRPr="005C6368">
              <w:rPr>
                <w:rFonts w:ascii="Times New Roman" w:hAnsi="Times New Roman" w:cs="Times New Roman"/>
              </w:rPr>
              <w:t xml:space="preserve">Samuti on eelnõuga keelatud andmed olemuselt väga tundlikud: näiteks emotsionaalset või psühholoogilist seisundit käsitlevad andmed, eravestlused, põhiõiguste kasutamise prognoosimine, eriliigiliste tunnuste tuletamine ja biomeetriliste andmete kasutamine identifitseerimiseks võrdluse teel. Selliste andmete automatiseeritud töötlemise lubamine üldise pettuseennetuse või küsitluste läbiviimise eesmärgil ei oleks proportsionaalne. </w:t>
            </w:r>
          </w:p>
          <w:p w14:paraId="45B7FC11" w14:textId="77777777" w:rsidR="00171BD4" w:rsidRPr="005C6368" w:rsidRDefault="00171BD4" w:rsidP="00171BD4">
            <w:pPr>
              <w:tabs>
                <w:tab w:val="left" w:pos="1008"/>
              </w:tabs>
              <w:jc w:val="both"/>
              <w:rPr>
                <w:rFonts w:ascii="Times New Roman" w:hAnsi="Times New Roman" w:cs="Times New Roman"/>
              </w:rPr>
            </w:pPr>
          </w:p>
          <w:p w14:paraId="4FAC10BA" w14:textId="433E2369" w:rsidR="00171BD4" w:rsidRPr="005C6368" w:rsidRDefault="00171BD4" w:rsidP="00171BD4">
            <w:pPr>
              <w:tabs>
                <w:tab w:val="left" w:pos="1008"/>
              </w:tabs>
              <w:jc w:val="both"/>
              <w:rPr>
                <w:rFonts w:ascii="Times New Roman" w:hAnsi="Times New Roman" w:cs="Times New Roman"/>
              </w:rPr>
            </w:pPr>
            <w:r w:rsidRPr="005C6368">
              <w:rPr>
                <w:rFonts w:ascii="Times New Roman" w:hAnsi="Times New Roman" w:cs="Times New Roman"/>
              </w:rPr>
              <w:t xml:space="preserve">Lisaks on ametiasutustel juba täna olemas õiguslikud vahendid andmete küsimiseks, kui see on menetluse jaoks vajalik. Euroopa Parlamendi ja nõukogu määruse (EL) 2022/2065, mis käsitleb digiteenuste ühtset turgu ja millega muudetakse direktiivi 2000/31/EÜ (digiteenuste määrus), artikkel 10 võimaldab pädevatel riiklikel asutustel teha vahendusteenuse osutajale korraldusi konkreetse teabe esitamiseks. Kriminaalmenetluses on olemas </w:t>
            </w:r>
            <w:proofErr w:type="spellStart"/>
            <w:r w:rsidRPr="005C6368">
              <w:rPr>
                <w:rFonts w:ascii="Times New Roman" w:hAnsi="Times New Roman" w:cs="Times New Roman"/>
              </w:rPr>
              <w:t>KrMS</w:t>
            </w:r>
            <w:proofErr w:type="spellEnd"/>
            <w:r w:rsidRPr="005C6368">
              <w:rPr>
                <w:rFonts w:ascii="Times New Roman" w:hAnsi="Times New Roman" w:cs="Times New Roman"/>
              </w:rPr>
              <w:t xml:space="preserve">-ist tulenevad tõendite kogumise vahendid. Seega ei ole vaja luua täiendavat alust </w:t>
            </w:r>
            <w:r w:rsidRPr="005C6368">
              <w:rPr>
                <w:rFonts w:ascii="Times New Roman" w:hAnsi="Times New Roman" w:cs="Times New Roman"/>
              </w:rPr>
              <w:lastRenderedPageBreak/>
              <w:t>selliste andmete kogumiseks või automatiseeritud töötlemiseks.</w:t>
            </w:r>
          </w:p>
          <w:p w14:paraId="52C8D0E2" w14:textId="77777777" w:rsidR="00171BD4" w:rsidRPr="005C6368" w:rsidRDefault="00171BD4" w:rsidP="00171BD4">
            <w:pPr>
              <w:tabs>
                <w:tab w:val="left" w:pos="1008"/>
              </w:tabs>
              <w:jc w:val="both"/>
              <w:rPr>
                <w:rFonts w:ascii="Times New Roman" w:hAnsi="Times New Roman" w:cs="Times New Roman"/>
              </w:rPr>
            </w:pPr>
          </w:p>
          <w:p w14:paraId="07D63331" w14:textId="2C74BD79" w:rsidR="00171BD4" w:rsidRPr="005C6368" w:rsidRDefault="00171BD4" w:rsidP="00171BD4">
            <w:pPr>
              <w:tabs>
                <w:tab w:val="left" w:pos="1008"/>
              </w:tabs>
              <w:jc w:val="both"/>
              <w:rPr>
                <w:rFonts w:ascii="Times New Roman" w:hAnsi="Times New Roman" w:cs="Times New Roman"/>
              </w:rPr>
            </w:pPr>
            <w:r w:rsidRPr="005C6368">
              <w:rPr>
                <w:rFonts w:ascii="Times New Roman" w:hAnsi="Times New Roman" w:cs="Times New Roman"/>
              </w:rPr>
              <w:t xml:space="preserve"> </w:t>
            </w:r>
          </w:p>
        </w:tc>
      </w:tr>
      <w:tr w:rsidR="00343B01" w:rsidRPr="005C6368" w14:paraId="136BC360" w14:textId="77777777" w:rsidTr="00F65DC0">
        <w:tc>
          <w:tcPr>
            <w:tcW w:w="9498" w:type="dxa"/>
          </w:tcPr>
          <w:p w14:paraId="3999D95D"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lastRenderedPageBreak/>
              <w:t>Andmekaitsealane mõjuhinnang</w:t>
            </w:r>
          </w:p>
          <w:p w14:paraId="4BA5ACAB"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PVS § 8 (2) sätestab:</w:t>
            </w:r>
          </w:p>
          <w:p w14:paraId="2DDDF0DE" w14:textId="77777777" w:rsidR="00171BD4" w:rsidRPr="005C6368" w:rsidRDefault="00171BD4" w:rsidP="00171BD4">
            <w:pPr>
              <w:jc w:val="both"/>
              <w:rPr>
                <w:rFonts w:ascii="Times New Roman" w:hAnsi="Times New Roman" w:cs="Times New Roman"/>
              </w:rPr>
            </w:pPr>
          </w:p>
          <w:p w14:paraId="366E38D6"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„Platvorm küsib mõjuhinnangu koostamisel platvormitöö tegijate ja nende esindajate seisukohti ning esitab mõjuhinnangu tulemused platvormitöö tegijate esindajatele.“</w:t>
            </w:r>
          </w:p>
          <w:p w14:paraId="3D872875" w14:textId="77777777" w:rsidR="00171BD4" w:rsidRPr="005C6368" w:rsidRDefault="00171BD4" w:rsidP="00171BD4">
            <w:pPr>
              <w:jc w:val="both"/>
              <w:rPr>
                <w:rFonts w:ascii="Times New Roman" w:hAnsi="Times New Roman" w:cs="Times New Roman"/>
              </w:rPr>
            </w:pPr>
          </w:p>
          <w:p w14:paraId="0527EB9F"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See lõige peaks olema kooskõlas isikuandmete kaitse </w:t>
            </w:r>
            <w:proofErr w:type="spellStart"/>
            <w:r w:rsidRPr="005C6368">
              <w:rPr>
                <w:rFonts w:ascii="Times New Roman" w:hAnsi="Times New Roman" w:cs="Times New Roman"/>
              </w:rPr>
              <w:t>üldmääruse</w:t>
            </w:r>
            <w:proofErr w:type="spellEnd"/>
            <w:r w:rsidRPr="005C6368">
              <w:rPr>
                <w:rFonts w:ascii="Times New Roman" w:hAnsi="Times New Roman" w:cs="Times New Roman"/>
              </w:rPr>
              <w:t xml:space="preserve"> (GDPR) nõuetega, mistõttu peab ärakuulamise kohustus põhinema vajadusel, mitte rakenduma automaatselt. Kõigi andmetöötluse mõjuhinnangute puhul pole vajalik pidada konsultatsioone töötajate või nende esindajatega ning sellise konsultatsiooni algatamise vajaduse üle peaks saama otsustada platvorm. Direktiiv annab platvormitöö tegijate esindajatele ulatuslikud konsultatsiooniõigused ning automaatse konsultatsiooninõude kehtestamine andmetöötluse mõjuhindamise protsessis oleks üleliigne ja tooks kaasa riski ebaproportsionaalselt suure halduskoormuse tekkeks.</w:t>
            </w:r>
          </w:p>
          <w:p w14:paraId="6786E171" w14:textId="77777777" w:rsidR="00171BD4" w:rsidRPr="005C6368" w:rsidRDefault="00171BD4" w:rsidP="00171BD4">
            <w:pPr>
              <w:jc w:val="both"/>
              <w:rPr>
                <w:rFonts w:ascii="Times New Roman" w:hAnsi="Times New Roman" w:cs="Times New Roman"/>
              </w:rPr>
            </w:pPr>
          </w:p>
          <w:p w14:paraId="3C838C1C"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Ettepanek:</w:t>
            </w:r>
          </w:p>
          <w:p w14:paraId="1DA2E2C5" w14:textId="77777777" w:rsidR="00171BD4" w:rsidRPr="005C6368" w:rsidRDefault="00171BD4" w:rsidP="00171BD4">
            <w:pPr>
              <w:jc w:val="both"/>
              <w:rPr>
                <w:rFonts w:ascii="Times New Roman" w:hAnsi="Times New Roman" w:cs="Times New Roman"/>
              </w:rPr>
            </w:pPr>
          </w:p>
          <w:p w14:paraId="0CE255D1"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Sõnastada PVS § 8 lg 2 järgmiselt:</w:t>
            </w:r>
          </w:p>
          <w:p w14:paraId="6202F9E2" w14:textId="77777777" w:rsidR="00171BD4" w:rsidRPr="005C6368" w:rsidRDefault="00171BD4" w:rsidP="00171BD4">
            <w:pPr>
              <w:jc w:val="both"/>
              <w:rPr>
                <w:rFonts w:ascii="Times New Roman" w:hAnsi="Times New Roman" w:cs="Times New Roman"/>
              </w:rPr>
            </w:pPr>
          </w:p>
          <w:p w14:paraId="44C670BA" w14:textId="5B69008D"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w:t>
            </w:r>
            <w:r w:rsidRPr="005C6368">
              <w:rPr>
                <w:rFonts w:ascii="Times New Roman" w:hAnsi="Times New Roman" w:cs="Times New Roman"/>
                <w:u w:val="single"/>
              </w:rPr>
              <w:t xml:space="preserve">Mõjuhinnangu koostamisel küsib platvorm vajadusel </w:t>
            </w:r>
            <w:r w:rsidRPr="005C6368">
              <w:rPr>
                <w:rFonts w:ascii="Times New Roman" w:hAnsi="Times New Roman" w:cs="Times New Roman"/>
              </w:rPr>
              <w:t>platvormitöö tegijate ja nende esindajate arvamusi ning esitab hindamise tulemused esindajatele.”</w:t>
            </w:r>
          </w:p>
        </w:tc>
        <w:tc>
          <w:tcPr>
            <w:tcW w:w="5670" w:type="dxa"/>
          </w:tcPr>
          <w:p w14:paraId="468093BF"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52020C20" w14:textId="77777777" w:rsidR="00171BD4" w:rsidRPr="005C6368" w:rsidRDefault="00171BD4" w:rsidP="00171BD4">
            <w:pPr>
              <w:jc w:val="both"/>
              <w:rPr>
                <w:rFonts w:ascii="Times New Roman" w:hAnsi="Times New Roman" w:cs="Times New Roman"/>
                <w:b/>
                <w:bCs/>
              </w:rPr>
            </w:pPr>
          </w:p>
          <w:p w14:paraId="408001A3" w14:textId="0A74AD2A"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Direktiivis on GDPR nõudeid täpsustatud ning need ongi kohati rangemad, kui vaid GDPR-ist tulenevad nõuded. </w:t>
            </w:r>
          </w:p>
          <w:p w14:paraId="2C688ACE" w14:textId="77777777" w:rsidR="00171BD4" w:rsidRPr="005C6368" w:rsidRDefault="00171BD4" w:rsidP="00171BD4">
            <w:pPr>
              <w:jc w:val="both"/>
              <w:rPr>
                <w:rFonts w:ascii="Times New Roman" w:hAnsi="Times New Roman" w:cs="Times New Roman"/>
              </w:rPr>
            </w:pPr>
          </w:p>
          <w:p w14:paraId="5BF55F40"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Direktiivi artikkel 8 lõikes 1 on kirjas, et mõjuhinnangu koostamisel tuleb küsida platvormitöö tegijate ja nende esindajate seisukohti. Lõige 2 koosmõjus artikliga 15 sätestab, et mõjuhinnangu tulemused tuleb esitada platvormitöö tegijate esindajatele. Seega ei näe me võimalust otsesest direktiivi nõudest kõrvale kalduda. </w:t>
            </w:r>
          </w:p>
          <w:p w14:paraId="0BDF5FD2" w14:textId="77777777" w:rsidR="00171BD4" w:rsidRPr="005C6368" w:rsidRDefault="00171BD4" w:rsidP="00171BD4">
            <w:pPr>
              <w:jc w:val="both"/>
              <w:rPr>
                <w:rFonts w:ascii="Times New Roman" w:hAnsi="Times New Roman" w:cs="Times New Roman"/>
              </w:rPr>
            </w:pPr>
          </w:p>
        </w:tc>
      </w:tr>
      <w:tr w:rsidR="00EA7739" w:rsidRPr="005C6368" w14:paraId="626F7DEB" w14:textId="77777777" w:rsidTr="00771DF0">
        <w:tc>
          <w:tcPr>
            <w:tcW w:w="9498" w:type="dxa"/>
          </w:tcPr>
          <w:p w14:paraId="006AF6A8"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 xml:space="preserve">Automaatsete süsteemide </w:t>
            </w:r>
            <w:proofErr w:type="spellStart"/>
            <w:r w:rsidRPr="005C6368">
              <w:rPr>
                <w:rFonts w:ascii="Times New Roman" w:hAnsi="Times New Roman" w:cs="Times New Roman"/>
                <w:b/>
                <w:bCs/>
              </w:rPr>
              <w:t>inimjärelevalve</w:t>
            </w:r>
            <w:proofErr w:type="spellEnd"/>
          </w:p>
          <w:p w14:paraId="62EFD864"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PVS</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10</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2"/>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1"/>
              </w:rPr>
              <w:t xml:space="preserve"> </w:t>
            </w:r>
            <w:r w:rsidRPr="005C6368">
              <w:rPr>
                <w:rFonts w:ascii="Times New Roman" w:eastAsia="Arial MT" w:hAnsi="Times New Roman" w:cs="Times New Roman"/>
                <w:spacing w:val="-2"/>
              </w:rPr>
              <w:t>sätestab:</w:t>
            </w:r>
          </w:p>
          <w:p w14:paraId="264D664C" w14:textId="77777777" w:rsidR="00171BD4" w:rsidRPr="005C6368" w:rsidRDefault="00171BD4" w:rsidP="00171BD4">
            <w:pPr>
              <w:widowControl w:val="0"/>
              <w:autoSpaceDE w:val="0"/>
              <w:autoSpaceDN w:val="0"/>
              <w:spacing w:before="53"/>
              <w:rPr>
                <w:rFonts w:ascii="Times New Roman" w:eastAsia="Arial MT" w:hAnsi="Times New Roman" w:cs="Times New Roman"/>
              </w:rPr>
            </w:pPr>
          </w:p>
          <w:p w14:paraId="025A2FA7" w14:textId="77777777" w:rsidR="00171BD4" w:rsidRPr="005C6368" w:rsidRDefault="00171BD4" w:rsidP="00171BD4">
            <w:pPr>
              <w:widowControl w:val="0"/>
              <w:autoSpaceDE w:val="0"/>
              <w:autoSpaceDN w:val="0"/>
              <w:spacing w:line="244" w:lineRule="auto"/>
              <w:rPr>
                <w:rFonts w:ascii="Times New Roman" w:eastAsia="Arial MT" w:hAnsi="Times New Roman" w:cs="Times New Roman"/>
              </w:rPr>
            </w:pPr>
            <w:r w:rsidRPr="005C6368">
              <w:rPr>
                <w:rFonts w:ascii="Times New Roman" w:eastAsia="Arial MT" w:hAnsi="Times New Roman" w:cs="Times New Roman"/>
              </w:rPr>
              <w:t xml:space="preserve">“ Platvorm tagab järjepideva </w:t>
            </w:r>
            <w:proofErr w:type="spellStart"/>
            <w:r w:rsidRPr="005C6368">
              <w:rPr>
                <w:rFonts w:ascii="Times New Roman" w:eastAsia="Arial MT" w:hAnsi="Times New Roman" w:cs="Times New Roman"/>
              </w:rPr>
              <w:t>inimjärelevalve</w:t>
            </w:r>
            <w:proofErr w:type="spellEnd"/>
            <w:r w:rsidRPr="005C6368">
              <w:rPr>
                <w:rFonts w:ascii="Times New Roman" w:eastAsia="Arial MT" w:hAnsi="Times New Roman" w:cs="Times New Roman"/>
              </w:rPr>
              <w:t xml:space="preserve"> automaatsete seire- ja otsustussüsteemide tehtavate või toetatavate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üksikotsuste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mõju</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üle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tegijatele,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sealhulgas</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töötingimustele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võrdsele kohtlemisele töökohal.“</w:t>
            </w:r>
          </w:p>
          <w:p w14:paraId="58E2DC6E" w14:textId="77777777" w:rsidR="00171BD4" w:rsidRPr="005C6368" w:rsidRDefault="00171BD4" w:rsidP="00171BD4">
            <w:pPr>
              <w:widowControl w:val="0"/>
              <w:autoSpaceDE w:val="0"/>
              <w:autoSpaceDN w:val="0"/>
              <w:spacing w:before="4"/>
              <w:rPr>
                <w:rFonts w:ascii="Times New Roman" w:eastAsia="Arial MT" w:hAnsi="Times New Roman" w:cs="Times New Roman"/>
              </w:rPr>
            </w:pPr>
          </w:p>
          <w:p w14:paraId="122F3BBC"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Direktiivi</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artikkel</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10</w:t>
            </w:r>
            <w:r w:rsidRPr="005C6368">
              <w:rPr>
                <w:rFonts w:ascii="Times New Roman" w:eastAsia="Arial MT" w:hAnsi="Times New Roman" w:cs="Times New Roman"/>
                <w:spacing w:val="-6"/>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spacing w:val="-2"/>
              </w:rPr>
              <w:t>sätestab:</w:t>
            </w:r>
          </w:p>
          <w:p w14:paraId="391368A0"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8A186FC" w14:textId="77777777"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„Liikmesriigid tagavad, et digitaalsed tööplatvormid teevad järelevalvet selle üle, milline on automaatsete seire- ja otsustussüsteemide tehtavate või toetatavate üksikotsuste mõju platvormitöö tegijatele, sealhulgas kohaldatavuse korral nende töötingimustele ja võrdsele kohtlemisele töökohal, ning hindavad seda töötajate esindajate osalusel korrapäraselt ja igal juhul iga kahe aasta järel.“</w:t>
            </w:r>
          </w:p>
          <w:p w14:paraId="27C4489E"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0228B6C" w14:textId="77777777"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 xml:space="preserve">Seega nõuab PVS eelnõu "pidevat" </w:t>
            </w:r>
            <w:proofErr w:type="spellStart"/>
            <w:r w:rsidRPr="005C6368">
              <w:rPr>
                <w:rFonts w:ascii="Times New Roman" w:eastAsia="Arial MT" w:hAnsi="Times New Roman" w:cs="Times New Roman"/>
              </w:rPr>
              <w:t>inimjärelevalvet</w:t>
            </w:r>
            <w:proofErr w:type="spellEnd"/>
            <w:r w:rsidRPr="005C6368">
              <w:rPr>
                <w:rFonts w:ascii="Times New Roman" w:eastAsia="Arial MT" w:hAnsi="Times New Roman" w:cs="Times New Roman"/>
              </w:rPr>
              <w:t>, samas kui direktiiv viitab "regulaarsele" hindamisele. "Pidev" viitab katkematule järelevalvele, samas kui "regulaarselt" tähendab järelevalvet kindlate intervallide järel.</w:t>
            </w:r>
          </w:p>
          <w:p w14:paraId="79D05977" w14:textId="77777777" w:rsidR="00171BD4" w:rsidRPr="005C6368" w:rsidRDefault="00171BD4" w:rsidP="00171BD4">
            <w:pPr>
              <w:jc w:val="both"/>
              <w:rPr>
                <w:rFonts w:ascii="Times New Roman" w:hAnsi="Times New Roman" w:cs="Times New Roman"/>
                <w:b/>
                <w:bCs/>
              </w:rPr>
            </w:pPr>
          </w:p>
          <w:p w14:paraId="6E95FFB7" w14:textId="77777777" w:rsidR="00171BD4" w:rsidRPr="005C6368" w:rsidRDefault="00171BD4" w:rsidP="00171BD4">
            <w:pPr>
              <w:widowControl w:val="0"/>
              <w:autoSpaceDE w:val="0"/>
              <w:autoSpaceDN w:val="0"/>
              <w:spacing w:before="77"/>
              <w:jc w:val="both"/>
              <w:rPr>
                <w:rFonts w:ascii="Times New Roman" w:eastAsia="Arial MT" w:hAnsi="Times New Roman" w:cs="Times New Roman"/>
              </w:rPr>
            </w:pPr>
            <w:r w:rsidRPr="005C6368">
              <w:rPr>
                <w:rFonts w:ascii="Times New Roman" w:eastAsia="Arial MT" w:hAnsi="Times New Roman" w:cs="Times New Roman"/>
              </w:rPr>
              <w:t>Lisaks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sätestab</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PVS</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10</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lg</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4</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järgmist:</w:t>
            </w:r>
          </w:p>
          <w:p w14:paraId="0B7FFF0D"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8685B08" w14:textId="77777777" w:rsidR="00171BD4" w:rsidRPr="005C6368" w:rsidRDefault="00171BD4" w:rsidP="00171BD4">
            <w:pPr>
              <w:widowControl w:val="0"/>
              <w:autoSpaceDE w:val="0"/>
              <w:autoSpaceDN w:val="0"/>
              <w:ind w:right="15"/>
              <w:jc w:val="both"/>
              <w:rPr>
                <w:rFonts w:ascii="Times New Roman" w:eastAsia="Arial MT" w:hAnsi="Times New Roman" w:cs="Times New Roman"/>
              </w:rPr>
            </w:pPr>
            <w:r w:rsidRPr="005C6368">
              <w:rPr>
                <w:rFonts w:ascii="Times New Roman" w:eastAsia="Arial MT" w:hAnsi="Times New Roman" w:cs="Times New Roman"/>
              </w:rPr>
              <w:t xml:space="preserve">“Kui </w:t>
            </w:r>
            <w:proofErr w:type="spellStart"/>
            <w:r w:rsidRPr="005C6368">
              <w:rPr>
                <w:rFonts w:ascii="Times New Roman" w:eastAsia="Arial MT" w:hAnsi="Times New Roman" w:cs="Times New Roman"/>
              </w:rPr>
              <w:t>inimjärelevalve</w:t>
            </w:r>
            <w:proofErr w:type="spellEnd"/>
            <w:r w:rsidRPr="005C6368">
              <w:rPr>
                <w:rFonts w:ascii="Times New Roman" w:eastAsia="Arial MT" w:hAnsi="Times New Roman" w:cs="Times New Roman"/>
              </w:rPr>
              <w:t xml:space="preserve"> või hindamise käigus ilmneb, et automaatsete seire- ja otsustussüsteemide kasutamisel esineb tööl diskrimineerimise risk, või tuvastatakse, et automaatse seire- või otsustussüsteemi tehtud või toetatud üksikotsustega on rikutud platvormitöö tegija õigusi, võtab platvorm meetmed selliste olukordade ärahoidmiseks, eelkõige muudab automaatset süsteemi või lõpetab selle kasutamise."</w:t>
            </w:r>
          </w:p>
          <w:p w14:paraId="66791C6B"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4F441EE5" w14:textId="77777777"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PVS seletuskiri viitab sellele, et automaatse süsteemi muutmine või lõpetamine on üks võimalus. Ärilisest vaatepunktist tuleks seda käsitleda viimase abinõuna.</w:t>
            </w:r>
          </w:p>
          <w:p w14:paraId="036211DC"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453D027" w14:textId="77777777" w:rsidR="00171BD4" w:rsidRPr="005C6368" w:rsidRDefault="00171BD4" w:rsidP="00171BD4">
            <w:pPr>
              <w:widowControl w:val="0"/>
              <w:autoSpaceDE w:val="0"/>
              <w:autoSpaceDN w:val="0"/>
              <w:outlineLvl w:val="0"/>
              <w:rPr>
                <w:rFonts w:ascii="Times New Roman" w:eastAsia="Arial" w:hAnsi="Times New Roman" w:cs="Times New Roman"/>
                <w:b/>
                <w:bCs/>
              </w:rPr>
            </w:pPr>
            <w:r w:rsidRPr="005C6368">
              <w:rPr>
                <w:rFonts w:ascii="Times New Roman" w:eastAsia="Arial" w:hAnsi="Times New Roman" w:cs="Times New Roman"/>
                <w:b/>
                <w:bCs/>
                <w:spacing w:val="-2"/>
              </w:rPr>
              <w:t>Ettepanekud:</w:t>
            </w:r>
          </w:p>
          <w:p w14:paraId="7E6560F3" w14:textId="77777777" w:rsidR="00171BD4" w:rsidRPr="005C6368" w:rsidRDefault="00171BD4" w:rsidP="00171BD4">
            <w:pPr>
              <w:widowControl w:val="0"/>
              <w:autoSpaceDE w:val="0"/>
              <w:autoSpaceDN w:val="0"/>
              <w:spacing w:before="10"/>
              <w:rPr>
                <w:rFonts w:ascii="Times New Roman" w:eastAsia="Arial MT" w:hAnsi="Times New Roman" w:cs="Times New Roman"/>
                <w:b/>
              </w:rPr>
            </w:pPr>
          </w:p>
          <w:p w14:paraId="124542FD"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Sõnastada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10</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järgmiselt:</w:t>
            </w:r>
          </w:p>
          <w:p w14:paraId="0627AF5E"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3B7F5941" w14:textId="509C36E8" w:rsidR="00171BD4" w:rsidRPr="005C6368" w:rsidRDefault="00171BD4" w:rsidP="00171BD4">
            <w:pPr>
              <w:widowControl w:val="0"/>
              <w:autoSpaceDE w:val="0"/>
              <w:autoSpaceDN w:val="0"/>
              <w:ind w:right="24"/>
              <w:jc w:val="both"/>
              <w:rPr>
                <w:rFonts w:ascii="Times New Roman" w:eastAsia="Arial MT" w:hAnsi="Times New Roman" w:cs="Times New Roman"/>
              </w:rPr>
            </w:pPr>
            <w:r w:rsidRPr="005C6368">
              <w:rPr>
                <w:rFonts w:ascii="Times New Roman" w:eastAsia="Arial MT" w:hAnsi="Times New Roman" w:cs="Times New Roman"/>
              </w:rPr>
              <w:t xml:space="preserve">„Platvorm tagab </w:t>
            </w:r>
            <w:r w:rsidRPr="005C6368">
              <w:rPr>
                <w:rFonts w:ascii="Times New Roman" w:eastAsia="Arial MT" w:hAnsi="Times New Roman" w:cs="Times New Roman"/>
                <w:u w:val="single"/>
              </w:rPr>
              <w:t>regulaarse</w:t>
            </w:r>
            <w:r w:rsidRPr="005C6368">
              <w:rPr>
                <w:rFonts w:ascii="Times New Roman" w:eastAsia="Arial MT" w:hAnsi="Times New Roman" w:cs="Times New Roman"/>
              </w:rPr>
              <w:t xml:space="preserve"> </w:t>
            </w:r>
            <w:proofErr w:type="spellStart"/>
            <w:r w:rsidRPr="005C6368">
              <w:rPr>
                <w:rFonts w:ascii="Times New Roman" w:eastAsia="Arial MT" w:hAnsi="Times New Roman" w:cs="Times New Roman"/>
              </w:rPr>
              <w:t>inimjärelevalve</w:t>
            </w:r>
            <w:proofErr w:type="spellEnd"/>
            <w:r w:rsidRPr="005C6368">
              <w:rPr>
                <w:rFonts w:ascii="Times New Roman" w:eastAsia="Arial MT" w:hAnsi="Times New Roman" w:cs="Times New Roman"/>
              </w:rPr>
              <w:t xml:space="preserve"> automaatsete seire- ja otsustussüsteemide tehtavate või toetatavate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üksikotsuste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mõju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üle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tegijatele,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sealhulgas</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töötingimustele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võrdsele kohtlemisele töökohal.“</w:t>
            </w:r>
          </w:p>
          <w:p w14:paraId="1F8FDD9E"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D35C96B" w14:textId="77777777" w:rsidR="00171BD4" w:rsidRPr="005C6368" w:rsidRDefault="00171BD4" w:rsidP="00171BD4">
            <w:pPr>
              <w:widowControl w:val="0"/>
              <w:autoSpaceDE w:val="0"/>
              <w:autoSpaceDN w:val="0"/>
              <w:jc w:val="both"/>
              <w:rPr>
                <w:rFonts w:ascii="Times New Roman" w:eastAsia="Arial MT" w:hAnsi="Times New Roman" w:cs="Times New Roman"/>
              </w:rPr>
            </w:pPr>
            <w:r w:rsidRPr="005C6368">
              <w:rPr>
                <w:rFonts w:ascii="Times New Roman" w:eastAsia="Arial MT" w:hAnsi="Times New Roman" w:cs="Times New Roman"/>
              </w:rPr>
              <w:t>Sõnastada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10</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(4)</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spacing w:val="-2"/>
              </w:rPr>
              <w:t>järgmiselt:</w:t>
            </w:r>
          </w:p>
          <w:p w14:paraId="437CF19A"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6E9E8B29" w14:textId="74F8AB2B"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 xml:space="preserve">„Kui </w:t>
            </w:r>
            <w:proofErr w:type="spellStart"/>
            <w:r w:rsidRPr="005C6368">
              <w:rPr>
                <w:rFonts w:ascii="Times New Roman" w:eastAsia="Arial MT" w:hAnsi="Times New Roman" w:cs="Times New Roman"/>
              </w:rPr>
              <w:t>inimjärelevalve</w:t>
            </w:r>
            <w:proofErr w:type="spellEnd"/>
            <w:r w:rsidRPr="005C6368">
              <w:rPr>
                <w:rFonts w:ascii="Times New Roman" w:eastAsia="Arial MT" w:hAnsi="Times New Roman" w:cs="Times New Roman"/>
              </w:rPr>
              <w:t xml:space="preserve"> või hindamise käigus ilmneb, et automaatsete seire- ja otsustussüsteemide kasutamisel esineb tööl diskrimineerimise risk, või tuvastatakse, et automaatse seire- või otsustussüsteemi tehtud või toetatud üksikotsustega on rikutud platvormitöö tegija õigusi, võtab platvorm meetmed selliste olukordade ärahoidmiseks, </w:t>
            </w:r>
            <w:r w:rsidRPr="005C6368">
              <w:rPr>
                <w:rFonts w:ascii="Times New Roman" w:eastAsia="Arial MT" w:hAnsi="Times New Roman" w:cs="Times New Roman"/>
                <w:u w:val="single"/>
              </w:rPr>
              <w:t>sealhulgas muude meetmete ammendumise</w:t>
            </w:r>
            <w:r w:rsidRPr="005C6368">
              <w:rPr>
                <w:rFonts w:ascii="Times New Roman" w:eastAsia="Arial MT" w:hAnsi="Times New Roman" w:cs="Times New Roman"/>
              </w:rPr>
              <w:t>l muudab automaatset süsteemi või lõpetab selle kasutamise.“</w:t>
            </w:r>
          </w:p>
        </w:tc>
        <w:tc>
          <w:tcPr>
            <w:tcW w:w="5670" w:type="dxa"/>
          </w:tcPr>
          <w:p w14:paraId="3A843A49" w14:textId="1611CB88"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Arvestatud ja selgitatud</w:t>
            </w:r>
          </w:p>
          <w:p w14:paraId="1A756571" w14:textId="77777777" w:rsidR="00171BD4" w:rsidRPr="005C6368" w:rsidRDefault="00171BD4" w:rsidP="00171BD4">
            <w:pPr>
              <w:jc w:val="both"/>
              <w:rPr>
                <w:rFonts w:ascii="Times New Roman" w:hAnsi="Times New Roman" w:cs="Times New Roman"/>
              </w:rPr>
            </w:pPr>
          </w:p>
          <w:p w14:paraId="24C97553" w14:textId="0937BB7D"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 10 lõike 1 osas selgitame, et tegemist on siiski kahe eraldiseisva nõudega, mis on paraku direktiivi eestikeelses tõlkes kaduma läinud. Direktiivi inglisekeelsest sõnastusest nähtub, et ühelt poolt peab platvorm automaatsete süsteemide mõju </w:t>
            </w:r>
            <w:r w:rsidRPr="005C6368">
              <w:rPr>
                <w:rFonts w:ascii="Times New Roman" w:hAnsi="Times New Roman" w:cs="Times New Roman"/>
                <w:b/>
                <w:bCs/>
              </w:rPr>
              <w:t>järjepidevalt jälgima</w:t>
            </w:r>
            <w:r w:rsidRPr="005C6368">
              <w:rPr>
                <w:rFonts w:ascii="Times New Roman" w:hAnsi="Times New Roman" w:cs="Times New Roman"/>
              </w:rPr>
              <w:t xml:space="preserve"> (</w:t>
            </w:r>
            <w:proofErr w:type="spellStart"/>
            <w:r w:rsidRPr="005C6368">
              <w:rPr>
                <w:rFonts w:ascii="Times New Roman" w:hAnsi="Times New Roman" w:cs="Times New Roman"/>
                <w:b/>
                <w:bCs/>
                <w:i/>
                <w:iCs/>
              </w:rPr>
              <w:t>oversee</w:t>
            </w:r>
            <w:proofErr w:type="spellEnd"/>
            <w:r w:rsidRPr="005C6368">
              <w:rPr>
                <w:rFonts w:ascii="Times New Roman" w:hAnsi="Times New Roman" w:cs="Times New Roman"/>
              </w:rPr>
              <w:t xml:space="preserve">), teiselt poolt tuleb töötajate esindajate kaasamisel teha </w:t>
            </w:r>
            <w:r w:rsidRPr="005C6368">
              <w:rPr>
                <w:rFonts w:ascii="Times New Roman" w:hAnsi="Times New Roman" w:cs="Times New Roman"/>
                <w:b/>
                <w:bCs/>
              </w:rPr>
              <w:t>perioodiline hindamine (</w:t>
            </w:r>
            <w:proofErr w:type="spellStart"/>
            <w:r w:rsidRPr="005C6368">
              <w:rPr>
                <w:rFonts w:ascii="Times New Roman" w:hAnsi="Times New Roman" w:cs="Times New Roman"/>
                <w:b/>
                <w:bCs/>
              </w:rPr>
              <w:t>evaluation</w:t>
            </w:r>
            <w:proofErr w:type="spellEnd"/>
            <w:r w:rsidRPr="005C6368">
              <w:rPr>
                <w:rFonts w:ascii="Times New Roman" w:hAnsi="Times New Roman" w:cs="Times New Roman"/>
                <w:b/>
                <w:bCs/>
              </w:rPr>
              <w:t>)</w:t>
            </w:r>
            <w:r w:rsidRPr="005C6368">
              <w:rPr>
                <w:rFonts w:ascii="Times New Roman" w:hAnsi="Times New Roman" w:cs="Times New Roman"/>
              </w:rPr>
              <w:t xml:space="preserve"> vähemalt iga kahe aasta järel. Euroopa Komisjoni platvormitöö direktiivi ekspertgrupi raportis selgitatakse, et </w:t>
            </w:r>
            <w:proofErr w:type="spellStart"/>
            <w:r w:rsidRPr="005C6368">
              <w:rPr>
                <w:rFonts w:ascii="Times New Roman" w:hAnsi="Times New Roman" w:cs="Times New Roman"/>
                <w:i/>
                <w:iCs/>
              </w:rPr>
              <w:t>oversight</w:t>
            </w:r>
            <w:proofErr w:type="spellEnd"/>
            <w:r w:rsidRPr="005C6368">
              <w:rPr>
                <w:rFonts w:ascii="Times New Roman" w:hAnsi="Times New Roman" w:cs="Times New Roman"/>
              </w:rPr>
              <w:t xml:space="preserve"> tähendab pidevat ja ennetavat järelevalvet, samas kui </w:t>
            </w:r>
            <w:proofErr w:type="spellStart"/>
            <w:r w:rsidRPr="005C6368">
              <w:rPr>
                <w:rFonts w:ascii="Times New Roman" w:hAnsi="Times New Roman" w:cs="Times New Roman"/>
                <w:i/>
                <w:iCs/>
              </w:rPr>
              <w:t>evaluation</w:t>
            </w:r>
            <w:proofErr w:type="spellEnd"/>
            <w:r w:rsidRPr="005C6368">
              <w:rPr>
                <w:rFonts w:ascii="Times New Roman" w:hAnsi="Times New Roman" w:cs="Times New Roman"/>
              </w:rPr>
              <w:t xml:space="preserve"> on perioodiline, struktureeritud hindamine.</w:t>
            </w:r>
          </w:p>
          <w:p w14:paraId="1B731335"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 </w:t>
            </w:r>
          </w:p>
          <w:p w14:paraId="19B4E1E9"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Oleme sellest lähtudes vastavate sätete sõnastust täpsustanud, et neist nähtuks selgemini kahe erineva nõude – järjepideva </w:t>
            </w:r>
            <w:proofErr w:type="spellStart"/>
            <w:r w:rsidRPr="005C6368">
              <w:rPr>
                <w:rFonts w:ascii="Times New Roman" w:hAnsi="Times New Roman" w:cs="Times New Roman"/>
              </w:rPr>
              <w:t>inimjärelevalve</w:t>
            </w:r>
            <w:proofErr w:type="spellEnd"/>
            <w:r w:rsidRPr="005C6368">
              <w:rPr>
                <w:rFonts w:ascii="Times New Roman" w:hAnsi="Times New Roman" w:cs="Times New Roman"/>
              </w:rPr>
              <w:t xml:space="preserve"> ja perioodilise hindamise – eristus, ning oleme vastavalt täiendanud ka seletuskirja.</w:t>
            </w:r>
          </w:p>
          <w:p w14:paraId="26A87247" w14:textId="77777777" w:rsidR="00171BD4" w:rsidRPr="005C6368" w:rsidRDefault="00171BD4" w:rsidP="00171BD4">
            <w:pPr>
              <w:jc w:val="both"/>
              <w:rPr>
                <w:rFonts w:ascii="Times New Roman" w:hAnsi="Times New Roman" w:cs="Times New Roman"/>
              </w:rPr>
            </w:pPr>
          </w:p>
          <w:p w14:paraId="534D958F" w14:textId="3992E1DC"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 10 lõike 4 osas arvestame ettepanekuga ning oleme muutnud sätte sõnastust selliselt, et automaatset süsteemi tuleb muuta või selle kasutamine lõpetada </w:t>
            </w:r>
            <w:r w:rsidRPr="005C6368">
              <w:rPr>
                <w:rFonts w:ascii="Times New Roman" w:hAnsi="Times New Roman" w:cs="Times New Roman"/>
                <w:b/>
                <w:bCs/>
              </w:rPr>
              <w:t>vajadusel</w:t>
            </w:r>
            <w:r w:rsidRPr="005C6368">
              <w:rPr>
                <w:rFonts w:ascii="Times New Roman" w:hAnsi="Times New Roman" w:cs="Times New Roman"/>
              </w:rPr>
              <w:t xml:space="preserve">, st tegemist ei ole vajaliku meetmega igas olukorras vaid ainult siis, kui olukord selle tingib. </w:t>
            </w:r>
          </w:p>
        </w:tc>
      </w:tr>
      <w:tr w:rsidR="00EA7739" w:rsidRPr="005C6368" w14:paraId="53A23101" w14:textId="77777777" w:rsidTr="00CE79B4">
        <w:tc>
          <w:tcPr>
            <w:tcW w:w="9498" w:type="dxa"/>
          </w:tcPr>
          <w:p w14:paraId="31382408"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Automaatsete otsuste selgitamine, läbivaatamine ja parandamine inimese poolt</w:t>
            </w:r>
          </w:p>
          <w:p w14:paraId="007E9568"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PVS § 11 lg 4 sätestab:</w:t>
            </w:r>
          </w:p>
          <w:p w14:paraId="13367773" w14:textId="77777777" w:rsidR="00171BD4" w:rsidRPr="005C6368" w:rsidRDefault="00171BD4" w:rsidP="00171BD4">
            <w:pPr>
              <w:jc w:val="both"/>
              <w:rPr>
                <w:rFonts w:ascii="Times New Roman" w:hAnsi="Times New Roman" w:cs="Times New Roman"/>
              </w:rPr>
            </w:pPr>
          </w:p>
          <w:p w14:paraId="2B9120E4"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„Kui käesoleva paragrahvi lõigetes 1 ja 2 sätestatud automaatse süsteemi tehtud või toetatud otsused rikuvad platvormitöö tegija õigusi, parandab platvorm otsuse viivitamata, kuid hiljemalt 14. kalendripäeval. Kui otsust ei ole võimalik parandada, hüvitab platvorm tekitatud kahju ning võtab meetmed selliste olukordade vältimiseks, eelkõige muudab automaatset otsustusprotsessi või lõpetab selle kasutamise.“</w:t>
            </w:r>
          </w:p>
          <w:p w14:paraId="79A78CF3" w14:textId="77777777" w:rsidR="00171BD4" w:rsidRPr="005C6368" w:rsidRDefault="00171BD4" w:rsidP="00171BD4">
            <w:pPr>
              <w:jc w:val="both"/>
              <w:rPr>
                <w:rFonts w:ascii="Times New Roman" w:hAnsi="Times New Roman" w:cs="Times New Roman"/>
              </w:rPr>
            </w:pPr>
          </w:p>
          <w:p w14:paraId="2BD73EB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Sarnaselt eeltoodule peaks automaatse otsustusprotsessi muutmine ja lõpetamine olema nõutav vaid viimase abinõuna ja juhul, kui see on proportsionaalne rikkumisega.</w:t>
            </w:r>
          </w:p>
          <w:p w14:paraId="7B8E2BC6" w14:textId="77777777" w:rsidR="00171BD4" w:rsidRPr="005C6368" w:rsidRDefault="00171BD4" w:rsidP="00171BD4">
            <w:pPr>
              <w:jc w:val="both"/>
              <w:rPr>
                <w:rFonts w:ascii="Times New Roman" w:hAnsi="Times New Roman" w:cs="Times New Roman"/>
                <w:b/>
                <w:bCs/>
              </w:rPr>
            </w:pPr>
          </w:p>
          <w:p w14:paraId="183252B4"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Ettepanek:</w:t>
            </w:r>
          </w:p>
          <w:p w14:paraId="5D9B7BF6" w14:textId="77777777" w:rsidR="00171BD4" w:rsidRPr="005C6368" w:rsidRDefault="00171BD4" w:rsidP="00171BD4">
            <w:pPr>
              <w:jc w:val="both"/>
              <w:rPr>
                <w:rFonts w:ascii="Times New Roman" w:hAnsi="Times New Roman" w:cs="Times New Roman"/>
                <w:b/>
                <w:bCs/>
              </w:rPr>
            </w:pPr>
          </w:p>
          <w:p w14:paraId="30EF6B87"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Sõnastada PVS § 11 lg 4 järgmiselt:</w:t>
            </w:r>
          </w:p>
          <w:p w14:paraId="6BFCE7BE" w14:textId="77777777" w:rsidR="00171BD4" w:rsidRPr="005C6368" w:rsidRDefault="00171BD4" w:rsidP="00171BD4">
            <w:pPr>
              <w:jc w:val="both"/>
              <w:rPr>
                <w:rFonts w:ascii="Times New Roman" w:hAnsi="Times New Roman" w:cs="Times New Roman"/>
                <w:b/>
                <w:bCs/>
              </w:rPr>
            </w:pPr>
          </w:p>
          <w:p w14:paraId="64BD822B" w14:textId="0143D16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 xml:space="preserve">“Kui sellised otsused rikuvad platvormitöö tegija õigusi, parandab platvorm otsuse viivitamata, kuid hiljemalt 14 kalendripäeva jooksul. Kui otsust ei ole võimalik parandada, hüvitab platvorm tekitatud kahju </w:t>
            </w:r>
            <w:r w:rsidRPr="005C6368">
              <w:rPr>
                <w:rFonts w:ascii="Times New Roman" w:hAnsi="Times New Roman" w:cs="Times New Roman"/>
              </w:rPr>
              <w:lastRenderedPageBreak/>
              <w:t xml:space="preserve">ja võtab meetmeid selliste olukordade kordumise vältimiseks, </w:t>
            </w:r>
            <w:r w:rsidRPr="005C6368">
              <w:rPr>
                <w:rFonts w:ascii="Times New Roman" w:hAnsi="Times New Roman" w:cs="Times New Roman"/>
                <w:u w:val="single"/>
              </w:rPr>
              <w:t>sealhulgas, kui muud meetmed on</w:t>
            </w:r>
            <w:r w:rsidRPr="005C6368">
              <w:rPr>
                <w:rFonts w:ascii="Times New Roman" w:hAnsi="Times New Roman" w:cs="Times New Roman"/>
              </w:rPr>
              <w:t xml:space="preserve"> </w:t>
            </w:r>
            <w:r w:rsidRPr="005C6368">
              <w:rPr>
                <w:rFonts w:ascii="Times New Roman" w:hAnsi="Times New Roman" w:cs="Times New Roman"/>
                <w:u w:val="single"/>
              </w:rPr>
              <w:t>ammendatud</w:t>
            </w:r>
            <w:r w:rsidRPr="005C6368">
              <w:rPr>
                <w:rFonts w:ascii="Times New Roman" w:hAnsi="Times New Roman" w:cs="Times New Roman"/>
              </w:rPr>
              <w:t>, muudab automaatset otsustusprotsessi või lõpetab selle kasutamise.”</w:t>
            </w:r>
          </w:p>
        </w:tc>
        <w:tc>
          <w:tcPr>
            <w:tcW w:w="5670" w:type="dxa"/>
          </w:tcPr>
          <w:p w14:paraId="4EEEBE65"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Arvestatud</w:t>
            </w:r>
          </w:p>
          <w:p w14:paraId="1861991C" w14:textId="77777777" w:rsidR="00171BD4" w:rsidRPr="005C6368" w:rsidRDefault="00171BD4" w:rsidP="00171BD4">
            <w:pPr>
              <w:jc w:val="both"/>
              <w:rPr>
                <w:rFonts w:ascii="Times New Roman" w:hAnsi="Times New Roman" w:cs="Times New Roman"/>
                <w:b/>
                <w:bCs/>
              </w:rPr>
            </w:pPr>
          </w:p>
          <w:p w14:paraId="5537AAD9" w14:textId="3BE7DA7D"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 xml:space="preserve">Oleme muutnud sätte sõnastust selliselt, et automaatset süsteemi tuleb muuta või selle kasutamine lõpetada </w:t>
            </w:r>
            <w:r w:rsidRPr="005C6368">
              <w:rPr>
                <w:rFonts w:ascii="Times New Roman" w:hAnsi="Times New Roman" w:cs="Times New Roman"/>
                <w:b/>
                <w:bCs/>
              </w:rPr>
              <w:t>vajadusel</w:t>
            </w:r>
            <w:r w:rsidRPr="005C6368">
              <w:rPr>
                <w:rFonts w:ascii="Times New Roman" w:hAnsi="Times New Roman" w:cs="Times New Roman"/>
              </w:rPr>
              <w:t>, st tegemist ei ole vajaliku meetmega igas olukorras vaid ainult siis, kui olukord selle tingib.</w:t>
            </w:r>
          </w:p>
        </w:tc>
      </w:tr>
      <w:tr w:rsidR="00EA7739" w:rsidRPr="005C6368" w14:paraId="186AC5AF" w14:textId="77777777" w:rsidTr="00E10A72">
        <w:tc>
          <w:tcPr>
            <w:tcW w:w="9498" w:type="dxa"/>
          </w:tcPr>
          <w:p w14:paraId="667DA6E6"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Platvormitöötaja töötervishoid ja -ohutus</w:t>
            </w:r>
          </w:p>
          <w:p w14:paraId="049BB18F"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PVS § 12 lg 1 sätestab:</w:t>
            </w:r>
          </w:p>
          <w:p w14:paraId="63F7716C" w14:textId="77777777" w:rsidR="00171BD4" w:rsidRPr="005C6368" w:rsidRDefault="00171BD4" w:rsidP="00171BD4">
            <w:pPr>
              <w:jc w:val="both"/>
              <w:rPr>
                <w:rFonts w:ascii="Times New Roman" w:hAnsi="Times New Roman" w:cs="Times New Roman"/>
              </w:rPr>
            </w:pPr>
          </w:p>
          <w:p w14:paraId="26C71819"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„(1) Platvorm rakendab töötervishoiu ja tööohutuse seaduses sätestatud nõudeid platvormitöötajate tervise kaitseks, sealhulgas:</w:t>
            </w:r>
          </w:p>
          <w:p w14:paraId="3EF44515" w14:textId="77777777" w:rsidR="00171BD4" w:rsidRPr="005C6368" w:rsidRDefault="00171BD4" w:rsidP="00171BD4">
            <w:pPr>
              <w:jc w:val="both"/>
              <w:rPr>
                <w:rFonts w:ascii="Times New Roman" w:hAnsi="Times New Roman" w:cs="Times New Roman"/>
                <w:b/>
                <w:bCs/>
              </w:rPr>
            </w:pPr>
          </w:p>
          <w:p w14:paraId="3C0B13D7" w14:textId="5767DC2D" w:rsidR="00171BD4" w:rsidRPr="005C6368" w:rsidRDefault="00171BD4" w:rsidP="00171BD4">
            <w:pPr>
              <w:pStyle w:val="Loendilik"/>
              <w:numPr>
                <w:ilvl w:val="0"/>
                <w:numId w:val="6"/>
              </w:numPr>
              <w:jc w:val="both"/>
              <w:rPr>
                <w:rFonts w:ascii="Times New Roman" w:hAnsi="Times New Roman" w:cs="Times New Roman"/>
              </w:rPr>
            </w:pPr>
            <w:r w:rsidRPr="005C6368">
              <w:rPr>
                <w:rFonts w:ascii="Times New Roman" w:hAnsi="Times New Roman" w:cs="Times New Roman"/>
              </w:rPr>
              <w:t>hindab töökeskkonna riskianalüüsi koostamisel automaatsete seire- ja otsustussüsteemide kasutamisega kaasnevaid riske platvormitöötaja tervisele ja ohutusele ning riskide vähendamiseks rakendatavate abinõude asjakohasust;</w:t>
            </w:r>
          </w:p>
          <w:p w14:paraId="5B539B0F" w14:textId="685045D9" w:rsidR="00171BD4" w:rsidRPr="005C6368" w:rsidRDefault="00171BD4" w:rsidP="00171BD4">
            <w:pPr>
              <w:pStyle w:val="Loendilik"/>
              <w:widowControl w:val="0"/>
              <w:numPr>
                <w:ilvl w:val="0"/>
                <w:numId w:val="6"/>
              </w:numPr>
              <w:tabs>
                <w:tab w:val="left" w:pos="372"/>
              </w:tabs>
              <w:autoSpaceDE w:val="0"/>
              <w:autoSpaceDN w:val="0"/>
              <w:spacing w:before="77"/>
              <w:ind w:right="37"/>
              <w:contextualSpacing w:val="0"/>
              <w:rPr>
                <w:rFonts w:ascii="Times New Roman" w:hAnsi="Times New Roman" w:cs="Times New Roman"/>
              </w:rPr>
            </w:pPr>
            <w:r w:rsidRPr="005C6368">
              <w:rPr>
                <w:rFonts w:ascii="Times New Roman" w:hAnsi="Times New Roman" w:cs="Times New Roman"/>
              </w:rPr>
              <w:t xml:space="preserve">   võtab</w:t>
            </w:r>
            <w:r w:rsidRPr="005C6368">
              <w:rPr>
                <w:rFonts w:ascii="Times New Roman" w:hAnsi="Times New Roman" w:cs="Times New Roman"/>
                <w:spacing w:val="-5"/>
              </w:rPr>
              <w:t xml:space="preserve"> </w:t>
            </w:r>
            <w:r w:rsidRPr="005C6368">
              <w:rPr>
                <w:rFonts w:ascii="Times New Roman" w:hAnsi="Times New Roman" w:cs="Times New Roman"/>
              </w:rPr>
              <w:t>kasutusele</w:t>
            </w:r>
            <w:r w:rsidRPr="005C6368">
              <w:rPr>
                <w:rFonts w:ascii="Times New Roman" w:hAnsi="Times New Roman" w:cs="Times New Roman"/>
                <w:spacing w:val="-5"/>
              </w:rPr>
              <w:t xml:space="preserve"> </w:t>
            </w:r>
            <w:r w:rsidRPr="005C6368">
              <w:rPr>
                <w:rFonts w:ascii="Times New Roman" w:hAnsi="Times New Roman" w:cs="Times New Roman"/>
              </w:rPr>
              <w:t>asjakohased</w:t>
            </w:r>
            <w:r w:rsidRPr="005C6368">
              <w:rPr>
                <w:rFonts w:ascii="Times New Roman" w:hAnsi="Times New Roman" w:cs="Times New Roman"/>
                <w:spacing w:val="-5"/>
              </w:rPr>
              <w:t xml:space="preserve"> </w:t>
            </w:r>
            <w:r w:rsidRPr="005C6368">
              <w:rPr>
                <w:rFonts w:ascii="Times New Roman" w:hAnsi="Times New Roman" w:cs="Times New Roman"/>
              </w:rPr>
              <w:t>abinõud</w:t>
            </w:r>
            <w:r w:rsidRPr="005C6368">
              <w:rPr>
                <w:rFonts w:ascii="Times New Roman" w:hAnsi="Times New Roman" w:cs="Times New Roman"/>
                <w:spacing w:val="-5"/>
              </w:rPr>
              <w:t xml:space="preserve"> </w:t>
            </w:r>
            <w:r w:rsidRPr="005C6368">
              <w:rPr>
                <w:rFonts w:ascii="Times New Roman" w:hAnsi="Times New Roman" w:cs="Times New Roman"/>
              </w:rPr>
              <w:t>automaatsete</w:t>
            </w:r>
            <w:r w:rsidRPr="005C6368">
              <w:rPr>
                <w:rFonts w:ascii="Times New Roman" w:hAnsi="Times New Roman" w:cs="Times New Roman"/>
                <w:spacing w:val="-5"/>
              </w:rPr>
              <w:t xml:space="preserve"> </w:t>
            </w:r>
            <w:r w:rsidRPr="005C6368">
              <w:rPr>
                <w:rFonts w:ascii="Times New Roman" w:hAnsi="Times New Roman" w:cs="Times New Roman"/>
              </w:rPr>
              <w:t>seire-</w:t>
            </w:r>
            <w:r w:rsidRPr="005C6368">
              <w:rPr>
                <w:rFonts w:ascii="Times New Roman" w:hAnsi="Times New Roman" w:cs="Times New Roman"/>
                <w:spacing w:val="-5"/>
              </w:rPr>
              <w:t xml:space="preserve"> </w:t>
            </w:r>
            <w:r w:rsidRPr="005C6368">
              <w:rPr>
                <w:rFonts w:ascii="Times New Roman" w:hAnsi="Times New Roman" w:cs="Times New Roman"/>
              </w:rPr>
              <w:t>ja</w:t>
            </w:r>
            <w:r w:rsidRPr="005C6368">
              <w:rPr>
                <w:rFonts w:ascii="Times New Roman" w:hAnsi="Times New Roman" w:cs="Times New Roman"/>
                <w:spacing w:val="-5"/>
              </w:rPr>
              <w:t xml:space="preserve"> </w:t>
            </w:r>
            <w:r w:rsidRPr="005C6368">
              <w:rPr>
                <w:rFonts w:ascii="Times New Roman" w:hAnsi="Times New Roman" w:cs="Times New Roman"/>
              </w:rPr>
              <w:t>otsustussüsteemidega</w:t>
            </w:r>
            <w:r w:rsidRPr="005C6368">
              <w:rPr>
                <w:rFonts w:ascii="Times New Roman" w:hAnsi="Times New Roman" w:cs="Times New Roman"/>
                <w:spacing w:val="-5"/>
              </w:rPr>
              <w:t xml:space="preserve"> </w:t>
            </w:r>
            <w:r w:rsidRPr="005C6368">
              <w:rPr>
                <w:rFonts w:ascii="Times New Roman" w:hAnsi="Times New Roman" w:cs="Times New Roman"/>
              </w:rPr>
              <w:t>seotud</w:t>
            </w:r>
            <w:r w:rsidRPr="005C6368">
              <w:rPr>
                <w:rFonts w:ascii="Times New Roman" w:hAnsi="Times New Roman" w:cs="Times New Roman"/>
                <w:spacing w:val="-5"/>
              </w:rPr>
              <w:t xml:space="preserve"> </w:t>
            </w:r>
            <w:r w:rsidRPr="005C6368">
              <w:rPr>
                <w:rFonts w:ascii="Times New Roman" w:hAnsi="Times New Roman" w:cs="Times New Roman"/>
              </w:rPr>
              <w:t>riskide vältimiseks või vähendamiseks;</w:t>
            </w:r>
          </w:p>
          <w:p w14:paraId="4299B6D2" w14:textId="16C0ACDC" w:rsidR="00171BD4" w:rsidRPr="005C6368" w:rsidRDefault="00171BD4" w:rsidP="00171BD4">
            <w:pPr>
              <w:pStyle w:val="Loendilik"/>
              <w:widowControl w:val="0"/>
              <w:numPr>
                <w:ilvl w:val="0"/>
                <w:numId w:val="6"/>
              </w:numPr>
              <w:tabs>
                <w:tab w:val="left" w:pos="372"/>
              </w:tabs>
              <w:autoSpaceDE w:val="0"/>
              <w:autoSpaceDN w:val="0"/>
              <w:ind w:right="1127"/>
              <w:rPr>
                <w:rFonts w:ascii="Times New Roman" w:hAnsi="Times New Roman" w:cs="Times New Roman"/>
              </w:rPr>
            </w:pPr>
            <w:r w:rsidRPr="005C6368">
              <w:rPr>
                <w:rFonts w:ascii="Times New Roman" w:hAnsi="Times New Roman" w:cs="Times New Roman"/>
              </w:rPr>
              <w:t xml:space="preserve">   ei</w:t>
            </w:r>
            <w:r w:rsidRPr="005C6368">
              <w:rPr>
                <w:rFonts w:ascii="Times New Roman" w:hAnsi="Times New Roman" w:cs="Times New Roman"/>
                <w:spacing w:val="-5"/>
              </w:rPr>
              <w:t xml:space="preserve"> </w:t>
            </w:r>
            <w:r w:rsidRPr="005C6368">
              <w:rPr>
                <w:rFonts w:ascii="Times New Roman" w:hAnsi="Times New Roman" w:cs="Times New Roman"/>
              </w:rPr>
              <w:t>kasuta</w:t>
            </w:r>
            <w:r w:rsidRPr="005C6368">
              <w:rPr>
                <w:rFonts w:ascii="Times New Roman" w:hAnsi="Times New Roman" w:cs="Times New Roman"/>
                <w:spacing w:val="-5"/>
              </w:rPr>
              <w:t xml:space="preserve"> </w:t>
            </w:r>
            <w:r w:rsidRPr="005C6368">
              <w:rPr>
                <w:rFonts w:ascii="Times New Roman" w:hAnsi="Times New Roman" w:cs="Times New Roman"/>
              </w:rPr>
              <w:t>automaatseid</w:t>
            </w:r>
            <w:r w:rsidRPr="005C6368">
              <w:rPr>
                <w:rFonts w:ascii="Times New Roman" w:hAnsi="Times New Roman" w:cs="Times New Roman"/>
                <w:spacing w:val="-5"/>
              </w:rPr>
              <w:t xml:space="preserve"> </w:t>
            </w:r>
            <w:r w:rsidRPr="005C6368">
              <w:rPr>
                <w:rFonts w:ascii="Times New Roman" w:hAnsi="Times New Roman" w:cs="Times New Roman"/>
              </w:rPr>
              <w:t>seire-</w:t>
            </w:r>
            <w:r w:rsidRPr="005C6368">
              <w:rPr>
                <w:rFonts w:ascii="Times New Roman" w:hAnsi="Times New Roman" w:cs="Times New Roman"/>
                <w:spacing w:val="-5"/>
              </w:rPr>
              <w:t xml:space="preserve"> </w:t>
            </w:r>
            <w:r w:rsidRPr="005C6368">
              <w:rPr>
                <w:rFonts w:ascii="Times New Roman" w:hAnsi="Times New Roman" w:cs="Times New Roman"/>
              </w:rPr>
              <w:t>ja</w:t>
            </w:r>
            <w:r w:rsidRPr="005C6368">
              <w:rPr>
                <w:rFonts w:ascii="Times New Roman" w:hAnsi="Times New Roman" w:cs="Times New Roman"/>
                <w:spacing w:val="-5"/>
              </w:rPr>
              <w:t xml:space="preserve"> </w:t>
            </w:r>
            <w:r w:rsidRPr="005C6368">
              <w:rPr>
                <w:rFonts w:ascii="Times New Roman" w:hAnsi="Times New Roman" w:cs="Times New Roman"/>
              </w:rPr>
              <w:t>otsustussüsteeme</w:t>
            </w:r>
            <w:r w:rsidRPr="005C6368">
              <w:rPr>
                <w:rFonts w:ascii="Times New Roman" w:hAnsi="Times New Roman" w:cs="Times New Roman"/>
                <w:spacing w:val="-5"/>
              </w:rPr>
              <w:t xml:space="preserve"> </w:t>
            </w:r>
            <w:r w:rsidRPr="005C6368">
              <w:rPr>
                <w:rFonts w:ascii="Times New Roman" w:hAnsi="Times New Roman" w:cs="Times New Roman"/>
              </w:rPr>
              <w:t>viisil,</w:t>
            </w:r>
            <w:r w:rsidRPr="005C6368">
              <w:rPr>
                <w:rFonts w:ascii="Times New Roman" w:hAnsi="Times New Roman" w:cs="Times New Roman"/>
                <w:spacing w:val="-5"/>
              </w:rPr>
              <w:t xml:space="preserve"> </w:t>
            </w:r>
            <w:r w:rsidRPr="005C6368">
              <w:rPr>
                <w:rFonts w:ascii="Times New Roman" w:hAnsi="Times New Roman" w:cs="Times New Roman"/>
              </w:rPr>
              <w:t>mis</w:t>
            </w:r>
            <w:r w:rsidRPr="005C6368">
              <w:rPr>
                <w:rFonts w:ascii="Times New Roman" w:hAnsi="Times New Roman" w:cs="Times New Roman"/>
                <w:spacing w:val="-5"/>
              </w:rPr>
              <w:t xml:space="preserve"> </w:t>
            </w:r>
            <w:r w:rsidRPr="005C6368">
              <w:rPr>
                <w:rFonts w:ascii="Times New Roman" w:hAnsi="Times New Roman" w:cs="Times New Roman"/>
              </w:rPr>
              <w:t>avaldab</w:t>
            </w:r>
            <w:r w:rsidRPr="005C6368">
              <w:rPr>
                <w:rFonts w:ascii="Times New Roman" w:hAnsi="Times New Roman" w:cs="Times New Roman"/>
                <w:spacing w:val="-5"/>
              </w:rPr>
              <w:t xml:space="preserve"> </w:t>
            </w:r>
            <w:r w:rsidRPr="005C6368">
              <w:rPr>
                <w:rFonts w:ascii="Times New Roman" w:hAnsi="Times New Roman" w:cs="Times New Roman"/>
              </w:rPr>
              <w:t>platvormitöötajale põhjendamatut survet või seab ohtu tema ohutuse, füüsilise või vaimse tervise;</w:t>
            </w:r>
          </w:p>
          <w:p w14:paraId="1C296D66" w14:textId="593DA3D7" w:rsidR="00171BD4" w:rsidRPr="005C6368" w:rsidRDefault="00171BD4" w:rsidP="00171BD4">
            <w:pPr>
              <w:pStyle w:val="Loendilik"/>
              <w:widowControl w:val="0"/>
              <w:numPr>
                <w:ilvl w:val="0"/>
                <w:numId w:val="6"/>
              </w:numPr>
              <w:tabs>
                <w:tab w:val="left" w:pos="372"/>
              </w:tabs>
              <w:autoSpaceDE w:val="0"/>
              <w:autoSpaceDN w:val="0"/>
              <w:rPr>
                <w:rFonts w:ascii="Times New Roman" w:hAnsi="Times New Roman" w:cs="Times New Roman"/>
              </w:rPr>
            </w:pPr>
            <w:r w:rsidRPr="005C6368">
              <w:rPr>
                <w:rFonts w:ascii="Times New Roman" w:hAnsi="Times New Roman" w:cs="Times New Roman"/>
              </w:rPr>
              <w:t xml:space="preserve">   tagab</w:t>
            </w:r>
            <w:r w:rsidRPr="005C6368">
              <w:rPr>
                <w:rFonts w:ascii="Times New Roman" w:hAnsi="Times New Roman" w:cs="Times New Roman"/>
                <w:spacing w:val="-9"/>
              </w:rPr>
              <w:t xml:space="preserve"> </w:t>
            </w:r>
            <w:r w:rsidRPr="005C6368">
              <w:rPr>
                <w:rFonts w:ascii="Times New Roman" w:hAnsi="Times New Roman" w:cs="Times New Roman"/>
              </w:rPr>
              <w:t>töötervishoiu</w:t>
            </w:r>
            <w:r w:rsidRPr="005C6368">
              <w:rPr>
                <w:rFonts w:ascii="Times New Roman" w:hAnsi="Times New Roman" w:cs="Times New Roman"/>
                <w:spacing w:val="-8"/>
              </w:rPr>
              <w:t xml:space="preserve"> </w:t>
            </w:r>
            <w:r w:rsidRPr="005C6368">
              <w:rPr>
                <w:rFonts w:ascii="Times New Roman" w:hAnsi="Times New Roman" w:cs="Times New Roman"/>
              </w:rPr>
              <w:t>ja</w:t>
            </w:r>
            <w:r w:rsidRPr="005C6368">
              <w:rPr>
                <w:rFonts w:ascii="Times New Roman" w:hAnsi="Times New Roman" w:cs="Times New Roman"/>
                <w:spacing w:val="-8"/>
              </w:rPr>
              <w:t xml:space="preserve"> </w:t>
            </w:r>
            <w:r w:rsidRPr="005C6368">
              <w:rPr>
                <w:rFonts w:ascii="Times New Roman" w:hAnsi="Times New Roman" w:cs="Times New Roman"/>
              </w:rPr>
              <w:t>-ohutuse</w:t>
            </w:r>
            <w:r w:rsidRPr="005C6368">
              <w:rPr>
                <w:rFonts w:ascii="Times New Roman" w:hAnsi="Times New Roman" w:cs="Times New Roman"/>
                <w:spacing w:val="-8"/>
              </w:rPr>
              <w:t xml:space="preserve"> </w:t>
            </w:r>
            <w:r w:rsidRPr="005C6368">
              <w:rPr>
                <w:rFonts w:ascii="Times New Roman" w:hAnsi="Times New Roman" w:cs="Times New Roman"/>
              </w:rPr>
              <w:t>nõuete</w:t>
            </w:r>
            <w:r w:rsidRPr="005C6368">
              <w:rPr>
                <w:rFonts w:ascii="Times New Roman" w:hAnsi="Times New Roman" w:cs="Times New Roman"/>
                <w:spacing w:val="-8"/>
              </w:rPr>
              <w:t xml:space="preserve"> </w:t>
            </w:r>
            <w:r w:rsidRPr="005C6368">
              <w:rPr>
                <w:rFonts w:ascii="Times New Roman" w:hAnsi="Times New Roman" w:cs="Times New Roman"/>
              </w:rPr>
              <w:t>rikkumistest</w:t>
            </w:r>
            <w:r w:rsidRPr="005C6368">
              <w:rPr>
                <w:rFonts w:ascii="Times New Roman" w:hAnsi="Times New Roman" w:cs="Times New Roman"/>
                <w:spacing w:val="-8"/>
              </w:rPr>
              <w:t xml:space="preserve"> </w:t>
            </w:r>
            <w:r w:rsidRPr="005C6368">
              <w:rPr>
                <w:rFonts w:ascii="Times New Roman" w:hAnsi="Times New Roman" w:cs="Times New Roman"/>
              </w:rPr>
              <w:t>teavitamise</w:t>
            </w:r>
            <w:r w:rsidRPr="005C6368">
              <w:rPr>
                <w:rFonts w:ascii="Times New Roman" w:hAnsi="Times New Roman" w:cs="Times New Roman"/>
                <w:spacing w:val="-8"/>
              </w:rPr>
              <w:t xml:space="preserve"> </w:t>
            </w:r>
            <w:r w:rsidRPr="005C6368">
              <w:rPr>
                <w:rFonts w:ascii="Times New Roman" w:hAnsi="Times New Roman" w:cs="Times New Roman"/>
                <w:spacing w:val="-2"/>
              </w:rPr>
              <w:t>kanali.“</w:t>
            </w:r>
          </w:p>
          <w:p w14:paraId="7C56A38A" w14:textId="77777777" w:rsidR="00171BD4" w:rsidRPr="005C6368" w:rsidRDefault="00171BD4" w:rsidP="00171BD4">
            <w:pPr>
              <w:pStyle w:val="Kehatekst"/>
              <w:spacing w:before="10"/>
              <w:rPr>
                <w:rFonts w:ascii="Times New Roman" w:hAnsi="Times New Roman" w:cs="Times New Roman"/>
                <w:sz w:val="22"/>
                <w:szCs w:val="22"/>
              </w:rPr>
            </w:pPr>
          </w:p>
          <w:p w14:paraId="10EE0BFA" w14:textId="77777777" w:rsidR="00171BD4" w:rsidRPr="005C6368" w:rsidRDefault="00171BD4" w:rsidP="00171BD4">
            <w:pPr>
              <w:pStyle w:val="Kehatekst"/>
              <w:ind w:right="15"/>
              <w:jc w:val="both"/>
              <w:rPr>
                <w:rFonts w:ascii="Times New Roman" w:hAnsi="Times New Roman" w:cs="Times New Roman"/>
                <w:sz w:val="22"/>
                <w:szCs w:val="22"/>
              </w:rPr>
            </w:pPr>
            <w:r w:rsidRPr="005C6368">
              <w:rPr>
                <w:rFonts w:ascii="Times New Roman" w:hAnsi="Times New Roman" w:cs="Times New Roman"/>
                <w:sz w:val="22"/>
                <w:szCs w:val="22"/>
              </w:rPr>
              <w:t>Sarnaselt kaugtööle oleks platvormidel keeruline rakendada platvormitöötajatele täies mahus töötervishoiu ja tööohutuse seadust, sest selline töö erineb oluliselt tavapärasest ettevõttes tehtava</w:t>
            </w:r>
            <w:r w:rsidRPr="005C6368">
              <w:rPr>
                <w:rFonts w:ascii="Times New Roman" w:hAnsi="Times New Roman" w:cs="Times New Roman"/>
                <w:spacing w:val="40"/>
                <w:sz w:val="22"/>
                <w:szCs w:val="22"/>
              </w:rPr>
              <w:t xml:space="preserve"> </w:t>
            </w:r>
            <w:r w:rsidRPr="005C6368">
              <w:rPr>
                <w:rFonts w:ascii="Times New Roman" w:hAnsi="Times New Roman" w:cs="Times New Roman"/>
                <w:sz w:val="22"/>
                <w:szCs w:val="22"/>
              </w:rPr>
              <w:t>töö kontseptsioonist. Näiteks esmaabi osutamine töökohal, töötajate poolt</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töötervishoiu</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ja</w:t>
            </w:r>
            <w:r w:rsidRPr="005C6368">
              <w:rPr>
                <w:rFonts w:ascii="Times New Roman" w:hAnsi="Times New Roman" w:cs="Times New Roman"/>
                <w:spacing w:val="-4"/>
                <w:sz w:val="22"/>
                <w:szCs w:val="22"/>
              </w:rPr>
              <w:t xml:space="preserve"> </w:t>
            </w:r>
            <w:r w:rsidRPr="005C6368">
              <w:rPr>
                <w:rFonts w:ascii="Times New Roman" w:hAnsi="Times New Roman" w:cs="Times New Roman"/>
                <w:sz w:val="22"/>
                <w:szCs w:val="22"/>
              </w:rPr>
              <w:t>tööohutuse nõuete täitmise kontroll – selliste kohustuste täitmine ei ole platvormitöö tegijate puhul, kes ei tööta tööandja ruumides, võimalik.</w:t>
            </w:r>
          </w:p>
          <w:p w14:paraId="2D848F6B" w14:textId="77777777" w:rsidR="00171BD4" w:rsidRPr="005C6368" w:rsidRDefault="00171BD4" w:rsidP="00171BD4">
            <w:pPr>
              <w:pStyle w:val="Kehatekst"/>
              <w:ind w:right="15"/>
              <w:jc w:val="both"/>
              <w:rPr>
                <w:rFonts w:ascii="Times New Roman" w:hAnsi="Times New Roman" w:cs="Times New Roman"/>
                <w:sz w:val="22"/>
                <w:szCs w:val="22"/>
              </w:rPr>
            </w:pPr>
          </w:p>
          <w:p w14:paraId="5A9A3969" w14:textId="77777777" w:rsidR="00171BD4" w:rsidRPr="005C6368" w:rsidRDefault="00171BD4" w:rsidP="00171BD4">
            <w:pPr>
              <w:pStyle w:val="Kehatekst"/>
              <w:ind w:right="15"/>
              <w:jc w:val="both"/>
              <w:rPr>
                <w:rFonts w:ascii="Times New Roman" w:hAnsi="Times New Roman" w:cs="Times New Roman"/>
                <w:bCs/>
                <w:sz w:val="22"/>
                <w:szCs w:val="22"/>
              </w:rPr>
            </w:pPr>
            <w:r w:rsidRPr="005C6368">
              <w:rPr>
                <w:rFonts w:ascii="Times New Roman" w:hAnsi="Times New Roman" w:cs="Times New Roman"/>
                <w:b/>
                <w:bCs/>
                <w:sz w:val="22"/>
                <w:szCs w:val="22"/>
              </w:rPr>
              <w:t>Ettepanek</w:t>
            </w:r>
            <w:r w:rsidRPr="005C6368">
              <w:rPr>
                <w:rFonts w:ascii="Times New Roman" w:hAnsi="Times New Roman" w:cs="Times New Roman"/>
                <w:bCs/>
                <w:sz w:val="22"/>
                <w:szCs w:val="22"/>
              </w:rPr>
              <w:t>:</w:t>
            </w:r>
          </w:p>
          <w:p w14:paraId="69994849" w14:textId="77777777" w:rsidR="00171BD4" w:rsidRPr="005C6368" w:rsidRDefault="00171BD4" w:rsidP="00171BD4">
            <w:pPr>
              <w:pStyle w:val="Kehatekst"/>
              <w:ind w:right="15"/>
              <w:jc w:val="both"/>
              <w:rPr>
                <w:rFonts w:ascii="Times New Roman" w:hAnsi="Times New Roman" w:cs="Times New Roman"/>
                <w:sz w:val="22"/>
                <w:szCs w:val="22"/>
              </w:rPr>
            </w:pPr>
          </w:p>
          <w:p w14:paraId="3876FBE0" w14:textId="77777777" w:rsidR="00171BD4" w:rsidRPr="005C6368" w:rsidRDefault="00171BD4" w:rsidP="00171BD4">
            <w:pPr>
              <w:pStyle w:val="Kehatekst"/>
              <w:ind w:right="15"/>
              <w:rPr>
                <w:rFonts w:ascii="Times New Roman" w:hAnsi="Times New Roman" w:cs="Times New Roman"/>
                <w:sz w:val="22"/>
                <w:szCs w:val="22"/>
              </w:rPr>
            </w:pPr>
            <w:r w:rsidRPr="005C6368">
              <w:rPr>
                <w:rFonts w:ascii="Times New Roman" w:hAnsi="Times New Roman" w:cs="Times New Roman"/>
                <w:sz w:val="22"/>
                <w:szCs w:val="22"/>
              </w:rPr>
              <w:t>Sõnastada PVS § 12 lg 1 järgmiselt:</w:t>
            </w:r>
          </w:p>
          <w:p w14:paraId="47A994AB" w14:textId="77777777" w:rsidR="00171BD4" w:rsidRPr="005C6368" w:rsidRDefault="00171BD4" w:rsidP="00171BD4">
            <w:pPr>
              <w:pStyle w:val="Kehatekst"/>
              <w:ind w:right="15"/>
              <w:jc w:val="both"/>
              <w:rPr>
                <w:rFonts w:ascii="Times New Roman" w:hAnsi="Times New Roman" w:cs="Times New Roman"/>
                <w:sz w:val="22"/>
                <w:szCs w:val="22"/>
              </w:rPr>
            </w:pPr>
          </w:p>
          <w:p w14:paraId="4FB94B39" w14:textId="77777777" w:rsidR="00171BD4" w:rsidRPr="005C6368" w:rsidRDefault="00171BD4" w:rsidP="00171BD4">
            <w:pPr>
              <w:pStyle w:val="Kehatekst"/>
              <w:ind w:right="15"/>
              <w:rPr>
                <w:rFonts w:ascii="Times New Roman" w:hAnsi="Times New Roman" w:cs="Times New Roman"/>
                <w:sz w:val="22"/>
                <w:szCs w:val="22"/>
              </w:rPr>
            </w:pPr>
            <w:r w:rsidRPr="005C6368">
              <w:rPr>
                <w:rFonts w:ascii="Times New Roman" w:hAnsi="Times New Roman" w:cs="Times New Roman"/>
                <w:sz w:val="22"/>
                <w:szCs w:val="22"/>
              </w:rPr>
              <w:t xml:space="preserve">„(1) Platvorm rakendab töötervishoiu ja tööohutuse seaduses sätestatud nõudeid platvormitöötajate tervise kaitseks </w:t>
            </w:r>
            <w:r w:rsidRPr="005C6368">
              <w:rPr>
                <w:rFonts w:ascii="Times New Roman" w:hAnsi="Times New Roman" w:cs="Times New Roman"/>
                <w:sz w:val="22"/>
                <w:szCs w:val="22"/>
                <w:u w:val="single"/>
              </w:rPr>
              <w:t>niivõrd, kuivõrd see on platvormitöö eripärasid arvestades võimalik</w:t>
            </w:r>
            <w:r w:rsidRPr="005C6368">
              <w:rPr>
                <w:rFonts w:ascii="Times New Roman" w:hAnsi="Times New Roman" w:cs="Times New Roman"/>
                <w:sz w:val="22"/>
                <w:szCs w:val="22"/>
              </w:rPr>
              <w:t>, sealhulgas:</w:t>
            </w:r>
          </w:p>
          <w:p w14:paraId="1287A127" w14:textId="77777777" w:rsidR="00171BD4" w:rsidRPr="005C6368" w:rsidRDefault="00171BD4" w:rsidP="00171BD4">
            <w:pPr>
              <w:pStyle w:val="Kehatekst"/>
              <w:ind w:right="15"/>
              <w:jc w:val="both"/>
              <w:rPr>
                <w:rFonts w:ascii="Times New Roman" w:hAnsi="Times New Roman" w:cs="Times New Roman"/>
                <w:sz w:val="22"/>
                <w:szCs w:val="22"/>
              </w:rPr>
            </w:pPr>
          </w:p>
          <w:p w14:paraId="7EB9154A" w14:textId="7EF4D6DB" w:rsidR="00171BD4" w:rsidRPr="005C6368" w:rsidRDefault="00171BD4" w:rsidP="00171BD4">
            <w:pPr>
              <w:pStyle w:val="Kehatekst"/>
              <w:numPr>
                <w:ilvl w:val="0"/>
                <w:numId w:val="7"/>
              </w:numPr>
              <w:ind w:right="15"/>
              <w:rPr>
                <w:rFonts w:ascii="Times New Roman" w:hAnsi="Times New Roman" w:cs="Times New Roman"/>
                <w:sz w:val="22"/>
                <w:szCs w:val="22"/>
              </w:rPr>
            </w:pPr>
            <w:r w:rsidRPr="005C6368">
              <w:rPr>
                <w:rFonts w:ascii="Times New Roman" w:hAnsi="Times New Roman" w:cs="Times New Roman"/>
                <w:sz w:val="22"/>
                <w:szCs w:val="22"/>
              </w:rPr>
              <w:t>hindab töökeskkonna riskianalüüsi koostamisel automaatsete seire- ja otsustussüsteemide kasutamisega kaasnevaid riske platvormitöötaja tervisele ja ohutusele ning riskide vähendamiseks rakendatavate abinõude asjakohasust;</w:t>
            </w:r>
          </w:p>
          <w:p w14:paraId="57461C22" w14:textId="6D7AA724" w:rsidR="00171BD4" w:rsidRPr="005C6368" w:rsidRDefault="00171BD4" w:rsidP="00171BD4">
            <w:pPr>
              <w:pStyle w:val="Kehatekst"/>
              <w:numPr>
                <w:ilvl w:val="0"/>
                <w:numId w:val="7"/>
              </w:numPr>
              <w:ind w:right="15"/>
              <w:rPr>
                <w:rFonts w:ascii="Times New Roman" w:hAnsi="Times New Roman" w:cs="Times New Roman"/>
                <w:sz w:val="22"/>
                <w:szCs w:val="22"/>
              </w:rPr>
            </w:pPr>
            <w:r w:rsidRPr="005C6368">
              <w:rPr>
                <w:rFonts w:ascii="Times New Roman" w:hAnsi="Times New Roman" w:cs="Times New Roman"/>
                <w:sz w:val="22"/>
                <w:szCs w:val="22"/>
              </w:rPr>
              <w:t>võtab kasutusele asjakohased abinõud automaatsete seire- ja otsustussüsteemidega seotud riskide vältimiseks või vähendamiseks;</w:t>
            </w:r>
          </w:p>
          <w:p w14:paraId="46AA7611" w14:textId="50E866D9" w:rsidR="00171BD4" w:rsidRPr="005C6368" w:rsidRDefault="00171BD4" w:rsidP="00171BD4">
            <w:pPr>
              <w:pStyle w:val="Kehatekst"/>
              <w:numPr>
                <w:ilvl w:val="0"/>
                <w:numId w:val="7"/>
              </w:numPr>
              <w:ind w:right="15"/>
              <w:rPr>
                <w:rFonts w:ascii="Times New Roman" w:hAnsi="Times New Roman" w:cs="Times New Roman"/>
                <w:sz w:val="22"/>
                <w:szCs w:val="22"/>
              </w:rPr>
            </w:pPr>
            <w:r w:rsidRPr="005C6368">
              <w:rPr>
                <w:rFonts w:ascii="Times New Roman" w:hAnsi="Times New Roman" w:cs="Times New Roman"/>
                <w:sz w:val="22"/>
                <w:szCs w:val="22"/>
              </w:rPr>
              <w:lastRenderedPageBreak/>
              <w:t>ei kasuta automaatseid seire- ja otsustussüsteeme viisil, mis avaldab platvormitöötajale põhjendamatut survet või seab ohtu tema ohutuse, füüsilise või vaimse tervise;</w:t>
            </w:r>
          </w:p>
          <w:p w14:paraId="13CA83C8" w14:textId="5E7AC17F" w:rsidR="00171BD4" w:rsidRPr="005C6368" w:rsidRDefault="00171BD4" w:rsidP="00171BD4">
            <w:pPr>
              <w:pStyle w:val="Kehatekst"/>
              <w:numPr>
                <w:ilvl w:val="0"/>
                <w:numId w:val="7"/>
              </w:numPr>
              <w:ind w:right="15"/>
              <w:rPr>
                <w:rFonts w:ascii="Times New Roman" w:hAnsi="Times New Roman" w:cs="Times New Roman"/>
                <w:sz w:val="22"/>
                <w:szCs w:val="22"/>
              </w:rPr>
            </w:pPr>
            <w:r w:rsidRPr="005C6368">
              <w:rPr>
                <w:rFonts w:ascii="Times New Roman" w:hAnsi="Times New Roman" w:cs="Times New Roman"/>
                <w:sz w:val="22"/>
                <w:szCs w:val="22"/>
              </w:rPr>
              <w:t>tagab töötervishoiu ja -ohutuse nõuete rikkumistest teavitamise kanali.“</w:t>
            </w:r>
          </w:p>
        </w:tc>
        <w:tc>
          <w:tcPr>
            <w:tcW w:w="5670" w:type="dxa"/>
          </w:tcPr>
          <w:p w14:paraId="03511BF4" w14:textId="2DC56A3D"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 ja selgitatud</w:t>
            </w:r>
          </w:p>
          <w:p w14:paraId="007B169F" w14:textId="77777777" w:rsidR="00171BD4" w:rsidRPr="005C6368" w:rsidRDefault="00171BD4" w:rsidP="00171BD4">
            <w:pPr>
              <w:jc w:val="both"/>
              <w:rPr>
                <w:rFonts w:ascii="Times New Roman" w:hAnsi="Times New Roman" w:cs="Times New Roman"/>
              </w:rPr>
            </w:pPr>
          </w:p>
          <w:p w14:paraId="68D63FA2" w14:textId="5BF77AC4"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Aitäh ettepaneku eest. Direktiivi artikli 26 lõike 1 kohaselt ei või direktiivi ülevõtmine tuua kaasa juba olemasoleva kaitsetaseme vähendamist ega kitsendamist, mistõttu läheks soovitud erisuse lisamine direktiivi nõudega vastuollu. </w:t>
            </w:r>
          </w:p>
          <w:p w14:paraId="30A8DABC" w14:textId="77777777" w:rsidR="00171BD4" w:rsidRPr="005C6368" w:rsidRDefault="00171BD4" w:rsidP="00171BD4">
            <w:pPr>
              <w:jc w:val="both"/>
              <w:rPr>
                <w:rFonts w:ascii="Times New Roman" w:hAnsi="Times New Roman" w:cs="Times New Roman"/>
              </w:rPr>
            </w:pPr>
          </w:p>
          <w:p w14:paraId="1226369E" w14:textId="1A370F04"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Samas mõistame teie ettepaneku sisu ja soovime rõhutada, et vajalik paindlikkus on kehtivas töötervishoiu ja tööohutuse regulatsioonis juba olemas. TTOS reguleerib ka kaugtööd ning kui platvormitöötaja teeb kaugtööd, kohalduvad tema suhtes ka need leevendused ja erisused, mis kehtivas õiguses on vastava töövormi jaoks juba ette nähtud. Samuti ei ole </w:t>
            </w:r>
            <w:proofErr w:type="spellStart"/>
            <w:r w:rsidRPr="005C6368">
              <w:rPr>
                <w:rFonts w:ascii="Times New Roman" w:hAnsi="Times New Roman" w:cs="Times New Roman"/>
              </w:rPr>
              <w:t>TTOS-is</w:t>
            </w:r>
            <w:proofErr w:type="spellEnd"/>
            <w:r w:rsidRPr="005C6368">
              <w:rPr>
                <w:rFonts w:ascii="Times New Roman" w:hAnsi="Times New Roman" w:cs="Times New Roman"/>
              </w:rPr>
              <w:t xml:space="preserve"> kehtestatud eraldi reegleid näiteks töölepingu alusel töötavatele autojuhtidele, kulleritele või teistele liikuvatel töökohtadel töötavatele isikutele. Ka sellistel juhtudel rakendab tööandja </w:t>
            </w:r>
            <w:proofErr w:type="spellStart"/>
            <w:r w:rsidRPr="005C6368">
              <w:rPr>
                <w:rFonts w:ascii="Times New Roman" w:hAnsi="Times New Roman" w:cs="Times New Roman"/>
              </w:rPr>
              <w:t>TTOS-i</w:t>
            </w:r>
            <w:proofErr w:type="spellEnd"/>
            <w:r w:rsidRPr="005C6368">
              <w:rPr>
                <w:rFonts w:ascii="Times New Roman" w:hAnsi="Times New Roman" w:cs="Times New Roman"/>
              </w:rPr>
              <w:t xml:space="preserve"> nõudeid töö tegelikku iseloomu arvestades. Näiteks saab riskianalüüsis hinnata mobiilse töökohaga seotud riske, samas kui juhendamise või tervisekontrolli osas ei ole erisusi üldjuhul vaja. Töökohale esitatavad nõuded puudutavad valdavalt statsionaarseid töökohti ning ei kohaldu samal viisil autojuhile või kullerile. Seetõttu peame praegust sõnastust sobivaks ja piisavalt paindlikuks.</w:t>
            </w:r>
          </w:p>
          <w:p w14:paraId="5B2E406F" w14:textId="2B6C9ACB"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 </w:t>
            </w:r>
          </w:p>
        </w:tc>
      </w:tr>
      <w:tr w:rsidR="00EA7739" w:rsidRPr="005C6368" w14:paraId="0705C677" w14:textId="77777777" w:rsidTr="009E6070">
        <w:tc>
          <w:tcPr>
            <w:tcW w:w="9498" w:type="dxa"/>
          </w:tcPr>
          <w:p w14:paraId="1A53B51D"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 xml:space="preserve">Erandid </w:t>
            </w:r>
            <w:proofErr w:type="spellStart"/>
            <w:r w:rsidRPr="005C6368">
              <w:rPr>
                <w:rFonts w:ascii="Times New Roman" w:hAnsi="Times New Roman" w:cs="Times New Roman"/>
                <w:b/>
                <w:bCs/>
              </w:rPr>
              <w:t>algoritmilise</w:t>
            </w:r>
            <w:proofErr w:type="spellEnd"/>
            <w:r w:rsidRPr="005C6368">
              <w:rPr>
                <w:rFonts w:ascii="Times New Roman" w:hAnsi="Times New Roman" w:cs="Times New Roman"/>
                <w:b/>
                <w:bCs/>
              </w:rPr>
              <w:t xml:space="preserve"> juhtimise kohustustest</w:t>
            </w:r>
          </w:p>
          <w:p w14:paraId="07E3DBB1" w14:textId="77777777" w:rsidR="00171BD4" w:rsidRPr="005C6368" w:rsidRDefault="00171BD4" w:rsidP="00171BD4">
            <w:pPr>
              <w:spacing w:before="240"/>
              <w:jc w:val="both"/>
              <w:rPr>
                <w:rFonts w:ascii="Times New Roman" w:hAnsi="Times New Roman" w:cs="Times New Roman"/>
                <w:b/>
                <w:bCs/>
              </w:rPr>
            </w:pPr>
            <w:r w:rsidRPr="005C6368">
              <w:rPr>
                <w:rFonts w:ascii="Times New Roman" w:hAnsi="Times New Roman" w:cs="Times New Roman"/>
              </w:rPr>
              <w:t xml:space="preserve">PVS praegune tekst ei sisalda erandeid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 kohustustest. Siiski on mõned erandid vajalikud, et kaitsta platvormiettevõtete äritegevust ning samuti tarbijaid, kaupmehi ja platvormitöö tegijaid. Erandid ei muuda olematuks direktiivi 3. peatükis sätestatud kohustusi, vaid</w:t>
            </w:r>
            <w:r w:rsidRPr="005C6368">
              <w:rPr>
                <w:rFonts w:ascii="Times New Roman" w:hAnsi="Times New Roman" w:cs="Times New Roman"/>
                <w:b/>
                <w:bCs/>
              </w:rPr>
              <w:t xml:space="preserve"> </w:t>
            </w:r>
            <w:r w:rsidRPr="005C6368">
              <w:rPr>
                <w:rFonts w:ascii="Times New Roman" w:hAnsi="Times New Roman" w:cs="Times New Roman"/>
              </w:rPr>
              <w:t>piiraksid nende rakendamist ainult olukordades, kus nende täitmine põhjustaks märkimisväärset kahju. Need erandid oleksid õigustatud Euroopa Liidu õiguse proportsionaalsuse põhimõtte alusel.</w:t>
            </w:r>
          </w:p>
          <w:p w14:paraId="4B6FC913" w14:textId="77777777" w:rsidR="00171BD4" w:rsidRPr="005C6368" w:rsidRDefault="00171BD4" w:rsidP="00171BD4">
            <w:pPr>
              <w:jc w:val="both"/>
              <w:rPr>
                <w:rFonts w:ascii="Times New Roman" w:hAnsi="Times New Roman" w:cs="Times New Roman"/>
                <w:b/>
                <w:bCs/>
              </w:rPr>
            </w:pPr>
          </w:p>
          <w:p w14:paraId="1A81CB73"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Direktiivis sätestatud kohustused ei ole mõeldud ärisaladuste kaitse nõrgestamiseks ega ettevõtete sundimiseks avalikustama tundlikku teavet. Direktiivi artikkel 21(2) sätestab, et konfidentsiaalse teabe avaldamise üle otsustamine on kohtu pädevuses. Konfidentsiaalse teabe avalikustamise üle otsustamine peaks kuuluma üksnes kohtu pädevusse, et tagada konfidentsiaalsushuvide ja õigusliku kaitse korrektne tasakaalustamine. Kui kohus ei ole teinud otsust konfidentsiaalse teabe avalikustamise kohta, peaks platvormiettevõte saama konfidentsiaalset teavet kaitsta viisil, mida ta peab parimaks. Ka isikuandmete kaitse </w:t>
            </w:r>
            <w:proofErr w:type="spellStart"/>
            <w:r w:rsidRPr="005C6368">
              <w:rPr>
                <w:rFonts w:ascii="Times New Roman" w:hAnsi="Times New Roman" w:cs="Times New Roman"/>
              </w:rPr>
              <w:t>üldmääruse</w:t>
            </w:r>
            <w:proofErr w:type="spellEnd"/>
            <w:r w:rsidRPr="005C6368">
              <w:rPr>
                <w:rFonts w:ascii="Times New Roman" w:hAnsi="Times New Roman" w:cs="Times New Roman"/>
              </w:rPr>
              <w:t xml:space="preserve"> preambula punkt 63 ja Euroopa Liidu Kohus oma otsuses OQ v Land Hessen juhtumis kinnitavad, et andmetele ligipääsu õigus ei ole absoluutne.</w:t>
            </w:r>
          </w:p>
          <w:p w14:paraId="0066C3B0" w14:textId="77777777" w:rsidR="00171BD4" w:rsidRPr="005C6368" w:rsidRDefault="00171BD4" w:rsidP="00171BD4">
            <w:pPr>
              <w:jc w:val="both"/>
              <w:rPr>
                <w:rFonts w:ascii="Times New Roman" w:hAnsi="Times New Roman" w:cs="Times New Roman"/>
              </w:rPr>
            </w:pPr>
          </w:p>
          <w:p w14:paraId="016DE04D"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Peatüki 3 kohustuste jäik rakendamine võib ohustada platvormiettevõtete infosüsteemide turvalisust ning klientide ja platvormitöö tegijate turvalisust. Platvormiettevõtted peavad suutma tegutseda viivitamatult ja automaatsete meetoditega olukordades, kus see on vajalik turvalisuse või muu olulise avaliku huvi kaitseks.</w:t>
            </w:r>
          </w:p>
          <w:p w14:paraId="6F42A7A3" w14:textId="77777777" w:rsidR="00171BD4" w:rsidRPr="005C6368" w:rsidRDefault="00171BD4" w:rsidP="00171BD4">
            <w:pPr>
              <w:jc w:val="both"/>
              <w:rPr>
                <w:rFonts w:ascii="Times New Roman" w:hAnsi="Times New Roman" w:cs="Times New Roman"/>
              </w:rPr>
            </w:pPr>
          </w:p>
          <w:p w14:paraId="6B26133B"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Platvormid mängivad võtmerolli pettuste, kuritarvituste ja muude ebaseaduslike tegevuste avastamisel ja ennetamisel. Kolmandas peatükis sätestatud kohustused ei tohiks neid jõupingutusi takistada ega õõnestada.</w:t>
            </w:r>
          </w:p>
          <w:p w14:paraId="2EBCBD24" w14:textId="77777777" w:rsidR="00171BD4" w:rsidRPr="005C6368" w:rsidRDefault="00171BD4" w:rsidP="00171BD4">
            <w:pPr>
              <w:jc w:val="both"/>
              <w:rPr>
                <w:rFonts w:ascii="Times New Roman" w:hAnsi="Times New Roman" w:cs="Times New Roman"/>
                <w:b/>
                <w:bCs/>
              </w:rPr>
            </w:pPr>
          </w:p>
          <w:p w14:paraId="19B0C78D"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Ettepanek:</w:t>
            </w:r>
          </w:p>
          <w:p w14:paraId="79FBFA8A" w14:textId="77777777" w:rsidR="00171BD4" w:rsidRPr="005C6368" w:rsidRDefault="00171BD4" w:rsidP="00171BD4">
            <w:pPr>
              <w:jc w:val="both"/>
              <w:rPr>
                <w:rFonts w:ascii="Times New Roman" w:hAnsi="Times New Roman" w:cs="Times New Roman"/>
                <w:b/>
                <w:bCs/>
              </w:rPr>
            </w:pPr>
          </w:p>
          <w:p w14:paraId="10F3E438"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Täiendada PVS-i uue §-ga 15 järgmises sõnastuses:</w:t>
            </w:r>
          </w:p>
          <w:p w14:paraId="7786E419" w14:textId="77777777" w:rsidR="00171BD4" w:rsidRPr="005C6368" w:rsidRDefault="00171BD4" w:rsidP="00171BD4">
            <w:pPr>
              <w:jc w:val="both"/>
              <w:rPr>
                <w:rFonts w:ascii="Times New Roman" w:hAnsi="Times New Roman" w:cs="Times New Roman"/>
                <w:b/>
                <w:bCs/>
              </w:rPr>
            </w:pPr>
          </w:p>
          <w:p w14:paraId="0CE99649"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w:t>
            </w:r>
            <w:r w:rsidRPr="005C6368">
              <w:rPr>
                <w:rFonts w:ascii="Times New Roman" w:hAnsi="Times New Roman" w:cs="Times New Roman"/>
                <w:u w:val="single"/>
              </w:rPr>
              <w:t xml:space="preserve">§ 15. Erandid </w:t>
            </w:r>
            <w:proofErr w:type="spellStart"/>
            <w:r w:rsidRPr="005C6368">
              <w:rPr>
                <w:rFonts w:ascii="Times New Roman" w:hAnsi="Times New Roman" w:cs="Times New Roman"/>
                <w:u w:val="single"/>
              </w:rPr>
              <w:t>algoritmilise</w:t>
            </w:r>
            <w:proofErr w:type="spellEnd"/>
            <w:r w:rsidRPr="005C6368">
              <w:rPr>
                <w:rFonts w:ascii="Times New Roman" w:hAnsi="Times New Roman" w:cs="Times New Roman"/>
                <w:u w:val="single"/>
              </w:rPr>
              <w:t xml:space="preserve"> juhtimisega seotud kohustustest</w:t>
            </w:r>
          </w:p>
          <w:p w14:paraId="78372417" w14:textId="77777777" w:rsidR="00171BD4" w:rsidRPr="005C6368" w:rsidRDefault="00171BD4" w:rsidP="00171BD4">
            <w:pPr>
              <w:jc w:val="both"/>
              <w:rPr>
                <w:rFonts w:ascii="Times New Roman" w:hAnsi="Times New Roman" w:cs="Times New Roman"/>
              </w:rPr>
            </w:pPr>
          </w:p>
          <w:p w14:paraId="767081AF"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u w:val="single"/>
              </w:rPr>
              <w:t xml:space="preserve">Platvormi </w:t>
            </w:r>
            <w:proofErr w:type="spellStart"/>
            <w:r w:rsidRPr="005C6368">
              <w:rPr>
                <w:rFonts w:ascii="Times New Roman" w:hAnsi="Times New Roman" w:cs="Times New Roman"/>
                <w:u w:val="single"/>
              </w:rPr>
              <w:t>algoritmilise</w:t>
            </w:r>
            <w:proofErr w:type="spellEnd"/>
            <w:r w:rsidRPr="005C6368">
              <w:rPr>
                <w:rFonts w:ascii="Times New Roman" w:hAnsi="Times New Roman" w:cs="Times New Roman"/>
                <w:u w:val="single"/>
              </w:rPr>
              <w:t xml:space="preserve"> juhtimisega seotud kohustused, mis on sätestatud § 7 kuni § 14, ei rakendu</w:t>
            </w:r>
            <w:r w:rsidRPr="005C6368">
              <w:rPr>
                <w:rFonts w:ascii="Times New Roman" w:hAnsi="Times New Roman" w:cs="Times New Roman"/>
              </w:rPr>
              <w:t xml:space="preserve"> </w:t>
            </w:r>
            <w:r w:rsidRPr="005C6368">
              <w:rPr>
                <w:rFonts w:ascii="Times New Roman" w:hAnsi="Times New Roman" w:cs="Times New Roman"/>
                <w:u w:val="single"/>
              </w:rPr>
              <w:t>ulatuses, kus nende täitmine:</w:t>
            </w:r>
          </w:p>
          <w:p w14:paraId="552C162D" w14:textId="77777777" w:rsidR="00171BD4" w:rsidRPr="005C6368" w:rsidRDefault="00171BD4" w:rsidP="00171BD4">
            <w:pPr>
              <w:jc w:val="both"/>
              <w:rPr>
                <w:rFonts w:ascii="Times New Roman" w:hAnsi="Times New Roman" w:cs="Times New Roman"/>
              </w:rPr>
            </w:pPr>
          </w:p>
          <w:p w14:paraId="175BA314" w14:textId="77777777" w:rsidR="00171BD4" w:rsidRPr="005C6368" w:rsidRDefault="00171BD4" w:rsidP="00171BD4">
            <w:pPr>
              <w:numPr>
                <w:ilvl w:val="0"/>
                <w:numId w:val="8"/>
              </w:numPr>
              <w:jc w:val="both"/>
              <w:rPr>
                <w:rFonts w:ascii="Times New Roman" w:hAnsi="Times New Roman" w:cs="Times New Roman"/>
              </w:rPr>
            </w:pPr>
            <w:r w:rsidRPr="005C6368">
              <w:rPr>
                <w:rFonts w:ascii="Times New Roman" w:hAnsi="Times New Roman" w:cs="Times New Roman"/>
                <w:u w:val="single"/>
              </w:rPr>
              <w:t>rikuks ärisaladusi või konkreetsete regulatsioonidega kaitstud teabe konfidentsiaalsust, eriti</w:t>
            </w:r>
            <w:r w:rsidRPr="005C6368">
              <w:rPr>
                <w:rFonts w:ascii="Times New Roman" w:hAnsi="Times New Roman" w:cs="Times New Roman"/>
              </w:rPr>
              <w:t xml:space="preserve"> </w:t>
            </w:r>
            <w:r w:rsidRPr="005C6368">
              <w:rPr>
                <w:rFonts w:ascii="Times New Roman" w:hAnsi="Times New Roman" w:cs="Times New Roman"/>
                <w:u w:val="single"/>
              </w:rPr>
              <w:t xml:space="preserve">teavet hinnakujunduse, </w:t>
            </w:r>
            <w:proofErr w:type="spellStart"/>
            <w:r w:rsidRPr="005C6368">
              <w:rPr>
                <w:rFonts w:ascii="Times New Roman" w:hAnsi="Times New Roman" w:cs="Times New Roman"/>
                <w:u w:val="single"/>
              </w:rPr>
              <w:t>algoritmilise</w:t>
            </w:r>
            <w:proofErr w:type="spellEnd"/>
            <w:r w:rsidRPr="005C6368">
              <w:rPr>
                <w:rFonts w:ascii="Times New Roman" w:hAnsi="Times New Roman" w:cs="Times New Roman"/>
                <w:u w:val="single"/>
              </w:rPr>
              <w:t xml:space="preserve"> hinnastamise loogika või lepingute jaotamise algoritmide</w:t>
            </w:r>
            <w:r w:rsidRPr="005C6368">
              <w:rPr>
                <w:rFonts w:ascii="Times New Roman" w:hAnsi="Times New Roman" w:cs="Times New Roman"/>
              </w:rPr>
              <w:t xml:space="preserve"> </w:t>
            </w:r>
            <w:r w:rsidRPr="005C6368">
              <w:rPr>
                <w:rFonts w:ascii="Times New Roman" w:hAnsi="Times New Roman" w:cs="Times New Roman"/>
                <w:u w:val="single"/>
              </w:rPr>
              <w:t>kohta;</w:t>
            </w:r>
          </w:p>
          <w:p w14:paraId="318BEADE" w14:textId="77777777" w:rsidR="00171BD4" w:rsidRPr="005C6368" w:rsidRDefault="00171BD4" w:rsidP="00171BD4">
            <w:pPr>
              <w:numPr>
                <w:ilvl w:val="0"/>
                <w:numId w:val="8"/>
              </w:numPr>
              <w:jc w:val="both"/>
              <w:rPr>
                <w:rFonts w:ascii="Times New Roman" w:hAnsi="Times New Roman" w:cs="Times New Roman"/>
              </w:rPr>
            </w:pPr>
            <w:r w:rsidRPr="005C6368">
              <w:rPr>
                <w:rFonts w:ascii="Times New Roman" w:hAnsi="Times New Roman" w:cs="Times New Roman"/>
                <w:u w:val="single"/>
              </w:rPr>
              <w:t>ohustaks avalikku turvalisust või infosüsteemi platvormi turvalisust, võ</w:t>
            </w:r>
            <w:r w:rsidRPr="005C6368">
              <w:rPr>
                <w:rFonts w:ascii="Times New Roman" w:hAnsi="Times New Roman" w:cs="Times New Roman"/>
              </w:rPr>
              <w:t>i</w:t>
            </w:r>
          </w:p>
          <w:p w14:paraId="775030F4" w14:textId="0A09BC55" w:rsidR="00171BD4" w:rsidRPr="005C6368" w:rsidRDefault="00171BD4" w:rsidP="00171BD4">
            <w:pPr>
              <w:numPr>
                <w:ilvl w:val="0"/>
                <w:numId w:val="8"/>
              </w:numPr>
              <w:jc w:val="both"/>
              <w:rPr>
                <w:rFonts w:ascii="Times New Roman" w:hAnsi="Times New Roman" w:cs="Times New Roman"/>
              </w:rPr>
            </w:pPr>
            <w:r w:rsidRPr="005C6368">
              <w:rPr>
                <w:rFonts w:ascii="Times New Roman" w:hAnsi="Times New Roman" w:cs="Times New Roman"/>
                <w:u w:val="single"/>
              </w:rPr>
              <w:t>ohustaks pettuste ennetamist, avastamist ja uurimist kriminaalsete või muude ebaseaduslike</w:t>
            </w:r>
            <w:r w:rsidRPr="005C6368">
              <w:rPr>
                <w:rFonts w:ascii="Times New Roman" w:hAnsi="Times New Roman" w:cs="Times New Roman"/>
              </w:rPr>
              <w:t xml:space="preserve"> </w:t>
            </w:r>
            <w:r w:rsidRPr="005C6368">
              <w:rPr>
                <w:rFonts w:ascii="Times New Roman" w:hAnsi="Times New Roman" w:cs="Times New Roman"/>
                <w:u w:val="single"/>
              </w:rPr>
              <w:t>tegevuste puhul."</w:t>
            </w:r>
          </w:p>
        </w:tc>
        <w:tc>
          <w:tcPr>
            <w:tcW w:w="5670" w:type="dxa"/>
          </w:tcPr>
          <w:p w14:paraId="6F00A3F0" w14:textId="59203866"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4EB09B09" w14:textId="77777777" w:rsidR="00D619B6" w:rsidRPr="005C6368" w:rsidRDefault="00D619B6" w:rsidP="00171BD4">
            <w:pPr>
              <w:jc w:val="both"/>
              <w:rPr>
                <w:rFonts w:ascii="Times New Roman" w:hAnsi="Times New Roman" w:cs="Times New Roman"/>
                <w:b/>
                <w:bCs/>
              </w:rPr>
            </w:pPr>
          </w:p>
          <w:p w14:paraId="2F66CBEC" w14:textId="3CD89FE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Aitäh ettepaneku eest. Ettepanekut ei saa arvestada, kuna direktiiv ei näe ette üldist erandit, mille alusel võiks platvorm jätta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juhtimisega seotud kohustused täitmata põhjusel, et tegemist on ärisaladuse, infosüsteemi turvalisuse või pettuste ennetamisega. Direktiivi eesmärk on suurendada platvormitöö </w:t>
            </w:r>
            <w:proofErr w:type="spellStart"/>
            <w:r w:rsidRPr="005C6368">
              <w:rPr>
                <w:rFonts w:ascii="Times New Roman" w:hAnsi="Times New Roman" w:cs="Times New Roman"/>
              </w:rPr>
              <w:t>algoritmilises</w:t>
            </w:r>
            <w:proofErr w:type="spellEnd"/>
            <w:r w:rsidRPr="005C6368">
              <w:rPr>
                <w:rFonts w:ascii="Times New Roman" w:hAnsi="Times New Roman" w:cs="Times New Roman"/>
              </w:rPr>
              <w:t xml:space="preserve"> juhtimises läbipaistvust, õiglust, </w:t>
            </w:r>
            <w:proofErr w:type="spellStart"/>
            <w:r w:rsidRPr="005C6368">
              <w:rPr>
                <w:rFonts w:ascii="Times New Roman" w:hAnsi="Times New Roman" w:cs="Times New Roman"/>
              </w:rPr>
              <w:t>inimjärelevalvet</w:t>
            </w:r>
            <w:proofErr w:type="spellEnd"/>
            <w:r w:rsidRPr="005C6368">
              <w:rPr>
                <w:rFonts w:ascii="Times New Roman" w:hAnsi="Times New Roman" w:cs="Times New Roman"/>
              </w:rPr>
              <w:t>, ohutust ja vastutust ning tagada platvormitöö tegijatele selgem teave nende töötingimusi mõjutavate automaatsete süsteemide kohta. Seetõttu ei oleks direktiivi nõuetega kooskõlas erand, mis võimaldaks §-des 7–14 sätestatud kohustuste täitmata jätmist.</w:t>
            </w:r>
          </w:p>
          <w:p w14:paraId="1824F97D" w14:textId="77777777" w:rsidR="00171BD4" w:rsidRPr="005C6368" w:rsidRDefault="00171BD4" w:rsidP="00171BD4">
            <w:pPr>
              <w:jc w:val="both"/>
              <w:rPr>
                <w:rFonts w:ascii="Times New Roman" w:hAnsi="Times New Roman" w:cs="Times New Roman"/>
              </w:rPr>
            </w:pPr>
          </w:p>
          <w:p w14:paraId="3146F58B" w14:textId="554D1EC6" w:rsidR="00171BD4" w:rsidRPr="005C6368" w:rsidRDefault="00171BD4" w:rsidP="00171BD4">
            <w:pPr>
              <w:jc w:val="both"/>
              <w:rPr>
                <w:rFonts w:ascii="Times New Roman" w:hAnsi="Times New Roman" w:cs="Times New Roman"/>
              </w:rPr>
            </w:pPr>
            <w:r w:rsidRPr="005C6368">
              <w:rPr>
                <w:rFonts w:ascii="Times New Roman" w:hAnsi="Times New Roman" w:cs="Times New Roman"/>
              </w:rPr>
              <w:t>Konfidentsiaalse teabe definitsioon on tuletatav TRIPS-lepingust</w:t>
            </w:r>
            <w:r w:rsidRPr="005C6368">
              <w:rPr>
                <w:rStyle w:val="Allmrkuseviide"/>
                <w:rFonts w:ascii="Times New Roman" w:hAnsi="Times New Roman" w:cs="Times New Roman"/>
              </w:rPr>
              <w:footnoteReference w:id="7"/>
            </w:r>
            <w:r w:rsidRPr="005C6368">
              <w:rPr>
                <w:rFonts w:ascii="Times New Roman" w:hAnsi="Times New Roman" w:cs="Times New Roman"/>
              </w:rPr>
              <w:t>, mille artikkel 39 räägib avaldamata teabest, ning EL õiguses kattub see sisuliselt ärisaladuse direktiivis</w:t>
            </w:r>
            <w:r w:rsidRPr="005C6368">
              <w:rPr>
                <w:rStyle w:val="Allmrkuseviide"/>
                <w:rFonts w:ascii="Times New Roman" w:hAnsi="Times New Roman" w:cs="Times New Roman"/>
              </w:rPr>
              <w:footnoteReference w:id="8"/>
            </w:r>
            <w:r w:rsidRPr="005C6368">
              <w:rPr>
                <w:rFonts w:ascii="Times New Roman" w:hAnsi="Times New Roman" w:cs="Times New Roman"/>
              </w:rPr>
              <w:t xml:space="preserve"> sätestatud ärisaladuse mõistega: kaitstav on teave, mis ei ole üldiselt teada ega kergesti kättesaadav, millel on salajasuse tõttu kaubanduslik väärtus ning mille saladuses hoidmiseks on võetud mõistlikke samme. Ka Euroopa Komisjon viitab platvormitöö direktiivi artikli 21 selgitamisel ärisaladuste direktiivile, kuigi juhime tähelepanu, et artikkel 21 puudutab ärisaladust menetlustes ning ei hõlma artiklis 9 nimetatud üldist teavet (kui mõne konkreetse menetluse raames on vaja minna sügavamale ja hinnata tõeliselt tundlikku infot, lahendatakse see artikli 21 alusel kohtu või pädeva asutuse kontrolli all ning vajalike kaitsemeetmetega).</w:t>
            </w:r>
          </w:p>
          <w:p w14:paraId="51D029CC" w14:textId="77777777" w:rsidR="00171BD4" w:rsidRPr="005C6368" w:rsidRDefault="00171BD4" w:rsidP="00171BD4">
            <w:pPr>
              <w:jc w:val="both"/>
              <w:rPr>
                <w:rFonts w:ascii="Times New Roman" w:hAnsi="Times New Roman" w:cs="Times New Roman"/>
              </w:rPr>
            </w:pPr>
          </w:p>
          <w:p w14:paraId="782C2A12"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lastRenderedPageBreak/>
              <w:t xml:space="preserve">Platvormilt nõutakse direktiivi kohaselt üldist teavet kategooriate, eesmärkide, vastuvõtjate, otsuste liikide, peamiste parameetrite ja nende suhtelise tähtsuse kohta. Direktiiv ei nõua allikakoodi, täpseid valemeid,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hinnastamise detailset tehnilist loogikat, järjestusalgoritmi täielikku toimimist, pettusevastaste süsteemide üksikasju, mudeli arhitektuuri, treeningandmestikke ega muid sarnaseid tundlikke tehnilisi üksikasju. Seetõttu ei saa järeldada, et artikli 9 kohane läbipaistvusteave hõlmaks ärisaladusi. Samuti ei ole direktiivis vastavat erandit ette nähtud just seetõttu, et vastasel juhul oleks võimalik igasugune teave konfidentsiaalseks kuulutada ja läbipaistvuskohustus sisuliselt kehtetuks muuta. </w:t>
            </w:r>
          </w:p>
          <w:p w14:paraId="10486B27" w14:textId="77777777" w:rsidR="00171BD4" w:rsidRPr="005C6368" w:rsidRDefault="00171BD4" w:rsidP="00171BD4">
            <w:pPr>
              <w:jc w:val="both"/>
              <w:rPr>
                <w:rFonts w:ascii="Times New Roman" w:hAnsi="Times New Roman" w:cs="Times New Roman"/>
              </w:rPr>
            </w:pPr>
          </w:p>
          <w:p w14:paraId="4456DE25"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Ka Eesti ametlikes seisukohtades platvormitöö tingimuste parandamise direktiivi eelnõu kohta</w:t>
            </w:r>
            <w:r w:rsidRPr="005C6368">
              <w:rPr>
                <w:rStyle w:val="Allmrkuseviide"/>
                <w:rFonts w:ascii="Times New Roman" w:hAnsi="Times New Roman" w:cs="Times New Roman"/>
              </w:rPr>
              <w:footnoteReference w:id="9"/>
            </w:r>
            <w:r w:rsidRPr="005C6368">
              <w:rPr>
                <w:rFonts w:ascii="Times New Roman" w:hAnsi="Times New Roman" w:cs="Times New Roman"/>
              </w:rPr>
              <w:t xml:space="preserve"> on esile toodud, et Vabariigi Valitsus toetab ja peab mõistlikuks direktiiviga kavandatavaid meetmeid </w:t>
            </w:r>
            <w:proofErr w:type="spellStart"/>
            <w:r w:rsidRPr="005C6368">
              <w:rPr>
                <w:rFonts w:ascii="Times New Roman" w:hAnsi="Times New Roman" w:cs="Times New Roman"/>
              </w:rPr>
              <w:t>algoritmilise</w:t>
            </w:r>
            <w:proofErr w:type="spellEnd"/>
            <w:r w:rsidRPr="005C6368">
              <w:rPr>
                <w:rFonts w:ascii="Times New Roman" w:hAnsi="Times New Roman" w:cs="Times New Roman"/>
              </w:rPr>
              <w:t xml:space="preserve"> juhtimise läbipaistvuse suurendamiseks. Peame jätkuvalt mõistlikuks, et platvormitöö tegijal oleks õigus saada üldine arusaadav teave selle kohta, kuidas teda seiratakse, milliseid andmekategooriaid ja peamisi parameetreid selles arvesse võetakse ning kuidas võivad kujuneda tema tööülesannete jaotus, tasu või muud teda mõjutavad otsused. See on üks direktiivi keskseid eesmärke. Samuti kehtivad samad kohustused kogu Euroopa Liidus kõigile direktiivi kohaldamisalasse kuuluvatele platvormidele, mistõttu  ei saa läbipaistvuskohustusi täites sattuda üks platvormiettevõtja konkurentidest halvemasse olukorda. </w:t>
            </w:r>
          </w:p>
          <w:p w14:paraId="199C26C9" w14:textId="77777777" w:rsidR="004E6B56" w:rsidRPr="005C6368" w:rsidRDefault="004E6B56" w:rsidP="00171BD4">
            <w:pPr>
              <w:jc w:val="both"/>
              <w:rPr>
                <w:rFonts w:ascii="Times New Roman" w:hAnsi="Times New Roman" w:cs="Times New Roman"/>
              </w:rPr>
            </w:pPr>
          </w:p>
          <w:p w14:paraId="75920294" w14:textId="77777777" w:rsidR="004E6B56" w:rsidRDefault="004E6B56" w:rsidP="00171BD4">
            <w:pPr>
              <w:jc w:val="both"/>
              <w:rPr>
                <w:rFonts w:ascii="Times New Roman" w:hAnsi="Times New Roman" w:cs="Times New Roman"/>
              </w:rPr>
            </w:pPr>
            <w:r w:rsidRPr="005C6368">
              <w:rPr>
                <w:rFonts w:ascii="Times New Roman" w:hAnsi="Times New Roman" w:cs="Times New Roman"/>
              </w:rPr>
              <w:t xml:space="preserve">Kuna ärisaladuse avaldamist pole eelnõuga nõutud, siis ei ole pakutud regulatsioon asjakohane. Samas oleme kohase selgitusega täiendanud eelnõu seletuskirja.  </w:t>
            </w:r>
          </w:p>
          <w:p w14:paraId="5A72F3F4" w14:textId="1688AD76" w:rsidR="00D23DC6" w:rsidRPr="005C6368" w:rsidRDefault="00D23DC6" w:rsidP="00171BD4">
            <w:pPr>
              <w:jc w:val="both"/>
              <w:rPr>
                <w:rFonts w:ascii="Times New Roman" w:hAnsi="Times New Roman" w:cs="Times New Roman"/>
              </w:rPr>
            </w:pPr>
          </w:p>
        </w:tc>
      </w:tr>
      <w:tr w:rsidR="00EA7739" w:rsidRPr="005C6368" w14:paraId="2909F198" w14:textId="77777777" w:rsidTr="00AF3BC3">
        <w:tc>
          <w:tcPr>
            <w:tcW w:w="9498" w:type="dxa"/>
          </w:tcPr>
          <w:p w14:paraId="23ADB694"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lastRenderedPageBreak/>
              <w:t>Muudatusettepanekud eelnõu seletuskirja kohta</w:t>
            </w:r>
          </w:p>
          <w:p w14:paraId="23FE1D24" w14:textId="77777777" w:rsidR="00171BD4" w:rsidRPr="005C6368" w:rsidRDefault="00171BD4" w:rsidP="00171BD4">
            <w:pPr>
              <w:ind w:left="862"/>
              <w:jc w:val="center"/>
              <w:rPr>
                <w:rFonts w:ascii="Times New Roman" w:hAnsi="Times New Roman" w:cs="Times New Roman"/>
                <w:b/>
                <w:bCs/>
              </w:rPr>
            </w:pPr>
            <w:r w:rsidRPr="005C6368">
              <w:rPr>
                <w:rFonts w:ascii="Times New Roman" w:hAnsi="Times New Roman" w:cs="Times New Roman"/>
                <w:b/>
                <w:bCs/>
              </w:rPr>
              <w:t>Lisa § 3 selgitusele järgmine lõik:</w:t>
            </w:r>
          </w:p>
          <w:p w14:paraId="61C65657" w14:textId="4DD41A4E"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 xml:space="preserve">“Euroopa Andmekaitsenõukogu (WP29) juhised isikuandmete kaitse </w:t>
            </w:r>
            <w:proofErr w:type="spellStart"/>
            <w:r w:rsidRPr="005C6368">
              <w:rPr>
                <w:rFonts w:ascii="Times New Roman" w:hAnsi="Times New Roman" w:cs="Times New Roman"/>
              </w:rPr>
              <w:t>üldmääruse</w:t>
            </w:r>
            <w:proofErr w:type="spellEnd"/>
            <w:r w:rsidRPr="005C6368">
              <w:rPr>
                <w:rFonts w:ascii="Times New Roman" w:hAnsi="Times New Roman" w:cs="Times New Roman"/>
              </w:rPr>
              <w:t xml:space="preserve"> kohta käsitlevad artiklis 22 sätestatud olulisuse läve, öeldes, et see hõlmab ainult otsuseid, mis toovad kaasa õiguslikke tagajärgi või mõjutavad andmesubjekti oluliselt muul sarnasel viisil. Õiguslik mõju tekib siis, kui üksnes automaatse otsustussüsteemi abil tehtud otsus mõjutab kellegi seaduslikke või lepingulisi õigusi, näiteks lepingu tühistamine, seadusega antud sotsiaalse hüvitise keelamine või riiki sisenemise keelamine. Oluline mõju võib avalduda ka ilma õiguste muutmiseta, kui otsusel on potentsiaal oluliselt mõjutada asjaomaste isikute seisundit, käitumist või valikuid, avaldada pikaajalist või püsivat mõju või viia üksikisikute väljajätmiseni või diskrimineerimiseni. Tüüpilised näited on automaatne veebipõhise krediiditaotluse tagasilükkamine või e-värbamispraktikad ilma </w:t>
            </w:r>
            <w:proofErr w:type="spellStart"/>
            <w:r w:rsidRPr="005C6368">
              <w:rPr>
                <w:rFonts w:ascii="Times New Roman" w:hAnsi="Times New Roman" w:cs="Times New Roman"/>
              </w:rPr>
              <w:t>inimsekkumiseta</w:t>
            </w:r>
            <w:proofErr w:type="spellEnd"/>
            <w:r w:rsidRPr="005C6368">
              <w:rPr>
                <w:rFonts w:ascii="Times New Roman" w:hAnsi="Times New Roman" w:cs="Times New Roman"/>
              </w:rPr>
              <w:t>. Seega peab olulisuse lävi olema sarnane otsusega, millel on õiguslik mõju."</w:t>
            </w:r>
          </w:p>
        </w:tc>
        <w:tc>
          <w:tcPr>
            <w:tcW w:w="5670" w:type="dxa"/>
          </w:tcPr>
          <w:p w14:paraId="75C0D70F"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 xml:space="preserve">Arvestatud osaliselt </w:t>
            </w:r>
          </w:p>
          <w:p w14:paraId="6BB27281" w14:textId="77777777" w:rsidR="00171BD4" w:rsidRPr="005C6368" w:rsidRDefault="00171BD4" w:rsidP="00171BD4">
            <w:pPr>
              <w:jc w:val="both"/>
              <w:rPr>
                <w:rFonts w:ascii="Times New Roman" w:hAnsi="Times New Roman" w:cs="Times New Roman"/>
                <w:b/>
                <w:bCs/>
              </w:rPr>
            </w:pPr>
          </w:p>
          <w:p w14:paraId="10EB2C2A" w14:textId="6C85125A"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Oleme soovitud selgituse osaliselt seletuskirja lisanud. </w:t>
            </w:r>
          </w:p>
        </w:tc>
      </w:tr>
      <w:tr w:rsidR="00EA7739" w:rsidRPr="005C6368" w14:paraId="0AF4A214" w14:textId="77777777" w:rsidTr="00AF3BC3">
        <w:tc>
          <w:tcPr>
            <w:tcW w:w="9498" w:type="dxa"/>
          </w:tcPr>
          <w:p w14:paraId="0F080FC1"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Lisada § 6 lg 1 p 2 selgitusse järgmine lõik:</w:t>
            </w:r>
          </w:p>
          <w:p w14:paraId="0EE9B4E0"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“Lõikes 1 viidatud töösuhte eeldus ei teki, ning platvormi ei loeta tööd juhtivaks ja kontrollivaks selle alusel, et:</w:t>
            </w:r>
          </w:p>
          <w:p w14:paraId="36CC9C90" w14:textId="77777777" w:rsidR="00171BD4" w:rsidRPr="005C6368" w:rsidRDefault="00171BD4" w:rsidP="00171BD4">
            <w:pPr>
              <w:numPr>
                <w:ilvl w:val="2"/>
                <w:numId w:val="8"/>
              </w:numPr>
              <w:jc w:val="both"/>
              <w:rPr>
                <w:rFonts w:ascii="Times New Roman" w:hAnsi="Times New Roman" w:cs="Times New Roman"/>
              </w:rPr>
            </w:pPr>
            <w:r w:rsidRPr="005C6368">
              <w:rPr>
                <w:rFonts w:ascii="Times New Roman" w:hAnsi="Times New Roman" w:cs="Times New Roman"/>
              </w:rPr>
              <w:t>Platvorm piirab platvormitöö tegijate või vahendajate ligipääsu platvormile või nende õigust kasutada asendajaid, töötajaid või alltöövõtjaid platvormi poolt pakutavate ülesannete täitmiseks, kui sellised piirangud on vajalikud turvalisuse või infoturbe eesmärgil, teenuse kvaliteedi tagamiseks või muul viisil õigusaktide või järelevalveasutuste juhiste täitmiseks; või</w:t>
            </w:r>
          </w:p>
          <w:p w14:paraId="629F1A13" w14:textId="77777777" w:rsidR="00171BD4" w:rsidRPr="005C6368" w:rsidRDefault="00171BD4" w:rsidP="00171BD4">
            <w:pPr>
              <w:numPr>
                <w:ilvl w:val="2"/>
                <w:numId w:val="8"/>
              </w:numPr>
              <w:jc w:val="both"/>
              <w:rPr>
                <w:rFonts w:ascii="Times New Roman" w:hAnsi="Times New Roman" w:cs="Times New Roman"/>
              </w:rPr>
            </w:pPr>
            <w:r w:rsidRPr="005C6368">
              <w:rPr>
                <w:rFonts w:ascii="Times New Roman" w:hAnsi="Times New Roman" w:cs="Times New Roman"/>
              </w:rPr>
              <w:t>Platvorm rakendab meetmeid teenuse osutamise tagamiseks, teenuse kvaliteedi säilitamiseks või parandamiseks, sealhulgas eelistatud ülesannete jaotuse süsteemi juurutamine, preemiad vastuvõtuprotsendi aktiivsuse või õigeaegsuse alusel; või</w:t>
            </w:r>
          </w:p>
          <w:p w14:paraId="2F293484" w14:textId="7C84CF24" w:rsidR="00171BD4" w:rsidRPr="005C6368" w:rsidRDefault="00171BD4" w:rsidP="00171BD4">
            <w:pPr>
              <w:numPr>
                <w:ilvl w:val="2"/>
                <w:numId w:val="8"/>
              </w:numPr>
              <w:jc w:val="both"/>
              <w:rPr>
                <w:rFonts w:ascii="Times New Roman" w:hAnsi="Times New Roman" w:cs="Times New Roman"/>
                <w:b/>
                <w:bCs/>
              </w:rPr>
            </w:pPr>
            <w:r w:rsidRPr="005C6368">
              <w:rPr>
                <w:rFonts w:ascii="Times New Roman" w:hAnsi="Times New Roman" w:cs="Times New Roman"/>
              </w:rPr>
              <w:t>Platvorm tasub platvormitöö tegijate teenustasudelt sotsiaalkindlustusmakseid, tasub nendega seoses õnnetusjuhtumi kindlustusmakseid või muid kindlustusmakseid, maksab platvormitöö tegijatele koolitustasusid või pakub muid sarnaseid hüvesid."</w:t>
            </w:r>
          </w:p>
        </w:tc>
        <w:tc>
          <w:tcPr>
            <w:tcW w:w="5670" w:type="dxa"/>
          </w:tcPr>
          <w:p w14:paraId="0A327A66"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Mittearvestatud</w:t>
            </w:r>
          </w:p>
          <w:p w14:paraId="6AAEE350" w14:textId="77777777" w:rsidR="00171BD4" w:rsidRPr="005C6368" w:rsidRDefault="00171BD4" w:rsidP="00171BD4">
            <w:pPr>
              <w:jc w:val="both"/>
              <w:rPr>
                <w:rFonts w:ascii="Times New Roman" w:hAnsi="Times New Roman" w:cs="Times New Roman"/>
                <w:b/>
                <w:bCs/>
              </w:rPr>
            </w:pPr>
          </w:p>
          <w:p w14:paraId="5AD07A67" w14:textId="286899BE" w:rsidR="00171BD4" w:rsidRPr="005C6368" w:rsidRDefault="00171BD4" w:rsidP="00171BD4">
            <w:pPr>
              <w:jc w:val="both"/>
              <w:rPr>
                <w:rFonts w:ascii="Times New Roman" w:hAnsi="Times New Roman" w:cs="Times New Roman"/>
              </w:rPr>
            </w:pPr>
            <w:r w:rsidRPr="005C6368">
              <w:rPr>
                <w:rFonts w:ascii="Times New Roman" w:hAnsi="Times New Roman" w:cs="Times New Roman"/>
              </w:rPr>
              <w:t>Aitäh ettepaneku eest. Meie hinnangul ei oleks põhjendatud sätestada seaduses ette ammendavat või suunavat loetelu asjaoludest, mille puhul töösuhte eeldus ei teki või mille alusel platvormi juhtimist ja kontrolli ei hinnata. Selliste asjaolude tegelik tähendus ja kaal tuleb jätta töövaidlusorganite ja kohtute juhtumipõhiseks hindamiseks, arvestades konkreetse töösuhte või muu lepingulise suhte tegelikku sisu ja toimimist.</w:t>
            </w:r>
          </w:p>
        </w:tc>
      </w:tr>
      <w:tr w:rsidR="00EA7739" w:rsidRPr="005C6368" w14:paraId="2D401B39" w14:textId="77777777" w:rsidTr="00AF3BC3">
        <w:tc>
          <w:tcPr>
            <w:tcW w:w="9498" w:type="dxa"/>
          </w:tcPr>
          <w:p w14:paraId="770FD0E2" w14:textId="77777777" w:rsidR="00171BD4" w:rsidRPr="005C6368" w:rsidRDefault="00171BD4" w:rsidP="00171BD4">
            <w:pPr>
              <w:widowControl w:val="0"/>
              <w:tabs>
                <w:tab w:val="left" w:pos="861"/>
              </w:tabs>
              <w:autoSpaceDE w:val="0"/>
              <w:autoSpaceDN w:val="0"/>
              <w:ind w:right="24"/>
              <w:jc w:val="center"/>
              <w:rPr>
                <w:rFonts w:ascii="Times New Roman" w:hAnsi="Times New Roman" w:cs="Times New Roman"/>
                <w:b/>
                <w:bCs/>
              </w:rPr>
            </w:pPr>
            <w:r w:rsidRPr="005C6368">
              <w:rPr>
                <w:rFonts w:ascii="Times New Roman" w:hAnsi="Times New Roman" w:cs="Times New Roman"/>
                <w:b/>
                <w:bCs/>
              </w:rPr>
              <w:t>Parandada § 6 lg 1</w:t>
            </w:r>
            <w:r w:rsidRPr="005C6368">
              <w:rPr>
                <w:rFonts w:ascii="Times New Roman" w:hAnsi="Times New Roman" w:cs="Times New Roman"/>
                <w:b/>
                <w:bCs/>
                <w:spacing w:val="-3"/>
              </w:rPr>
              <w:t xml:space="preserve"> </w:t>
            </w:r>
            <w:r w:rsidRPr="005C6368">
              <w:rPr>
                <w:rFonts w:ascii="Times New Roman" w:hAnsi="Times New Roman" w:cs="Times New Roman"/>
                <w:b/>
                <w:bCs/>
              </w:rPr>
              <w:t>p</w:t>
            </w:r>
            <w:r w:rsidRPr="005C6368">
              <w:rPr>
                <w:rFonts w:ascii="Times New Roman" w:hAnsi="Times New Roman" w:cs="Times New Roman"/>
                <w:b/>
                <w:bCs/>
                <w:spacing w:val="-3"/>
              </w:rPr>
              <w:t xml:space="preserve"> </w:t>
            </w:r>
            <w:r w:rsidRPr="005C6368">
              <w:rPr>
                <w:rFonts w:ascii="Times New Roman" w:hAnsi="Times New Roman" w:cs="Times New Roman"/>
                <w:b/>
                <w:bCs/>
              </w:rPr>
              <w:t>2</w:t>
            </w:r>
            <w:r w:rsidRPr="005C6368">
              <w:rPr>
                <w:rFonts w:ascii="Times New Roman" w:hAnsi="Times New Roman" w:cs="Times New Roman"/>
                <w:b/>
                <w:bCs/>
                <w:spacing w:val="-3"/>
              </w:rPr>
              <w:t xml:space="preserve"> </w:t>
            </w:r>
            <w:r w:rsidRPr="005C6368">
              <w:rPr>
                <w:rFonts w:ascii="Times New Roman" w:hAnsi="Times New Roman" w:cs="Times New Roman"/>
                <w:b/>
                <w:bCs/>
              </w:rPr>
              <w:t>selgitust</w:t>
            </w:r>
            <w:r w:rsidRPr="005C6368">
              <w:rPr>
                <w:rFonts w:ascii="Times New Roman" w:hAnsi="Times New Roman" w:cs="Times New Roman"/>
                <w:b/>
                <w:bCs/>
                <w:spacing w:val="-3"/>
              </w:rPr>
              <w:t xml:space="preserve"> </w:t>
            </w:r>
            <w:r w:rsidRPr="005C6368">
              <w:rPr>
                <w:rFonts w:ascii="Times New Roman" w:hAnsi="Times New Roman" w:cs="Times New Roman"/>
                <w:b/>
                <w:bCs/>
              </w:rPr>
              <w:t>seletuskirjas</w:t>
            </w:r>
            <w:r w:rsidRPr="005C6368">
              <w:rPr>
                <w:rFonts w:ascii="Times New Roman" w:hAnsi="Times New Roman" w:cs="Times New Roman"/>
                <w:b/>
                <w:bCs/>
                <w:spacing w:val="-3"/>
              </w:rPr>
              <w:t xml:space="preserve"> </w:t>
            </w:r>
            <w:r w:rsidRPr="005C6368">
              <w:rPr>
                <w:rFonts w:ascii="Times New Roman" w:hAnsi="Times New Roman" w:cs="Times New Roman"/>
                <w:b/>
                <w:bCs/>
              </w:rPr>
              <w:t>järgmiselt</w:t>
            </w:r>
            <w:r w:rsidRPr="005C6368">
              <w:rPr>
                <w:rFonts w:ascii="Times New Roman" w:hAnsi="Times New Roman" w:cs="Times New Roman"/>
                <w:b/>
                <w:bCs/>
                <w:spacing w:val="-3"/>
              </w:rPr>
              <w:t xml:space="preserve"> </w:t>
            </w:r>
            <w:r w:rsidRPr="005C6368">
              <w:rPr>
                <w:rFonts w:ascii="Times New Roman" w:hAnsi="Times New Roman" w:cs="Times New Roman"/>
                <w:b/>
                <w:bCs/>
              </w:rPr>
              <w:t>(kustutatud</w:t>
            </w:r>
            <w:r w:rsidRPr="005C6368">
              <w:rPr>
                <w:rFonts w:ascii="Times New Roman" w:hAnsi="Times New Roman" w:cs="Times New Roman"/>
                <w:b/>
                <w:bCs/>
                <w:spacing w:val="-3"/>
              </w:rPr>
              <w:t xml:space="preserve"> </w:t>
            </w:r>
            <w:r w:rsidRPr="005C6368">
              <w:rPr>
                <w:rFonts w:ascii="Times New Roman" w:hAnsi="Times New Roman" w:cs="Times New Roman"/>
                <w:b/>
                <w:bCs/>
              </w:rPr>
              <w:t>tekst</w:t>
            </w:r>
            <w:r w:rsidRPr="005C6368">
              <w:rPr>
                <w:rFonts w:ascii="Times New Roman" w:hAnsi="Times New Roman" w:cs="Times New Roman"/>
                <w:b/>
                <w:bCs/>
                <w:spacing w:val="-3"/>
              </w:rPr>
              <w:t xml:space="preserve"> </w:t>
            </w:r>
            <w:r w:rsidRPr="005C6368">
              <w:rPr>
                <w:rFonts w:ascii="Times New Roman" w:hAnsi="Times New Roman" w:cs="Times New Roman"/>
                <w:b/>
                <w:bCs/>
              </w:rPr>
              <w:t>on</w:t>
            </w:r>
            <w:r w:rsidRPr="005C6368">
              <w:rPr>
                <w:rFonts w:ascii="Times New Roman" w:hAnsi="Times New Roman" w:cs="Times New Roman"/>
                <w:b/>
                <w:bCs/>
                <w:spacing w:val="-3"/>
              </w:rPr>
              <w:t xml:space="preserve"> </w:t>
            </w:r>
            <w:r w:rsidRPr="005C6368">
              <w:rPr>
                <w:rFonts w:ascii="Times New Roman" w:hAnsi="Times New Roman" w:cs="Times New Roman"/>
                <w:b/>
                <w:bCs/>
              </w:rPr>
              <w:t>läbikriipsutatud</w:t>
            </w:r>
            <w:r w:rsidRPr="005C6368">
              <w:rPr>
                <w:rFonts w:ascii="Times New Roman" w:hAnsi="Times New Roman" w:cs="Times New Roman"/>
                <w:b/>
                <w:bCs/>
                <w:spacing w:val="-3"/>
              </w:rPr>
              <w:t xml:space="preserve"> </w:t>
            </w:r>
            <w:r w:rsidRPr="005C6368">
              <w:rPr>
                <w:rFonts w:ascii="Times New Roman" w:hAnsi="Times New Roman" w:cs="Times New Roman"/>
                <w:b/>
                <w:bCs/>
              </w:rPr>
              <w:t>ja lisatud tekst on alla joonitud):</w:t>
            </w:r>
          </w:p>
          <w:p w14:paraId="4FB89632" w14:textId="77777777" w:rsidR="00171BD4" w:rsidRPr="005C6368" w:rsidRDefault="00171BD4" w:rsidP="00171BD4">
            <w:pPr>
              <w:spacing w:before="240"/>
              <w:rPr>
                <w:rFonts w:ascii="Times New Roman" w:hAnsi="Times New Roman" w:cs="Times New Roman"/>
              </w:rPr>
            </w:pPr>
            <w:r w:rsidRPr="005C6368">
              <w:rPr>
                <w:rFonts w:ascii="Times New Roman" w:hAnsi="Times New Roman" w:cs="Times New Roman"/>
              </w:rPr>
              <w:t>„Kui platvormitöö tegija pöördub töövaidluskomisjoni või kohtusse, väites, et tema suhe platvormiga vastab töölepingu tunnustele, piisab sellest, kui ta toob esile faktilised asjaolud, mis muudavad</w:t>
            </w:r>
            <w:r w:rsidRPr="005C6368">
              <w:rPr>
                <w:rFonts w:ascii="Times New Roman" w:hAnsi="Times New Roman" w:cs="Times New Roman"/>
                <w:b/>
                <w:bCs/>
              </w:rPr>
              <w:t xml:space="preserve"> </w:t>
            </w:r>
            <w:r w:rsidRPr="005C6368">
              <w:rPr>
                <w:rFonts w:ascii="Times New Roman" w:hAnsi="Times New Roman" w:cs="Times New Roman"/>
              </w:rPr>
              <w:t xml:space="preserve">alluvussuhte usutavaks. </w:t>
            </w:r>
            <w:r w:rsidRPr="005C6368">
              <w:rPr>
                <w:rFonts w:ascii="Times New Roman" w:hAnsi="Times New Roman" w:cs="Times New Roman"/>
                <w:strike/>
              </w:rPr>
              <w:t xml:space="preserve">(näiteks platvorm määrab tasu ja hinnad, jaotab tööülesandeid, rakendab asukoha tuvastamist ja jälgimist, kehtestab kohustuslikud reeglid töö tegemise aja, koha, välimuse või käitumise </w:t>
            </w:r>
            <w:r w:rsidRPr="005C6368">
              <w:rPr>
                <w:rFonts w:ascii="Times New Roman" w:hAnsi="Times New Roman" w:cs="Times New Roman"/>
                <w:strike/>
              </w:rPr>
              <w:lastRenderedPageBreak/>
              <w:t>kohta, rakendab hinnangute ja reitingute põhjal sanktsioone ning tal on võimalus konto peatada või sulgeda). Seejärel rakendub töösuhte eeldus ning just</w:t>
            </w:r>
            <w:r w:rsidRPr="005C6368">
              <w:rPr>
                <w:rFonts w:ascii="Times New Roman" w:hAnsi="Times New Roman" w:cs="Times New Roman"/>
              </w:rPr>
              <w:t xml:space="preserve"> Platvorm peab vajaduse korral tõendama, et platvormitöö tegija on töö tegemise viisi, aja ja koha valikul olulisel määral iseseisev ega allu platvormi juhtimisele ja kontrollile. Kui platvormi tõendid töötegija iseseisvuse kohta on veenvad </w:t>
            </w:r>
            <w:r w:rsidRPr="005C6368">
              <w:rPr>
                <w:rFonts w:ascii="Times New Roman" w:hAnsi="Times New Roman" w:cs="Times New Roman"/>
                <w:strike/>
              </w:rPr>
              <w:t>(näiteks tööaja ja töökoha tegelik vabadus, kliendibaasi ja hindade iseseisev kujundamine, mitme tellija heaks tegutsemine ilma platvormipoolsete piiranguteta jne)</w:t>
            </w:r>
            <w:r w:rsidRPr="005C6368">
              <w:rPr>
                <w:rFonts w:ascii="Times New Roman" w:hAnsi="Times New Roman" w:cs="Times New Roman"/>
              </w:rPr>
              <w:t>, on võimalik eeldus ümber lükata ning</w:t>
            </w:r>
          </w:p>
          <w:p w14:paraId="7766CC1C"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suhet käsitatakse näiteks muu võlaõigusliku lepinguna. </w:t>
            </w:r>
            <w:r w:rsidRPr="005C6368">
              <w:rPr>
                <w:rFonts w:ascii="Times New Roman" w:hAnsi="Times New Roman" w:cs="Times New Roman"/>
                <w:u w:val="single"/>
              </w:rPr>
              <w:t>Töösuhte õiguslikud tagajärjed</w:t>
            </w:r>
            <w:r w:rsidRPr="005C6368">
              <w:rPr>
                <w:rFonts w:ascii="Times New Roman" w:hAnsi="Times New Roman" w:cs="Times New Roman"/>
              </w:rPr>
              <w:t xml:space="preserve"> </w:t>
            </w:r>
            <w:r w:rsidRPr="005C6368">
              <w:rPr>
                <w:rFonts w:ascii="Times New Roman" w:hAnsi="Times New Roman" w:cs="Times New Roman"/>
                <w:u w:val="single"/>
              </w:rPr>
              <w:t>jõustuvad, kui kohus või töövaidluskomisjon on teinud lõpliku ja siduva otsuse.</w:t>
            </w:r>
            <w:r w:rsidRPr="005C6368">
              <w:rPr>
                <w:rFonts w:ascii="Times New Roman" w:hAnsi="Times New Roman" w:cs="Times New Roman"/>
              </w:rPr>
              <w:t>“</w:t>
            </w:r>
          </w:p>
          <w:p w14:paraId="43A000E4" w14:textId="77777777" w:rsidR="00171BD4" w:rsidRPr="005C6368" w:rsidRDefault="00171BD4" w:rsidP="00171BD4">
            <w:pPr>
              <w:jc w:val="both"/>
              <w:rPr>
                <w:rFonts w:ascii="Times New Roman" w:hAnsi="Times New Roman" w:cs="Times New Roman"/>
              </w:rPr>
            </w:pPr>
          </w:p>
          <w:p w14:paraId="3DB1471B"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Soovitame ülaltoodud muudatusi, sest näited võivad praktikas tekitada segadust, neid on toodud erinevate riikide kohtupraktika alusel ning kõik näited ei ole Eesti jaoks asjakohased. Kõik näidisnimekirjad on koostatud stiilis "töösuhtele viitavad asjaolud" ja "töösuhet välistavad asjaolud", samas kui praktikas on enamasti tegu mõlema seguga ja seletuskiri ei aita tegelikult mõista, kuidas neid kõiki koosmõjus kaaluda.</w:t>
            </w:r>
          </w:p>
          <w:p w14:paraId="5501B73E" w14:textId="77777777" w:rsidR="00171BD4" w:rsidRPr="005C6368" w:rsidRDefault="00171BD4" w:rsidP="00171BD4">
            <w:pPr>
              <w:jc w:val="both"/>
              <w:rPr>
                <w:rFonts w:ascii="Times New Roman" w:hAnsi="Times New Roman" w:cs="Times New Roman"/>
              </w:rPr>
            </w:pPr>
          </w:p>
          <w:p w14:paraId="3DDF9699"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Kui näidisnimekirjad siiski lisada, tuleks kriteeriumid tuletada Euroopa Liidu Kohtu kohtuasjast B v </w:t>
            </w:r>
            <w:proofErr w:type="spellStart"/>
            <w:r w:rsidRPr="005C6368">
              <w:rPr>
                <w:rFonts w:ascii="Times New Roman" w:hAnsi="Times New Roman" w:cs="Times New Roman"/>
              </w:rPr>
              <w:t>Yodel</w:t>
            </w:r>
            <w:proofErr w:type="spellEnd"/>
            <w:r w:rsidRPr="005C6368">
              <w:rPr>
                <w:rFonts w:ascii="Times New Roman" w:hAnsi="Times New Roman" w:cs="Times New Roman"/>
              </w:rPr>
              <w:t xml:space="preserve"> </w:t>
            </w:r>
            <w:proofErr w:type="spellStart"/>
            <w:r w:rsidRPr="005C6368">
              <w:rPr>
                <w:rFonts w:ascii="Times New Roman" w:hAnsi="Times New Roman" w:cs="Times New Roman"/>
              </w:rPr>
              <w:t>Delivery</w:t>
            </w:r>
            <w:proofErr w:type="spellEnd"/>
            <w:r w:rsidRPr="005C6368">
              <w:rPr>
                <w:rFonts w:ascii="Times New Roman" w:hAnsi="Times New Roman" w:cs="Times New Roman"/>
              </w:rPr>
              <w:t xml:space="preserve"> Network. Nagu direktiivis märgitud, peavad liikmesriigid „juhtimise ja kontrolli“ hindamisel arvestama Euroopa Liidu Kohtu praktikat. Näidiskriteeriumid peaksid seega kajastama väljakujunenud Euroopa Kohtu praktikat.</w:t>
            </w:r>
          </w:p>
          <w:p w14:paraId="77530CAE" w14:textId="45A13397" w:rsidR="00171BD4" w:rsidRPr="005C6368" w:rsidRDefault="00171BD4" w:rsidP="00171BD4">
            <w:pPr>
              <w:jc w:val="both"/>
              <w:rPr>
                <w:rFonts w:ascii="Times New Roman" w:hAnsi="Times New Roman" w:cs="Times New Roman"/>
              </w:rPr>
            </w:pPr>
          </w:p>
          <w:p w14:paraId="44482C0B" w14:textId="77777777" w:rsidR="00171BD4" w:rsidRPr="005C6368" w:rsidRDefault="00171BD4" w:rsidP="00171BD4">
            <w:pPr>
              <w:jc w:val="both"/>
              <w:rPr>
                <w:rFonts w:ascii="Times New Roman" w:hAnsi="Times New Roman" w:cs="Times New Roman"/>
              </w:rPr>
            </w:pPr>
            <w:proofErr w:type="spellStart"/>
            <w:r w:rsidRPr="005C6368">
              <w:rPr>
                <w:rFonts w:ascii="Times New Roman" w:hAnsi="Times New Roman" w:cs="Times New Roman"/>
              </w:rPr>
              <w:t>Yodel'i</w:t>
            </w:r>
            <w:proofErr w:type="spellEnd"/>
            <w:r w:rsidRPr="005C6368">
              <w:rPr>
                <w:rFonts w:ascii="Times New Roman" w:hAnsi="Times New Roman" w:cs="Times New Roman"/>
              </w:rPr>
              <w:t xml:space="preserve"> juhtumis leidis Euroopa Kohus, et Euroopa Parlamendi ja nõukogu 4. novembri 2003. aasta direktiivi 2003/88/EÜ tööaja korralduse teatavate aspektide kohta tuleb tõlgendada nii, et nimetatud direktiiviga on vastuolus see, kui isik, kelle tema eeldatav tööandja on võtnud tööle teenuslepingu alusel, kus on täpsustatud, et isik on füüsilisest isikust ettevõtja, kvalifitseeritakse selle direktiivi tähenduses „töötajaks“, kui sel isikul on õigus:</w:t>
            </w:r>
          </w:p>
          <w:p w14:paraId="1FCE6FD9" w14:textId="77777777" w:rsidR="00171BD4" w:rsidRPr="005C6368" w:rsidRDefault="00171BD4" w:rsidP="00171BD4">
            <w:pPr>
              <w:numPr>
                <w:ilvl w:val="0"/>
                <w:numId w:val="9"/>
              </w:numPr>
              <w:jc w:val="both"/>
              <w:rPr>
                <w:rFonts w:ascii="Times New Roman" w:hAnsi="Times New Roman" w:cs="Times New Roman"/>
              </w:rPr>
            </w:pPr>
            <w:r w:rsidRPr="005C6368">
              <w:rPr>
                <w:rFonts w:ascii="Times New Roman" w:hAnsi="Times New Roman" w:cs="Times New Roman"/>
              </w:rPr>
              <w:t>kasutada alltöövõtjaid või asendajaid selle teenuse osutamisel, mille osutamise kohustuse ta on endale võtnud;</w:t>
            </w:r>
          </w:p>
          <w:p w14:paraId="4DA5A71B" w14:textId="77777777" w:rsidR="00171BD4" w:rsidRPr="005C6368" w:rsidRDefault="00171BD4" w:rsidP="00171BD4">
            <w:pPr>
              <w:jc w:val="both"/>
              <w:rPr>
                <w:rFonts w:ascii="Times New Roman" w:hAnsi="Times New Roman" w:cs="Times New Roman"/>
              </w:rPr>
            </w:pPr>
          </w:p>
          <w:p w14:paraId="67089764" w14:textId="77777777" w:rsidR="00171BD4" w:rsidRPr="005C6368" w:rsidRDefault="00171BD4" w:rsidP="00171BD4">
            <w:pPr>
              <w:numPr>
                <w:ilvl w:val="0"/>
                <w:numId w:val="9"/>
              </w:numPr>
              <w:jc w:val="both"/>
              <w:rPr>
                <w:rFonts w:ascii="Times New Roman" w:hAnsi="Times New Roman" w:cs="Times New Roman"/>
              </w:rPr>
            </w:pPr>
            <w:r w:rsidRPr="005C6368">
              <w:rPr>
                <w:rFonts w:ascii="Times New Roman" w:hAnsi="Times New Roman" w:cs="Times New Roman"/>
              </w:rPr>
              <w:t>nõustuda vastu võtma või keelduda vastu võtmast eeldatava tööandja antavaid erinevaid ülesandeid või kehtestada ühepoolselt niisuguste ülesannete maksimaalne arv;</w:t>
            </w:r>
          </w:p>
          <w:p w14:paraId="4FA4B656" w14:textId="77777777" w:rsidR="00171BD4" w:rsidRPr="005C6368" w:rsidRDefault="00171BD4" w:rsidP="00171BD4">
            <w:pPr>
              <w:jc w:val="both"/>
              <w:rPr>
                <w:rFonts w:ascii="Times New Roman" w:hAnsi="Times New Roman" w:cs="Times New Roman"/>
              </w:rPr>
            </w:pPr>
          </w:p>
          <w:p w14:paraId="7CF3E75E" w14:textId="77777777" w:rsidR="00171BD4" w:rsidRPr="005C6368" w:rsidRDefault="00171BD4" w:rsidP="00171BD4">
            <w:pPr>
              <w:numPr>
                <w:ilvl w:val="0"/>
                <w:numId w:val="9"/>
              </w:numPr>
              <w:jc w:val="both"/>
              <w:rPr>
                <w:rFonts w:ascii="Times New Roman" w:hAnsi="Times New Roman" w:cs="Times New Roman"/>
              </w:rPr>
            </w:pPr>
            <w:r w:rsidRPr="005C6368">
              <w:rPr>
                <w:rFonts w:ascii="Times New Roman" w:hAnsi="Times New Roman" w:cs="Times New Roman"/>
              </w:rPr>
              <w:t>osutada neid teenuseid mis tahes kolmandatele isikutele, sh eeldatava tööandja konkurentidele; ning</w:t>
            </w:r>
          </w:p>
          <w:p w14:paraId="33FFF118" w14:textId="77777777" w:rsidR="00171BD4" w:rsidRPr="005C6368" w:rsidRDefault="00171BD4" w:rsidP="00171BD4">
            <w:pPr>
              <w:jc w:val="both"/>
              <w:rPr>
                <w:rFonts w:ascii="Times New Roman" w:hAnsi="Times New Roman" w:cs="Times New Roman"/>
                <w:b/>
                <w:bCs/>
              </w:rPr>
            </w:pPr>
          </w:p>
          <w:p w14:paraId="7CD0E794" w14:textId="77777777" w:rsidR="00171BD4" w:rsidRPr="005C6368" w:rsidRDefault="00171BD4" w:rsidP="00171BD4">
            <w:pPr>
              <w:numPr>
                <w:ilvl w:val="0"/>
                <w:numId w:val="9"/>
              </w:numPr>
              <w:jc w:val="both"/>
              <w:rPr>
                <w:rFonts w:ascii="Times New Roman" w:hAnsi="Times New Roman" w:cs="Times New Roman"/>
              </w:rPr>
            </w:pPr>
            <w:r w:rsidRPr="005C6368">
              <w:rPr>
                <w:rFonts w:ascii="Times New Roman" w:hAnsi="Times New Roman" w:cs="Times New Roman"/>
              </w:rPr>
              <w:lastRenderedPageBreak/>
              <w:t>panna teatavate näitajate piires paika enda „tööajad ja kujundada oma isiklikku ajakasutust lähtuvalt isiklikest vajadustest, mitte üksnes lähtuvalt eeldatava tööandja huvidest,</w:t>
            </w:r>
          </w:p>
          <w:p w14:paraId="75510C01" w14:textId="77777777" w:rsidR="00171BD4" w:rsidRPr="005C6368" w:rsidRDefault="00171BD4" w:rsidP="00171BD4">
            <w:pPr>
              <w:jc w:val="both"/>
              <w:rPr>
                <w:rFonts w:ascii="Times New Roman" w:hAnsi="Times New Roman" w:cs="Times New Roman"/>
              </w:rPr>
            </w:pPr>
          </w:p>
          <w:p w14:paraId="41466A4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kuivõrd ühelt poolt ei tundu selle isiku sõltumatus näilik ja teiselt poolt ei ole võimalik selle isiku ja tema eeldatava tööandja vahelise alluvussuhte loomine.</w:t>
            </w:r>
          </w:p>
          <w:p w14:paraId="45687053" w14:textId="77777777" w:rsidR="00171BD4" w:rsidRPr="005C6368" w:rsidRDefault="00171BD4" w:rsidP="00171BD4">
            <w:pPr>
              <w:jc w:val="both"/>
              <w:rPr>
                <w:rFonts w:ascii="Times New Roman" w:hAnsi="Times New Roman" w:cs="Times New Roman"/>
              </w:rPr>
            </w:pPr>
          </w:p>
          <w:p w14:paraId="52A9F904" w14:textId="77777777" w:rsidR="00171BD4" w:rsidRPr="005C6368" w:rsidRDefault="00171BD4" w:rsidP="00171BD4">
            <w:pPr>
              <w:jc w:val="both"/>
              <w:rPr>
                <w:rFonts w:ascii="Times New Roman" w:hAnsi="Times New Roman" w:cs="Times New Roman"/>
              </w:rPr>
            </w:pPr>
            <w:proofErr w:type="spellStart"/>
            <w:r w:rsidRPr="005C6368">
              <w:rPr>
                <w:rFonts w:ascii="Times New Roman" w:hAnsi="Times New Roman" w:cs="Times New Roman"/>
              </w:rPr>
              <w:t>Yodel'i</w:t>
            </w:r>
            <w:proofErr w:type="spellEnd"/>
            <w:r w:rsidRPr="005C6368">
              <w:rPr>
                <w:rFonts w:ascii="Times New Roman" w:hAnsi="Times New Roman" w:cs="Times New Roman"/>
              </w:rPr>
              <w:t xml:space="preserve"> juhtum ei ole ainus näide. Kuigi see kohtuasi ei puudutanud platvormi ega kohaletoimetamist, sõnastas Euroopa Liidu Kohus </w:t>
            </w:r>
            <w:proofErr w:type="spellStart"/>
            <w:r w:rsidRPr="005C6368">
              <w:rPr>
                <w:rFonts w:ascii="Times New Roman" w:hAnsi="Times New Roman" w:cs="Times New Roman"/>
              </w:rPr>
              <w:t>Haralambidise</w:t>
            </w:r>
            <w:proofErr w:type="spellEnd"/>
            <w:r w:rsidRPr="005C6368">
              <w:rPr>
                <w:rFonts w:ascii="Times New Roman" w:hAnsi="Times New Roman" w:cs="Times New Roman"/>
              </w:rPr>
              <w:t xml:space="preserve"> kohtuasjas (C-270/13, punkt 32) sisuliselt sarnased kriteeriumid sõltumatu teenuse osutamise tuvastamiseks. Seega peegeldavad </w:t>
            </w:r>
            <w:proofErr w:type="spellStart"/>
            <w:r w:rsidRPr="005C6368">
              <w:rPr>
                <w:rFonts w:ascii="Times New Roman" w:hAnsi="Times New Roman" w:cs="Times New Roman"/>
              </w:rPr>
              <w:t>Yodel'i</w:t>
            </w:r>
            <w:proofErr w:type="spellEnd"/>
            <w:r w:rsidRPr="005C6368">
              <w:rPr>
                <w:rFonts w:ascii="Times New Roman" w:hAnsi="Times New Roman" w:cs="Times New Roman"/>
              </w:rPr>
              <w:t xml:space="preserve"> kriteeriumid ühtset ja sektorite ülest lähenemist õigussuhte kvalifitseerimisele Euroopa Liidu õiguse alusel.</w:t>
            </w:r>
          </w:p>
          <w:p w14:paraId="5DC2F8A0" w14:textId="77777777" w:rsidR="00171BD4" w:rsidRPr="005C6368" w:rsidRDefault="00171BD4" w:rsidP="00171BD4">
            <w:pPr>
              <w:jc w:val="both"/>
              <w:rPr>
                <w:rFonts w:ascii="Times New Roman" w:hAnsi="Times New Roman" w:cs="Times New Roman"/>
              </w:rPr>
            </w:pPr>
          </w:p>
          <w:p w14:paraId="1BC8FAB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Samuti tuleb arvestada, et paljudes riikides tuleneb platvormitöö tegijate kaitsmise vajadus sellest, et neil puuduvad (maksuregulatsioonide erinevuste tõttu) igasugused sotsiaalseid garantiid või on sellised garantiid oluliselt madalamad võrreldes töötajatega. Eesti puhul see nii ei ole.</w:t>
            </w:r>
          </w:p>
          <w:p w14:paraId="08477AEE" w14:textId="77777777" w:rsidR="00171BD4" w:rsidRPr="005C6368" w:rsidRDefault="00171BD4" w:rsidP="00171BD4">
            <w:pPr>
              <w:jc w:val="both"/>
              <w:rPr>
                <w:rFonts w:ascii="Times New Roman" w:hAnsi="Times New Roman" w:cs="Times New Roman"/>
              </w:rPr>
            </w:pPr>
          </w:p>
          <w:p w14:paraId="20DFC831" w14:textId="7CB9C25F"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 xml:space="preserve">Igal juhul peaks eelnõu seletuskiri märkima, et ükski eraldiseisev kriteerium ei ole otsustav, vaid kõiki fakte ja asjaolusid tuleb õigussuhte kvalifitseerimiseks hinnata koos, vastasel juhul suurendaksid esitatud näidisnimekirjad tõenäoliselt ainult segadust ja potentsiaalselt ka lepingute </w:t>
            </w:r>
            <w:proofErr w:type="spellStart"/>
            <w:r w:rsidRPr="005C6368">
              <w:rPr>
                <w:rFonts w:ascii="Times New Roman" w:hAnsi="Times New Roman" w:cs="Times New Roman"/>
              </w:rPr>
              <w:t>ümberklassifitseerimisvaidluste</w:t>
            </w:r>
            <w:proofErr w:type="spellEnd"/>
            <w:r w:rsidRPr="005C6368">
              <w:rPr>
                <w:rFonts w:ascii="Times New Roman" w:hAnsi="Times New Roman" w:cs="Times New Roman"/>
              </w:rPr>
              <w:t xml:space="preserve"> arvu.</w:t>
            </w:r>
          </w:p>
        </w:tc>
        <w:tc>
          <w:tcPr>
            <w:tcW w:w="5670" w:type="dxa"/>
          </w:tcPr>
          <w:p w14:paraId="255130F4"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Arvestatud osaliselt</w:t>
            </w:r>
          </w:p>
          <w:p w14:paraId="5EDAF3E8" w14:textId="77777777" w:rsidR="00171BD4" w:rsidRPr="005C6368" w:rsidRDefault="00171BD4" w:rsidP="00171BD4">
            <w:pPr>
              <w:jc w:val="both"/>
              <w:rPr>
                <w:rFonts w:ascii="Times New Roman" w:hAnsi="Times New Roman" w:cs="Times New Roman"/>
                <w:b/>
                <w:bCs/>
              </w:rPr>
            </w:pPr>
          </w:p>
          <w:p w14:paraId="440FCD34" w14:textId="642003B9"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Oleme seletuskirja lisanud selgituse selle kohta, et töösuhte tuvastamisel tuleb fakte ja asjaolusid hinnata kogumis. </w:t>
            </w:r>
            <w:r w:rsidR="00027217" w:rsidRPr="005C6368">
              <w:rPr>
                <w:rFonts w:ascii="Times New Roman" w:hAnsi="Times New Roman" w:cs="Times New Roman"/>
              </w:rPr>
              <w:t xml:space="preserve">Samas ei pea me põhjendatuks erinevate näidete tekstist kustutamist. Meie hinnangul aitavad näited regulatsiooni eesmärki ja kohaldamisala paremini mõista, eriti olukorras, kus </w:t>
            </w:r>
            <w:r w:rsidR="00027217" w:rsidRPr="005C6368">
              <w:rPr>
                <w:rFonts w:ascii="Times New Roman" w:hAnsi="Times New Roman" w:cs="Times New Roman"/>
              </w:rPr>
              <w:lastRenderedPageBreak/>
              <w:t>automaatsete süsteemide toimimine ja nende mõju töötingimustele ei pruugi olla adressaatidele  selge. Näited aitavad selgitada inimkeeles, milliseid olukordi seadus silmas peab, suurendavad õigusselgust ning vähendavad riski, et normide sisu jääb liiga abstraktseks või raskesti rakendatavaks, sealjuures ei ole näited ka ammendavad.</w:t>
            </w:r>
          </w:p>
        </w:tc>
      </w:tr>
      <w:tr w:rsidR="00343B01" w:rsidRPr="005C6368" w14:paraId="4D6C045F" w14:textId="77777777" w:rsidTr="00C4213E">
        <w:tc>
          <w:tcPr>
            <w:tcW w:w="9498" w:type="dxa"/>
          </w:tcPr>
          <w:p w14:paraId="54560BF2" w14:textId="77777777" w:rsidR="00171BD4" w:rsidRPr="005C6368" w:rsidRDefault="00171BD4" w:rsidP="00171BD4">
            <w:pPr>
              <w:widowControl w:val="0"/>
              <w:tabs>
                <w:tab w:val="left" w:pos="859"/>
              </w:tabs>
              <w:autoSpaceDE w:val="0"/>
              <w:autoSpaceDN w:val="0"/>
              <w:jc w:val="center"/>
              <w:rPr>
                <w:rFonts w:ascii="Times New Roman" w:hAnsi="Times New Roman" w:cs="Times New Roman"/>
                <w:b/>
                <w:bCs/>
              </w:rPr>
            </w:pPr>
            <w:r w:rsidRPr="005C6368">
              <w:rPr>
                <w:rFonts w:ascii="Times New Roman" w:hAnsi="Times New Roman" w:cs="Times New Roman"/>
                <w:b/>
                <w:bCs/>
              </w:rPr>
              <w:lastRenderedPageBreak/>
              <w:t>Lisada</w:t>
            </w:r>
            <w:r w:rsidRPr="005C6368">
              <w:rPr>
                <w:rFonts w:ascii="Times New Roman" w:hAnsi="Times New Roman" w:cs="Times New Roman"/>
                <w:b/>
                <w:bCs/>
                <w:spacing w:val="-7"/>
              </w:rPr>
              <w:t xml:space="preserve"> </w:t>
            </w:r>
            <w:r w:rsidRPr="005C6368">
              <w:rPr>
                <w:rFonts w:ascii="Times New Roman" w:hAnsi="Times New Roman" w:cs="Times New Roman"/>
                <w:b/>
                <w:bCs/>
              </w:rPr>
              <w:t>§</w:t>
            </w:r>
            <w:r w:rsidRPr="005C6368">
              <w:rPr>
                <w:rFonts w:ascii="Times New Roman" w:hAnsi="Times New Roman" w:cs="Times New Roman"/>
                <w:b/>
                <w:bCs/>
                <w:spacing w:val="-4"/>
              </w:rPr>
              <w:t xml:space="preserve"> </w:t>
            </w:r>
            <w:r w:rsidRPr="005C6368">
              <w:rPr>
                <w:rFonts w:ascii="Times New Roman" w:hAnsi="Times New Roman" w:cs="Times New Roman"/>
                <w:b/>
                <w:bCs/>
              </w:rPr>
              <w:t>8</w:t>
            </w:r>
            <w:r w:rsidRPr="005C6368">
              <w:rPr>
                <w:rFonts w:ascii="Times New Roman" w:hAnsi="Times New Roman" w:cs="Times New Roman"/>
                <w:b/>
                <w:bCs/>
                <w:spacing w:val="-5"/>
              </w:rPr>
              <w:t xml:space="preserve"> </w:t>
            </w:r>
            <w:r w:rsidRPr="005C6368">
              <w:rPr>
                <w:rFonts w:ascii="Times New Roman" w:hAnsi="Times New Roman" w:cs="Times New Roman"/>
                <w:b/>
                <w:bCs/>
              </w:rPr>
              <w:t>lg</w:t>
            </w:r>
            <w:r w:rsidRPr="005C6368">
              <w:rPr>
                <w:rFonts w:ascii="Times New Roman" w:hAnsi="Times New Roman" w:cs="Times New Roman"/>
                <w:b/>
                <w:bCs/>
                <w:spacing w:val="-4"/>
              </w:rPr>
              <w:t xml:space="preserve"> </w:t>
            </w:r>
            <w:r w:rsidRPr="005C6368">
              <w:rPr>
                <w:rFonts w:ascii="Times New Roman" w:hAnsi="Times New Roman" w:cs="Times New Roman"/>
                <w:b/>
                <w:bCs/>
              </w:rPr>
              <w:t>1</w:t>
            </w:r>
            <w:r w:rsidRPr="005C6368">
              <w:rPr>
                <w:rFonts w:ascii="Times New Roman" w:hAnsi="Times New Roman" w:cs="Times New Roman"/>
                <w:b/>
                <w:bCs/>
                <w:spacing w:val="-5"/>
              </w:rPr>
              <w:t xml:space="preserve"> </w:t>
            </w:r>
            <w:r w:rsidRPr="005C6368">
              <w:rPr>
                <w:rFonts w:ascii="Times New Roman" w:hAnsi="Times New Roman" w:cs="Times New Roman"/>
                <w:b/>
                <w:bCs/>
              </w:rPr>
              <w:t>kommentaarile</w:t>
            </w:r>
            <w:r w:rsidRPr="005C6368">
              <w:rPr>
                <w:rFonts w:ascii="Times New Roman" w:hAnsi="Times New Roman" w:cs="Times New Roman"/>
                <w:b/>
                <w:bCs/>
                <w:spacing w:val="-4"/>
              </w:rPr>
              <w:t xml:space="preserve"> </w:t>
            </w:r>
            <w:r w:rsidRPr="005C6368">
              <w:rPr>
                <w:rFonts w:ascii="Times New Roman" w:hAnsi="Times New Roman" w:cs="Times New Roman"/>
                <w:b/>
                <w:bCs/>
              </w:rPr>
              <w:t>järgnev</w:t>
            </w:r>
            <w:r w:rsidRPr="005C6368">
              <w:rPr>
                <w:rFonts w:ascii="Times New Roman" w:hAnsi="Times New Roman" w:cs="Times New Roman"/>
                <w:b/>
                <w:bCs/>
                <w:spacing w:val="-4"/>
              </w:rPr>
              <w:t xml:space="preserve"> </w:t>
            </w:r>
            <w:r w:rsidRPr="005C6368">
              <w:rPr>
                <w:rFonts w:ascii="Times New Roman" w:hAnsi="Times New Roman" w:cs="Times New Roman"/>
                <w:b/>
                <w:bCs/>
                <w:spacing w:val="-2"/>
              </w:rPr>
              <w:t>tekst:</w:t>
            </w:r>
          </w:p>
          <w:p w14:paraId="1F6D0608"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t>"Andmekaitse mõjuhinnang ei ole vajalik, kui töötlemise olemus, ulatus, kontekst ja eesmärgid on väga sarnased andmetöötlusega, mille osas on andmekaitse mõjuhinnang juba läbi viidud. See võib rakenduda näiteks juhul, kui sarnast tehnoloogiat kasutatakse sama tüüpi andmete kogumiseks samadel eesmärkidel."</w:t>
            </w:r>
          </w:p>
          <w:p w14:paraId="52DC8900" w14:textId="77777777" w:rsidR="00171BD4" w:rsidRPr="005C6368" w:rsidRDefault="00171BD4" w:rsidP="00171BD4">
            <w:pPr>
              <w:jc w:val="both"/>
              <w:rPr>
                <w:rFonts w:ascii="Times New Roman" w:hAnsi="Times New Roman" w:cs="Times New Roman"/>
              </w:rPr>
            </w:pPr>
          </w:p>
          <w:p w14:paraId="5788BF7B" w14:textId="76CEA93A" w:rsidR="00171BD4" w:rsidRPr="005C6368" w:rsidRDefault="00171BD4" w:rsidP="00171BD4">
            <w:pPr>
              <w:jc w:val="both"/>
              <w:rPr>
                <w:rFonts w:ascii="Times New Roman" w:hAnsi="Times New Roman" w:cs="Times New Roman"/>
                <w:b/>
                <w:bCs/>
              </w:rPr>
            </w:pPr>
            <w:r w:rsidRPr="005C6368">
              <w:rPr>
                <w:rFonts w:ascii="Times New Roman" w:hAnsi="Times New Roman" w:cs="Times New Roman"/>
              </w:rPr>
              <w:t>Ülaltoodud lõik pärineb otse Andmekaitse Inspektsiooni juhistest andmekaitse mõjuhinnangute kohta ja oleks kasulik PVS-i tõlgendamisel.</w:t>
            </w:r>
          </w:p>
        </w:tc>
        <w:tc>
          <w:tcPr>
            <w:tcW w:w="5670" w:type="dxa"/>
          </w:tcPr>
          <w:p w14:paraId="3426BEA1" w14:textId="50666D10" w:rsidR="00171BD4" w:rsidRPr="005C6368" w:rsidRDefault="00447838" w:rsidP="00171BD4">
            <w:pPr>
              <w:jc w:val="both"/>
              <w:rPr>
                <w:rFonts w:ascii="Times New Roman" w:hAnsi="Times New Roman" w:cs="Times New Roman"/>
                <w:b/>
                <w:bCs/>
              </w:rPr>
            </w:pPr>
            <w:r w:rsidRPr="005C6368">
              <w:rPr>
                <w:rFonts w:ascii="Times New Roman" w:hAnsi="Times New Roman" w:cs="Times New Roman"/>
                <w:b/>
                <w:bCs/>
              </w:rPr>
              <w:t>Arvestatud</w:t>
            </w:r>
          </w:p>
        </w:tc>
      </w:tr>
      <w:tr w:rsidR="00EA7739" w:rsidRPr="005C6368" w14:paraId="26C54AE8" w14:textId="77777777" w:rsidTr="00AF3BC3">
        <w:tc>
          <w:tcPr>
            <w:tcW w:w="9498" w:type="dxa"/>
          </w:tcPr>
          <w:p w14:paraId="0D1257DA"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Täiendada § 8 lg 1 selgitust järgmiselt (</w:t>
            </w:r>
            <w:proofErr w:type="spellStart"/>
            <w:r w:rsidRPr="005C6368">
              <w:rPr>
                <w:rFonts w:ascii="Times New Roman" w:hAnsi="Times New Roman" w:cs="Times New Roman"/>
                <w:b/>
                <w:bCs/>
              </w:rPr>
              <w:t>kustatud</w:t>
            </w:r>
            <w:proofErr w:type="spellEnd"/>
            <w:r w:rsidRPr="005C6368">
              <w:rPr>
                <w:rFonts w:ascii="Times New Roman" w:hAnsi="Times New Roman" w:cs="Times New Roman"/>
                <w:b/>
                <w:bCs/>
              </w:rPr>
              <w:t xml:space="preserve"> tekst on läbikriipsutatud ja lisatud tekst </w:t>
            </w:r>
            <w:proofErr w:type="spellStart"/>
            <w:r w:rsidRPr="005C6368">
              <w:rPr>
                <w:rFonts w:ascii="Times New Roman" w:hAnsi="Times New Roman" w:cs="Times New Roman"/>
                <w:b/>
                <w:bCs/>
              </w:rPr>
              <w:t>allajoonitud</w:t>
            </w:r>
            <w:proofErr w:type="spellEnd"/>
            <w:r w:rsidRPr="005C6368">
              <w:rPr>
                <w:rFonts w:ascii="Times New Roman" w:hAnsi="Times New Roman" w:cs="Times New Roman"/>
                <w:b/>
                <w:bCs/>
              </w:rPr>
              <w:t>):</w:t>
            </w:r>
          </w:p>
          <w:p w14:paraId="06900CD6" w14:textId="77777777" w:rsidR="00171BD4" w:rsidRPr="005C6368" w:rsidRDefault="00171BD4" w:rsidP="00171BD4">
            <w:pPr>
              <w:widowControl w:val="0"/>
              <w:autoSpaceDE w:val="0"/>
              <w:autoSpaceDN w:val="0"/>
              <w:spacing w:before="160"/>
              <w:ind w:right="21"/>
              <w:jc w:val="both"/>
              <w:rPr>
                <w:rFonts w:ascii="Times New Roman" w:eastAsia="Arial MT" w:hAnsi="Times New Roman" w:cs="Times New Roman"/>
              </w:rPr>
            </w:pPr>
            <w:r w:rsidRPr="005C6368">
              <w:rPr>
                <w:rFonts w:ascii="Times New Roman" w:eastAsia="Arial MT" w:hAnsi="Times New Roman" w:cs="Times New Roman"/>
              </w:rPr>
              <w:t>„Lõike 2 kohaselt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peab</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mõjuhinnangu</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koostamisel</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küsima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tegijate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ja</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 xml:space="preserve">nende esindajate seisukohti, </w:t>
            </w:r>
            <w:r w:rsidRPr="005C6368">
              <w:rPr>
                <w:rFonts w:ascii="Times New Roman" w:eastAsia="Arial MT" w:hAnsi="Times New Roman" w:cs="Times New Roman"/>
                <w:u w:val="single"/>
              </w:rPr>
              <w:t>kui see on asjakohane</w:t>
            </w:r>
            <w:r w:rsidRPr="005C6368">
              <w:rPr>
                <w:rFonts w:ascii="Times New Roman" w:eastAsia="Arial MT" w:hAnsi="Times New Roman" w:cs="Times New Roman"/>
              </w:rPr>
              <w:t>, ning esitama koostatud hinnangu tulemused platvormitöö tegijate esindajatele.</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strike/>
              </w:rPr>
              <w:t>Nõue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on</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direktiivi</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artiklist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8</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tulenev</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lisakohustus,</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kuivõrd</w:t>
            </w:r>
            <w:r w:rsidRPr="005C6368">
              <w:rPr>
                <w:rFonts w:ascii="Times New Roman" w:eastAsia="Arial MT" w:hAnsi="Times New Roman" w:cs="Times New Roman"/>
                <w:strike/>
                <w:spacing w:val="-4"/>
              </w:rPr>
              <w:t xml:space="preserve"> </w:t>
            </w:r>
            <w:proofErr w:type="spellStart"/>
            <w:r w:rsidRPr="005C6368">
              <w:rPr>
                <w:rFonts w:ascii="Times New Roman" w:eastAsia="Arial MT" w:hAnsi="Times New Roman" w:cs="Times New Roman"/>
                <w:strike/>
              </w:rPr>
              <w:t>IKÜMi</w:t>
            </w:r>
            <w:proofErr w:type="spellEnd"/>
            <w:r w:rsidRPr="005C6368">
              <w:rPr>
                <w:rFonts w:ascii="Times New Roman" w:eastAsia="Arial MT" w:hAnsi="Times New Roman" w:cs="Times New Roman"/>
              </w:rPr>
              <w:t xml:space="preserve"> </w:t>
            </w:r>
            <w:r w:rsidRPr="005C6368">
              <w:rPr>
                <w:rFonts w:ascii="Times New Roman" w:eastAsia="Arial MT" w:hAnsi="Times New Roman" w:cs="Times New Roman"/>
                <w:strike/>
              </w:rPr>
              <w:t>kohaselt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on</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andmetöötlejal</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üksnes</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võimalus</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vajaduse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korral</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puudutatud</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isikute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arvamust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küsida.</w:t>
            </w:r>
            <w:r w:rsidRPr="005C6368">
              <w:rPr>
                <w:rFonts w:ascii="Times New Roman" w:eastAsia="Arial MT" w:hAnsi="Times New Roman" w:cs="Times New Roman"/>
              </w:rPr>
              <w:t>“</w:t>
            </w:r>
          </w:p>
          <w:p w14:paraId="5F49220A" w14:textId="77777777" w:rsidR="00171BD4" w:rsidRPr="005C6368" w:rsidRDefault="00171BD4" w:rsidP="00171BD4">
            <w:pPr>
              <w:widowControl w:val="0"/>
              <w:autoSpaceDE w:val="0"/>
              <w:autoSpaceDN w:val="0"/>
              <w:spacing w:before="10"/>
              <w:rPr>
                <w:rFonts w:ascii="Times New Roman" w:eastAsia="Arial MT" w:hAnsi="Times New Roman" w:cs="Times New Roman"/>
              </w:rPr>
            </w:pPr>
          </w:p>
          <w:p w14:paraId="0A65E8C1" w14:textId="068881B3"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 xml:space="preserve">Vastavalt isikuandmete kaitse </w:t>
            </w:r>
            <w:proofErr w:type="spellStart"/>
            <w:r w:rsidRPr="005C6368">
              <w:rPr>
                <w:rFonts w:ascii="Times New Roman" w:eastAsia="Arial MT" w:hAnsi="Times New Roman" w:cs="Times New Roman"/>
              </w:rPr>
              <w:t>üldmääruse</w:t>
            </w:r>
            <w:proofErr w:type="spellEnd"/>
            <w:r w:rsidRPr="005C6368">
              <w:rPr>
                <w:rFonts w:ascii="Times New Roman" w:eastAsia="Arial MT" w:hAnsi="Times New Roman" w:cs="Times New Roman"/>
              </w:rPr>
              <w:t xml:space="preserve"> artiklile 35 (9) küsib vastutav töötleja vajaduse korral andmesubjektide või nende esindajate seisukohti kavandatava töötlemise kohta, ilma et see piiraks äri- või avalike huvide kaitset või isikuandmete töötlemise toimingute turvalisust.</w:t>
            </w:r>
            <w:r w:rsidRPr="005C6368">
              <w:rPr>
                <w:rFonts w:ascii="Times New Roman" w:eastAsia="Arial MT" w:hAnsi="Times New Roman" w:cs="Times New Roman"/>
                <w:spacing w:val="-4"/>
              </w:rPr>
              <w:t xml:space="preserve"> </w:t>
            </w:r>
            <w:r w:rsidRPr="005C6368">
              <w:rPr>
                <w:rFonts w:ascii="Times New Roman" w:eastAsia="Arial MT" w:hAnsi="Times New Roman" w:cs="Times New Roman"/>
              </w:rPr>
              <w:t>Direktiivi artikkel 8 kasutab sõnastust: "küsivad platvormitöö tegijate ja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esindajate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seisukohti".</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Kuigi direktiivi artikkel 8 ei sisalda sõnu "kui see on asjakohane", ei oleks tõlgendus, et platvormitöö tegijate seisukohta tuleb alati küsida, isegi kui see on selgelt ebaoluline vastava andmetöötlustegevuse kontekstis, mõistlik.</w:t>
            </w:r>
          </w:p>
        </w:tc>
        <w:tc>
          <w:tcPr>
            <w:tcW w:w="5670" w:type="dxa"/>
          </w:tcPr>
          <w:p w14:paraId="3A540C0C"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Mittearvestatud</w:t>
            </w:r>
          </w:p>
          <w:p w14:paraId="6757820B" w14:textId="77777777" w:rsidR="00171BD4" w:rsidRPr="005C6368" w:rsidRDefault="00171BD4" w:rsidP="00171BD4">
            <w:pPr>
              <w:jc w:val="both"/>
              <w:rPr>
                <w:rFonts w:ascii="Times New Roman" w:hAnsi="Times New Roman" w:cs="Times New Roman"/>
                <w:b/>
                <w:bCs/>
              </w:rPr>
            </w:pPr>
          </w:p>
          <w:p w14:paraId="2324D902"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Direktiivi artikkel 8 lõikes 1 on kirjas, et mõjuhinnangu koostamisel tuleb küsida platvormitöö tegijate ja nende esindajate seisukohti. Lõige 2 koosmõjus artikliga 15 sätestab, et mõjuhinnangu tulemused tuleb esitada platvormitöö tegijate </w:t>
            </w:r>
            <w:r w:rsidRPr="005C6368">
              <w:rPr>
                <w:rFonts w:ascii="Times New Roman" w:hAnsi="Times New Roman" w:cs="Times New Roman"/>
              </w:rPr>
              <w:lastRenderedPageBreak/>
              <w:t xml:space="preserve">esindajatele. Seega ei näe me võimalust otsesest direktiivi nõudest kõrvale kalduda. </w:t>
            </w:r>
          </w:p>
          <w:p w14:paraId="029EF262" w14:textId="726AB728" w:rsidR="00171BD4" w:rsidRPr="005C6368" w:rsidRDefault="00171BD4" w:rsidP="00171BD4">
            <w:pPr>
              <w:jc w:val="both"/>
              <w:rPr>
                <w:rFonts w:ascii="Times New Roman" w:hAnsi="Times New Roman" w:cs="Times New Roman"/>
                <w:b/>
                <w:bCs/>
              </w:rPr>
            </w:pPr>
          </w:p>
        </w:tc>
      </w:tr>
      <w:tr w:rsidR="00EA7739" w:rsidRPr="005C6368" w14:paraId="256C650B" w14:textId="77777777" w:rsidTr="00AF3BC3">
        <w:tc>
          <w:tcPr>
            <w:tcW w:w="9498" w:type="dxa"/>
          </w:tcPr>
          <w:p w14:paraId="1ED2D8FD"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lastRenderedPageBreak/>
              <w:t>Kustutada § 9 selgitustest järgmised osad:</w:t>
            </w:r>
          </w:p>
          <w:p w14:paraId="2B040EEB" w14:textId="1BF8348C" w:rsidR="00171BD4" w:rsidRPr="005C6368" w:rsidRDefault="00171BD4" w:rsidP="00171BD4">
            <w:pPr>
              <w:widowControl w:val="0"/>
              <w:autoSpaceDE w:val="0"/>
              <w:autoSpaceDN w:val="0"/>
              <w:spacing w:before="240"/>
              <w:ind w:right="14"/>
              <w:jc w:val="both"/>
              <w:rPr>
                <w:rFonts w:ascii="Times New Roman" w:eastAsia="Arial MT" w:hAnsi="Times New Roman" w:cs="Times New Roman"/>
              </w:rPr>
            </w:pPr>
            <w:r w:rsidRPr="005C6368">
              <w:rPr>
                <w:rFonts w:ascii="Times New Roman" w:eastAsia="Arial MT" w:hAnsi="Times New Roman" w:cs="Times New Roman"/>
              </w:rPr>
              <w:t>„Lõikes 2 sätestatakse teave, mida platvorm peab automaatsete seiresüsteemide kasutamisel platvormitöö tegijatele esitama. Punktiga 1 nähakse ette, et platvorm peab platvormitöö tegijaid teavitama asjaolust, et automaatseid seiresüsteeme kasutatakse või et need võetakse</w:t>
            </w:r>
            <w:r w:rsidRPr="005C6368">
              <w:rPr>
                <w:rFonts w:ascii="Times New Roman" w:eastAsia="Arial MT" w:hAnsi="Times New Roman" w:cs="Times New Roman"/>
                <w:spacing w:val="40"/>
              </w:rPr>
              <w:t xml:space="preserve"> </w:t>
            </w:r>
            <w:r w:rsidRPr="005C6368">
              <w:rPr>
                <w:rFonts w:ascii="Times New Roman" w:eastAsia="Arial MT" w:hAnsi="Times New Roman" w:cs="Times New Roman"/>
              </w:rPr>
              <w:t>kasutusele. Platvormitöö tegijal peab olema võimalik aru saada, kas ja milliseid töösoorituse või tööga seotud tegevuse jälgimise lahendusi platvorm rakendab</w:t>
            </w:r>
            <w:r w:rsidRPr="005C6368">
              <w:rPr>
                <w:rFonts w:ascii="Times New Roman" w:eastAsia="Arial MT" w:hAnsi="Times New Roman" w:cs="Times New Roman"/>
                <w:strike/>
              </w:rPr>
              <w:t>, näiteks kas töötegija asukohta jälgitakse reaalajas, kas tööülesannete täitmise kiirust või töö ajal rakenduse kasutamist mõõdetakse ning kas teenusesaajate hinnanguid kogutakse ja analüüsitakse automaatselt.“</w:t>
            </w:r>
          </w:p>
          <w:p w14:paraId="55BD0E8F" w14:textId="77777777" w:rsidR="00171BD4" w:rsidRPr="005C6368" w:rsidRDefault="00171BD4" w:rsidP="00171BD4">
            <w:pPr>
              <w:widowControl w:val="0"/>
              <w:autoSpaceDE w:val="0"/>
              <w:autoSpaceDN w:val="0"/>
              <w:rPr>
                <w:rFonts w:ascii="Times New Roman" w:eastAsia="Arial MT" w:hAnsi="Times New Roman" w:cs="Times New Roman"/>
              </w:rPr>
            </w:pPr>
          </w:p>
          <w:p w14:paraId="50E45ED6" w14:textId="77D783B6" w:rsidR="00171BD4" w:rsidRPr="005C6368" w:rsidRDefault="00171BD4" w:rsidP="00171BD4">
            <w:pPr>
              <w:widowControl w:val="0"/>
              <w:autoSpaceDE w:val="0"/>
              <w:autoSpaceDN w:val="0"/>
              <w:ind w:right="12"/>
              <w:jc w:val="both"/>
              <w:rPr>
                <w:rFonts w:ascii="Times New Roman" w:eastAsia="Arial MT" w:hAnsi="Times New Roman" w:cs="Times New Roman"/>
                <w:strike/>
              </w:rPr>
            </w:pPr>
            <w:r w:rsidRPr="005C6368">
              <w:rPr>
                <w:rFonts w:ascii="Times New Roman" w:eastAsia="Arial MT" w:hAnsi="Times New Roman" w:cs="Times New Roman"/>
              </w:rPr>
              <w:t xml:space="preserve">„Punktis 2 sätestatakse kohustus selgitada, milliseid andmeid ja tegevusi automaatsed seiresüsteemid kontrollivad, seiravad või hindavad, sealhulgas teenusesaajate hinnangud. </w:t>
            </w:r>
            <w:r w:rsidRPr="005C6368">
              <w:rPr>
                <w:rFonts w:ascii="Times New Roman" w:eastAsia="Arial MT" w:hAnsi="Times New Roman" w:cs="Times New Roman"/>
                <w:strike/>
              </w:rPr>
              <w:t>Näiteks kas kogutakse ja hinnatakse töötegija asukoha, tööülesannete täitmise aja,</w:t>
            </w:r>
            <w:r w:rsidRPr="005C6368">
              <w:rPr>
                <w:rFonts w:ascii="Times New Roman" w:eastAsia="Arial MT" w:hAnsi="Times New Roman" w:cs="Times New Roman"/>
                <w:strike/>
                <w:spacing w:val="40"/>
              </w:rPr>
              <w:t xml:space="preserve"> </w:t>
            </w:r>
            <w:r w:rsidRPr="005C6368">
              <w:rPr>
                <w:rFonts w:ascii="Times New Roman" w:eastAsia="Arial MT" w:hAnsi="Times New Roman" w:cs="Times New Roman"/>
                <w:strike/>
              </w:rPr>
              <w:t>tööülesannete vastuvõtmise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või</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tühistamise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sageduse,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teenusesaajatega</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suhtluse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või</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muid</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tööga seotud andmeid. Teenusesaajate hinnangutena tuleb mõista näiteks reitinguid, tagasisidet kommentaaridena või kaebusi, mida süsteem võib kasutada töö kvaliteedi hindamiseks.“</w:t>
            </w:r>
          </w:p>
          <w:p w14:paraId="64171E3E" w14:textId="77777777" w:rsidR="00171BD4" w:rsidRPr="005C6368" w:rsidRDefault="00171BD4" w:rsidP="00171BD4">
            <w:pPr>
              <w:widowControl w:val="0"/>
              <w:autoSpaceDE w:val="0"/>
              <w:autoSpaceDN w:val="0"/>
              <w:spacing w:before="46"/>
              <w:rPr>
                <w:rFonts w:ascii="Times New Roman" w:eastAsia="Arial MT" w:hAnsi="Times New Roman" w:cs="Times New Roman"/>
              </w:rPr>
            </w:pPr>
          </w:p>
          <w:p w14:paraId="65F01CF1" w14:textId="2EDA9F10" w:rsidR="00171BD4" w:rsidRPr="005C6368" w:rsidRDefault="00171BD4" w:rsidP="00171BD4">
            <w:pPr>
              <w:widowControl w:val="0"/>
              <w:autoSpaceDE w:val="0"/>
              <w:autoSpaceDN w:val="0"/>
              <w:ind w:right="14"/>
              <w:jc w:val="both"/>
              <w:rPr>
                <w:rFonts w:ascii="Times New Roman" w:eastAsia="Arial MT" w:hAnsi="Times New Roman" w:cs="Times New Roman"/>
              </w:rPr>
            </w:pPr>
            <w:r w:rsidRPr="005C6368">
              <w:rPr>
                <w:rFonts w:ascii="Times New Roman" w:eastAsia="Arial MT" w:hAnsi="Times New Roman" w:cs="Times New Roman"/>
              </w:rPr>
              <w:t xml:space="preserve">„Punktiga 2 kohustatakse platvormi loetlema ja kirjeldama automaatsete otsustussüsteemide tehtavate või toetatavate otsuste kategooriaid. </w:t>
            </w:r>
            <w:r w:rsidRPr="005C6368">
              <w:rPr>
                <w:rFonts w:ascii="Times New Roman" w:eastAsia="Arial MT" w:hAnsi="Times New Roman" w:cs="Times New Roman"/>
                <w:strike/>
              </w:rPr>
              <w:t>Platvormitöö</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tegijale</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tuleb</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selgitada,</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kas</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ja</w:t>
            </w:r>
            <w:r w:rsidRPr="005C6368">
              <w:rPr>
                <w:rFonts w:ascii="Times New Roman" w:eastAsia="Arial MT" w:hAnsi="Times New Roman" w:cs="Times New Roman"/>
                <w:strike/>
                <w:spacing w:val="-3"/>
              </w:rPr>
              <w:t xml:space="preserve"> </w:t>
            </w:r>
            <w:r w:rsidRPr="005C6368">
              <w:rPr>
                <w:rFonts w:ascii="Times New Roman" w:eastAsia="Arial MT" w:hAnsi="Times New Roman" w:cs="Times New Roman"/>
                <w:strike/>
              </w:rPr>
              <w:t>millisel määral</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mõjutavad</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automaatsed</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otsused</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näiteks</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tööülesannete</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pakkumist</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või</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nendest</w:t>
            </w:r>
            <w:r w:rsidRPr="005C6368">
              <w:rPr>
                <w:rFonts w:ascii="Times New Roman" w:eastAsia="Arial MT" w:hAnsi="Times New Roman" w:cs="Times New Roman"/>
                <w:strike/>
                <w:spacing w:val="-5"/>
              </w:rPr>
              <w:t xml:space="preserve"> </w:t>
            </w:r>
            <w:r w:rsidRPr="005C6368">
              <w:rPr>
                <w:rFonts w:ascii="Times New Roman" w:eastAsia="Arial MT" w:hAnsi="Times New Roman" w:cs="Times New Roman"/>
                <w:strike/>
              </w:rPr>
              <w:t>ilmajätmist, tasu suurust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või</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selle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korrigeerimist,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töötegija</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nähtavust</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platvormil,</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ligipääsu</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teatud</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tööliikidele</w:t>
            </w:r>
            <w:r w:rsidRPr="005C6368">
              <w:rPr>
                <w:rFonts w:ascii="Times New Roman" w:eastAsia="Arial MT" w:hAnsi="Times New Roman" w:cs="Times New Roman"/>
                <w:strike/>
                <w:spacing w:val="-4"/>
              </w:rPr>
              <w:t xml:space="preserve"> </w:t>
            </w:r>
            <w:r w:rsidRPr="005C6368">
              <w:rPr>
                <w:rFonts w:ascii="Times New Roman" w:eastAsia="Arial MT" w:hAnsi="Times New Roman" w:cs="Times New Roman"/>
                <w:strike/>
              </w:rPr>
              <w:t>või tema konto kasutamise ajutist või püsivat piiramist. Näiteks peab olema arusaadav, kas tööülesannete pakkumise vähenemine tuleneb automatiseeritud otsustest või on selle taga inimese tehtud otsus.“</w:t>
            </w:r>
          </w:p>
          <w:p w14:paraId="47934362" w14:textId="77777777" w:rsidR="00171BD4" w:rsidRPr="005C6368" w:rsidRDefault="00171BD4" w:rsidP="00171BD4">
            <w:pPr>
              <w:widowControl w:val="0"/>
              <w:autoSpaceDE w:val="0"/>
              <w:autoSpaceDN w:val="0"/>
              <w:rPr>
                <w:rFonts w:ascii="Times New Roman" w:eastAsia="Arial MT" w:hAnsi="Times New Roman" w:cs="Times New Roman"/>
              </w:rPr>
            </w:pPr>
          </w:p>
          <w:p w14:paraId="778CEDC6" w14:textId="42C8D5D0" w:rsidR="00171BD4" w:rsidRPr="005C6368" w:rsidRDefault="00171BD4" w:rsidP="00171BD4">
            <w:pPr>
              <w:widowControl w:val="0"/>
              <w:autoSpaceDE w:val="0"/>
              <w:autoSpaceDN w:val="0"/>
              <w:ind w:right="13"/>
              <w:jc w:val="both"/>
              <w:rPr>
                <w:rFonts w:ascii="Times New Roman" w:eastAsia="Arial MT" w:hAnsi="Times New Roman" w:cs="Times New Roman"/>
              </w:rPr>
            </w:pPr>
            <w:r w:rsidRPr="005C6368">
              <w:rPr>
                <w:rFonts w:ascii="Times New Roman" w:eastAsia="Arial MT" w:hAnsi="Times New Roman" w:cs="Times New Roman"/>
              </w:rPr>
              <w:t>„Punktis 3 sätestatakse nõue selgitada neid andmekategooriaid ja peamisi parameetreid, mida automaatne otsustussüsteem otsuste tegemisel arvesse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võtab,</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ning</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nende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parameetrite</w:t>
            </w:r>
            <w:r w:rsidRPr="005C6368">
              <w:rPr>
                <w:rFonts w:ascii="Times New Roman" w:eastAsia="Arial MT" w:hAnsi="Times New Roman" w:cs="Times New Roman"/>
                <w:spacing w:val="-5"/>
              </w:rPr>
              <w:t xml:space="preserve"> </w:t>
            </w:r>
            <w:r w:rsidRPr="005C6368">
              <w:rPr>
                <w:rFonts w:ascii="Times New Roman" w:eastAsia="Arial MT" w:hAnsi="Times New Roman" w:cs="Times New Roman"/>
              </w:rPr>
              <w:t>suhtelist tähtsust automaatsete otsuste tegemisel. Platvorm</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peab</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andma</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platvormitöö</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tegijale</w:t>
            </w:r>
            <w:r w:rsidRPr="005C6368">
              <w:rPr>
                <w:rFonts w:ascii="Times New Roman" w:eastAsia="Arial MT" w:hAnsi="Times New Roman" w:cs="Times New Roman"/>
                <w:spacing w:val="-3"/>
              </w:rPr>
              <w:t xml:space="preserve"> </w:t>
            </w:r>
            <w:r w:rsidRPr="005C6368">
              <w:rPr>
                <w:rFonts w:ascii="Times New Roman" w:eastAsia="Arial MT" w:hAnsi="Times New Roman" w:cs="Times New Roman"/>
              </w:rPr>
              <w:t xml:space="preserve">arusaadava ülevaate sellest, millised tegurid on otsuste tegemisel määravad ning kuidas platvormitöö tegija isikuandmed või käitumine otsuseid </w:t>
            </w:r>
            <w:r w:rsidRPr="005C6368">
              <w:rPr>
                <w:rFonts w:ascii="Times New Roman" w:eastAsia="Arial MT" w:hAnsi="Times New Roman" w:cs="Times New Roman"/>
              </w:rPr>
              <w:lastRenderedPageBreak/>
              <w:t xml:space="preserve">mõjutavad. </w:t>
            </w:r>
            <w:r w:rsidRPr="005C6368">
              <w:rPr>
                <w:rFonts w:ascii="Times New Roman" w:eastAsia="Arial MT" w:hAnsi="Times New Roman" w:cs="Times New Roman"/>
                <w:strike/>
              </w:rPr>
              <w:t>Näiteks tuleb selgitada, kas kliendihinnangud mõjutavad tööpakkumiste saamist 20% või 80% ulatuses, kas kliendihinnangud mõjutavad töötegija töövõimalusi olulisemalt kui asukoht, kas tellimustest keeldumine vähendab</w:t>
            </w:r>
            <w:r w:rsidRPr="005C6368">
              <w:rPr>
                <w:rFonts w:ascii="Times New Roman" w:eastAsia="Arial MT" w:hAnsi="Times New Roman" w:cs="Times New Roman"/>
                <w:strike/>
                <w:spacing w:val="40"/>
              </w:rPr>
              <w:t xml:space="preserve"> </w:t>
            </w:r>
            <w:r w:rsidRPr="005C6368">
              <w:rPr>
                <w:rFonts w:ascii="Times New Roman" w:eastAsia="Arial MT" w:hAnsi="Times New Roman" w:cs="Times New Roman"/>
                <w:strike/>
              </w:rPr>
              <w:t xml:space="preserve">automaatselt edasiste tööpakkumiste hulka või kas hilinenud tööülesannete täitmine suurendab automaatselt töötegija riskiskoori. </w:t>
            </w:r>
            <w:r w:rsidRPr="005C6368">
              <w:rPr>
                <w:rFonts w:ascii="Times New Roman" w:eastAsia="Arial MT" w:hAnsi="Times New Roman" w:cs="Times New Roman"/>
              </w:rPr>
              <w:t>Selline teave võimaldab platvormitöö tegijal paremini mõista, millised tema käitumise või töösoorituse aspektid võivad mõjutada süsteemi tehtavaid otsuseid.“</w:t>
            </w:r>
          </w:p>
          <w:p w14:paraId="462ECA5D" w14:textId="77777777" w:rsidR="00171BD4" w:rsidRPr="005C6368" w:rsidRDefault="00171BD4" w:rsidP="00171BD4">
            <w:pPr>
              <w:jc w:val="center"/>
              <w:rPr>
                <w:rFonts w:ascii="Times New Roman" w:hAnsi="Times New Roman" w:cs="Times New Roman"/>
                <w:b/>
                <w:bCs/>
              </w:rPr>
            </w:pPr>
          </w:p>
          <w:p w14:paraId="5AB4D1E1" w14:textId="659DA765" w:rsidR="00171BD4" w:rsidRPr="005C6368" w:rsidRDefault="00171BD4" w:rsidP="00171BD4">
            <w:pPr>
              <w:widowControl w:val="0"/>
              <w:autoSpaceDE w:val="0"/>
              <w:autoSpaceDN w:val="0"/>
              <w:ind w:right="16"/>
              <w:jc w:val="both"/>
              <w:rPr>
                <w:rFonts w:ascii="Times New Roman" w:eastAsia="Arial MT" w:hAnsi="Times New Roman" w:cs="Times New Roman"/>
              </w:rPr>
            </w:pPr>
            <w:r w:rsidRPr="005C6368">
              <w:rPr>
                <w:rFonts w:ascii="Times New Roman" w:eastAsia="Arial MT" w:hAnsi="Times New Roman" w:cs="Times New Roman"/>
              </w:rPr>
              <w:t xml:space="preserve">„Platvorm peab esitama teabe igat liiki otsuste kohta, mida sellised automaatsed süsteemid teevad või toetavad ning millel on platvormitöö tegijatele mõju. </w:t>
            </w:r>
            <w:r w:rsidRPr="005C6368">
              <w:rPr>
                <w:rFonts w:ascii="Times New Roman" w:eastAsia="Arial MT" w:hAnsi="Times New Roman" w:cs="Times New Roman"/>
                <w:strike/>
              </w:rPr>
              <w:t>Tegemist võib olla näiteks süsteemidega, mis kujundavad platvormitöö tegija nähtavust klientide jaoks või järjestavad tööpakkumisi viisil, mis mõjutab platvormitöö tegija võimalusi tööülesandeid saada, samuti süsteemidega, mis suunavad töötegijat teatud tööülesannete või töömustrite poole.</w:t>
            </w:r>
            <w:r w:rsidRPr="005C6368">
              <w:rPr>
                <w:rFonts w:ascii="Times New Roman" w:eastAsia="Arial MT" w:hAnsi="Times New Roman" w:cs="Times New Roman"/>
              </w:rPr>
              <w:t xml:space="preserve"> Teavitamise eesmärk on võimaldada platvormitöö tegijal mõista, milliseid otsuseid platvormi tehnoloogilised lahendused tema suhtes teevad või milliseid otsuseid need toetavad.“</w:t>
            </w:r>
          </w:p>
          <w:p w14:paraId="68D92283"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p>
          <w:p w14:paraId="6AC9995D"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r w:rsidRPr="005C6368">
              <w:rPr>
                <w:rFonts w:ascii="Times New Roman" w:eastAsia="Arial MT" w:hAnsi="Times New Roman" w:cs="Times New Roman"/>
              </w:rPr>
              <w:t xml:space="preserve">„Lõikes 7 sätestatakse teavitamiskohustus ka tööle eelneva värbamis- ja valikuprotsessi ja lepingueelsete läbirääkimiste korral. Platvorm peab enne protsessi algust esitama kandidaadile kokkuvõtliku teabe selles kasutatavate automaatsete süsteemide kohta. </w:t>
            </w:r>
            <w:r w:rsidRPr="005C6368">
              <w:rPr>
                <w:rFonts w:ascii="Times New Roman" w:eastAsia="Arial MT" w:hAnsi="Times New Roman" w:cs="Times New Roman"/>
                <w:strike/>
              </w:rPr>
              <w:t>See tähendab näiteks, et kandidaadile tuleb teada anda, kui tema videointervjuud analüüsitakse osaliselt automatiseeritult, kui tema sobivust hinnatakse mõne algoritmi abil või kui kandideerimisprotsess katkeb automaatselt teatud kriteeriumide mittetäitmisel.</w:t>
            </w:r>
            <w:r w:rsidRPr="005C6368">
              <w:rPr>
                <w:rFonts w:ascii="Times New Roman" w:eastAsia="Arial MT" w:hAnsi="Times New Roman" w:cs="Times New Roman"/>
              </w:rPr>
              <w:t xml:space="preserve"> Nõude eesmärk on tagada, et isik teaks, millisel määral automaatsed süsteemid tema </w:t>
            </w:r>
            <w:proofErr w:type="spellStart"/>
            <w:r w:rsidRPr="005C6368">
              <w:rPr>
                <w:rFonts w:ascii="Times New Roman" w:eastAsia="Arial MT" w:hAnsi="Times New Roman" w:cs="Times New Roman"/>
              </w:rPr>
              <w:t>töölesaamist</w:t>
            </w:r>
            <w:proofErr w:type="spellEnd"/>
            <w:r w:rsidRPr="005C6368">
              <w:rPr>
                <w:rFonts w:ascii="Times New Roman" w:eastAsia="Arial MT" w:hAnsi="Times New Roman" w:cs="Times New Roman"/>
              </w:rPr>
              <w:t xml:space="preserve"> mõjutavad.“</w:t>
            </w:r>
          </w:p>
          <w:p w14:paraId="530D6C2F"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p>
          <w:p w14:paraId="44FC3A64"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r w:rsidRPr="005C6368">
              <w:rPr>
                <w:rFonts w:ascii="Times New Roman" w:eastAsia="Arial MT" w:hAnsi="Times New Roman" w:cs="Times New Roman"/>
              </w:rPr>
              <w:t>Soovitame neid muudatusi, sest seadusandlus ise sätestab teabenõuded üldisel tasemel. Selgitavad näited sisaldavad palju rohkem detaile, sealhulgas konkreetseid näiteid avalikustatavast teabest, mida tõenäoliselt kasutaksid juhisena nii järelevalveasutused kui ka kohtud. Ükskõik kas näited on toodud konkreetsete juhistena või lihtsalt illustratiivsel eesmärgil, oles nende mõju tõenäoliselt praktikas sarnane.</w:t>
            </w:r>
          </w:p>
          <w:p w14:paraId="1B58D6B6"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p>
          <w:p w14:paraId="3A31C96D"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r w:rsidRPr="005C6368">
              <w:rPr>
                <w:rFonts w:ascii="Times New Roman" w:eastAsia="Arial MT" w:hAnsi="Times New Roman" w:cs="Times New Roman"/>
              </w:rPr>
              <w:t>Sobiva avalikustamistaseme osas otsustuspädevuse jätmine platvormidele võimaldab platvormidel läheneda teabe avaldamisele konstruktiivselt. Lisaks, arvestades, et info peab olema "arusaadav ja kergesti ligipääsetav, kasutades selget keelt", on see teostatav ainult siis, kui nõuded jäävad üldisele tasemele.</w:t>
            </w:r>
          </w:p>
          <w:p w14:paraId="2309351D" w14:textId="77777777" w:rsidR="00171BD4" w:rsidRPr="005C6368" w:rsidRDefault="00171BD4" w:rsidP="00171BD4">
            <w:pPr>
              <w:widowControl w:val="0"/>
              <w:autoSpaceDE w:val="0"/>
              <w:autoSpaceDN w:val="0"/>
              <w:ind w:right="16"/>
              <w:jc w:val="both"/>
              <w:rPr>
                <w:rFonts w:ascii="Times New Roman" w:eastAsia="Arial MT" w:hAnsi="Times New Roman" w:cs="Times New Roman"/>
              </w:rPr>
            </w:pPr>
          </w:p>
          <w:p w14:paraId="6F4E56F0" w14:textId="33475D32" w:rsidR="00171BD4" w:rsidRPr="005C6368" w:rsidRDefault="00171BD4" w:rsidP="00171BD4">
            <w:pPr>
              <w:widowControl w:val="0"/>
              <w:autoSpaceDE w:val="0"/>
              <w:autoSpaceDN w:val="0"/>
              <w:ind w:right="16"/>
              <w:jc w:val="both"/>
              <w:rPr>
                <w:rFonts w:ascii="Times New Roman" w:eastAsia="Arial MT" w:hAnsi="Times New Roman" w:cs="Times New Roman"/>
              </w:rPr>
            </w:pPr>
            <w:r w:rsidRPr="005C6368">
              <w:rPr>
                <w:rFonts w:ascii="Times New Roman" w:eastAsia="Arial MT" w:hAnsi="Times New Roman" w:cs="Times New Roman"/>
              </w:rPr>
              <w:t>Põhjalike detailide lisamine seletuskirja võib tuua kaasa sisuliselt täiendavate regulatsiooniväliste nõuete kinnistamise kuldstandardina ja kaldub kõrvale direktiivi minimalistliku ülevõtmise loogikast.</w:t>
            </w:r>
          </w:p>
        </w:tc>
        <w:tc>
          <w:tcPr>
            <w:tcW w:w="5670" w:type="dxa"/>
          </w:tcPr>
          <w:p w14:paraId="21AF56A9" w14:textId="4E774C1A" w:rsidR="00171BD4" w:rsidRPr="005C6368" w:rsidRDefault="00310266" w:rsidP="00171BD4">
            <w:pPr>
              <w:jc w:val="both"/>
              <w:rPr>
                <w:rFonts w:ascii="Times New Roman" w:hAnsi="Times New Roman" w:cs="Times New Roman"/>
                <w:b/>
                <w:bCs/>
              </w:rPr>
            </w:pPr>
            <w:r w:rsidRPr="005C6368">
              <w:rPr>
                <w:rFonts w:ascii="Times New Roman" w:hAnsi="Times New Roman" w:cs="Times New Roman"/>
                <w:b/>
                <w:bCs/>
              </w:rPr>
              <w:lastRenderedPageBreak/>
              <w:t>Arvestatud osaliselt</w:t>
            </w:r>
          </w:p>
          <w:p w14:paraId="2E6F3523" w14:textId="77777777" w:rsidR="00171BD4" w:rsidRPr="005C6368" w:rsidRDefault="00171BD4" w:rsidP="00171BD4">
            <w:pPr>
              <w:jc w:val="both"/>
              <w:rPr>
                <w:rFonts w:ascii="Times New Roman" w:hAnsi="Times New Roman" w:cs="Times New Roman"/>
                <w:b/>
                <w:bCs/>
              </w:rPr>
            </w:pPr>
          </w:p>
          <w:p w14:paraId="3AB35807" w14:textId="50FA4C7F" w:rsidR="000B1143" w:rsidRPr="005C6368" w:rsidRDefault="000B1143" w:rsidP="000B1143">
            <w:pPr>
              <w:jc w:val="both"/>
              <w:rPr>
                <w:rFonts w:ascii="Times New Roman" w:hAnsi="Times New Roman" w:cs="Times New Roman"/>
              </w:rPr>
            </w:pPr>
            <w:r w:rsidRPr="005C6368">
              <w:rPr>
                <w:rFonts w:ascii="Times New Roman" w:hAnsi="Times New Roman" w:cs="Times New Roman"/>
              </w:rPr>
              <w:t xml:space="preserve">Oleme seletuskirja lisanud täpsustuse, mille kohaselt on seletuskirjas esitatavad näited selgitava iseloomuga ning nende asjakohasust tuleks iga platvormi ja automaatse süsteemi puhul eraldi hinnata. </w:t>
            </w:r>
          </w:p>
          <w:p w14:paraId="0D44C6DC" w14:textId="77777777" w:rsidR="000B1143" w:rsidRPr="005C6368" w:rsidRDefault="000B1143" w:rsidP="000B1143">
            <w:pPr>
              <w:jc w:val="both"/>
              <w:rPr>
                <w:rFonts w:ascii="Times New Roman" w:hAnsi="Times New Roman" w:cs="Times New Roman"/>
                <w:b/>
                <w:bCs/>
              </w:rPr>
            </w:pPr>
          </w:p>
          <w:p w14:paraId="2B6A3B29" w14:textId="228D8FE2" w:rsidR="00171BD4" w:rsidRPr="005C6368" w:rsidRDefault="000B1143" w:rsidP="000B1143">
            <w:pPr>
              <w:jc w:val="both"/>
              <w:rPr>
                <w:rFonts w:ascii="Times New Roman" w:hAnsi="Times New Roman" w:cs="Times New Roman"/>
                <w:b/>
                <w:bCs/>
              </w:rPr>
            </w:pPr>
            <w:r w:rsidRPr="005C6368">
              <w:rPr>
                <w:rFonts w:ascii="Times New Roman" w:hAnsi="Times New Roman" w:cs="Times New Roman"/>
              </w:rPr>
              <w:t>Samas ei pea me põhjendatuks erinevate näidete tekstist kustutamist. Meie hinnangul aitavad näited regulatsiooni eesmärki ja kohaldamisala paremini mõista, eriti olukorras, kus automaatsete süsteemide toimimine ja nende mõju töötingimustele ei pruugi olla adressaatidele  selge. Näited aitavad selgitada inimkeeles, milliseid olukordi seadus silmas peab, suurendavad õigusselgust ning vähendavad riski, et normide sisu jääb liiga abstraktseks või raskesti rakendatavaks, sealjuures ei ole näited ka ammendavad.</w:t>
            </w:r>
          </w:p>
        </w:tc>
      </w:tr>
      <w:tr w:rsidR="00EA7739" w:rsidRPr="005C6368" w14:paraId="09088B08" w14:textId="77777777" w:rsidTr="00AF3BC3">
        <w:tc>
          <w:tcPr>
            <w:tcW w:w="9498" w:type="dxa"/>
          </w:tcPr>
          <w:p w14:paraId="38027C2E"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t xml:space="preserve">Muuta § 10 selgitusi järgnevalt (kustutatud tekst </w:t>
            </w:r>
            <w:proofErr w:type="spellStart"/>
            <w:r w:rsidRPr="005C6368">
              <w:rPr>
                <w:rFonts w:ascii="Times New Roman" w:hAnsi="Times New Roman" w:cs="Times New Roman"/>
                <w:b/>
                <w:bCs/>
              </w:rPr>
              <w:t>läbikriipsustatud</w:t>
            </w:r>
            <w:proofErr w:type="spellEnd"/>
            <w:r w:rsidRPr="005C6368">
              <w:rPr>
                <w:rFonts w:ascii="Times New Roman" w:hAnsi="Times New Roman" w:cs="Times New Roman"/>
                <w:b/>
                <w:bCs/>
              </w:rPr>
              <w:t xml:space="preserve"> ja lisatud tekst alla joonitud):</w:t>
            </w:r>
          </w:p>
          <w:p w14:paraId="71B4962E" w14:textId="77777777" w:rsidR="00171BD4" w:rsidRPr="005C6368" w:rsidRDefault="00171BD4" w:rsidP="00171BD4">
            <w:pPr>
              <w:spacing w:before="240"/>
              <w:jc w:val="both"/>
              <w:rPr>
                <w:rFonts w:ascii="Times New Roman" w:hAnsi="Times New Roman" w:cs="Times New Roman"/>
              </w:rPr>
            </w:pPr>
            <w:r w:rsidRPr="005C6368">
              <w:rPr>
                <w:rFonts w:ascii="Times New Roman" w:hAnsi="Times New Roman" w:cs="Times New Roman"/>
              </w:rPr>
              <w:lastRenderedPageBreak/>
              <w:t xml:space="preserve">„Lõike 2 kohaselt hinnatakse lõikes 1 sätestatud </w:t>
            </w:r>
            <w:proofErr w:type="spellStart"/>
            <w:r w:rsidRPr="005C6368">
              <w:rPr>
                <w:rFonts w:ascii="Times New Roman" w:hAnsi="Times New Roman" w:cs="Times New Roman"/>
              </w:rPr>
              <w:t>inimjärelevalve</w:t>
            </w:r>
            <w:proofErr w:type="spellEnd"/>
            <w:r w:rsidRPr="005C6368">
              <w:rPr>
                <w:rFonts w:ascii="Times New Roman" w:hAnsi="Times New Roman" w:cs="Times New Roman"/>
              </w:rPr>
              <w:t xml:space="preserve"> käigus vähemalt kord iga kahe aasta jooksul kõiki automaatsete süsteemide otsuseid, seejuures kaasatakse hindamisse ka platvormitöötajate esindajad, kui nad on olemas. Mõjuhinnangu eesmärk ei ole kontrollida üksnes süsteemi tehnilist toimimist, vaid hinnata konkreetsete automaatsete otsuste tegelikku mõju platvormitöö tegijate töötingimustele, sissetulekule, selle </w:t>
            </w:r>
            <w:proofErr w:type="spellStart"/>
            <w:r w:rsidRPr="005C6368">
              <w:rPr>
                <w:rFonts w:ascii="Times New Roman" w:hAnsi="Times New Roman" w:cs="Times New Roman"/>
              </w:rPr>
              <w:t>prognoositavusele</w:t>
            </w:r>
            <w:proofErr w:type="spellEnd"/>
            <w:r w:rsidRPr="005C6368">
              <w:rPr>
                <w:rFonts w:ascii="Times New Roman" w:hAnsi="Times New Roman" w:cs="Times New Roman"/>
              </w:rPr>
              <w:t xml:space="preserve"> ja õiglasele kohtlemisele. </w:t>
            </w:r>
            <w:r w:rsidRPr="005C6368">
              <w:rPr>
                <w:rFonts w:ascii="Times New Roman" w:hAnsi="Times New Roman" w:cs="Times New Roman"/>
                <w:u w:val="single"/>
              </w:rPr>
              <w:t>Nõutav ei ole iga üksiku otsuse hindamine, vaid hinnata tuleks pigem platvormitöö tegijaid mõjutavate otsuste süsteemset mõju.“</w:t>
            </w:r>
          </w:p>
          <w:p w14:paraId="37F2684F" w14:textId="77777777" w:rsidR="00171BD4" w:rsidRPr="005C6368" w:rsidRDefault="00171BD4" w:rsidP="00171BD4">
            <w:pPr>
              <w:jc w:val="both"/>
              <w:rPr>
                <w:rFonts w:ascii="Times New Roman" w:hAnsi="Times New Roman" w:cs="Times New Roman"/>
              </w:rPr>
            </w:pPr>
          </w:p>
          <w:p w14:paraId="69987371"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Soovitame ülaltoodud täiendust Euroopa Komisjoni ekspertgrupi aruande alusel direktiivi (EL) 2024/2831 platvormitöö tingimuste parandamise kohta (lk 53), milles öeldakse, et kuigi direktiivi artikkel 10(1) ei nõua otseselt iga üksiku otsuse hindamist, nõuab see platvormitöö tegijaid mõjutavate individuaalsete otsuste mõju hindamist üldisemal tasemel. Kui automatiseeritud töötlemine ei võimalda kõigi otsuste analüüsimist, võiks kasutada esinduslikku valimit selle protsessi teostatavaks ja proportsionaalseks haldamiseks ning nende otsuste süsteemse mõju hindamiseks, mis mõjutavad platvormitöö tegijaid.</w:t>
            </w:r>
          </w:p>
          <w:p w14:paraId="13DB1C7F" w14:textId="77777777" w:rsidR="00171BD4" w:rsidRPr="005C6368" w:rsidRDefault="00171BD4" w:rsidP="00171BD4">
            <w:pPr>
              <w:jc w:val="both"/>
              <w:rPr>
                <w:rFonts w:ascii="Times New Roman" w:hAnsi="Times New Roman" w:cs="Times New Roman"/>
              </w:rPr>
            </w:pPr>
          </w:p>
          <w:p w14:paraId="1891A09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strike/>
              </w:rPr>
              <w:t>„Mõjuhinnang võib sisaldada näiteks analüüsi selle kohta, kas tööülesannete jaotus eelistab süsteemselt teatud töötegijate rühmi, kas hinnangusüsteem mõjutab ebaproportsionaalselt mõne töötegija ligipääsu tööle või kas tasu kujunemise loogika on läbipaistev ja prognoositav.</w:t>
            </w:r>
            <w:r w:rsidRPr="005C6368">
              <w:rPr>
                <w:rFonts w:ascii="Times New Roman" w:hAnsi="Times New Roman" w:cs="Times New Roman"/>
              </w:rPr>
              <w:t xml:space="preserve"> Platvormitöötajate esindajate kaasamine tagab, et hindamisel võetakse arvesse ka töötegijate praktilist kogemust ja tegelikke probleeme, mitte üksnes tehnilist vaadet.“</w:t>
            </w:r>
          </w:p>
          <w:p w14:paraId="019A187E" w14:textId="77777777" w:rsidR="00171BD4" w:rsidRPr="005C6368" w:rsidRDefault="00171BD4" w:rsidP="00171BD4">
            <w:pPr>
              <w:jc w:val="both"/>
              <w:rPr>
                <w:rFonts w:ascii="Times New Roman" w:hAnsi="Times New Roman" w:cs="Times New Roman"/>
              </w:rPr>
            </w:pPr>
          </w:p>
          <w:p w14:paraId="7F39E51A"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w:t>
            </w:r>
            <w:r w:rsidRPr="005C6368">
              <w:rPr>
                <w:rFonts w:ascii="Times New Roman" w:hAnsi="Times New Roman" w:cs="Times New Roman"/>
                <w:strike/>
              </w:rPr>
              <w:t>Oluliseks diskrimineerimisohuks võib pidada näiteks olukorda, kus algoritm eelistab tööülesannete jagamisel järjekindlalt teatud vanuse, soo, rahvuse või asukohaga töötegijaid. Õiguste rikkumine võib seisneda näiteks alusetus konto peatamises, tasu maksmisest keeldumises või tasu vähendamises või töövõimaluste piiramises ilma piisava põhjenduseta.</w:t>
            </w:r>
            <w:r w:rsidRPr="005C6368">
              <w:rPr>
                <w:rFonts w:ascii="Times New Roman" w:hAnsi="Times New Roman" w:cs="Times New Roman"/>
              </w:rPr>
              <w:t xml:space="preserve"> Sätte eesmärk on muuta mõjuhindamine praktiliselt tulemuslikuks, mitte üksnes formaalseks aruandluseks.“</w:t>
            </w:r>
          </w:p>
          <w:p w14:paraId="6EEF5A15" w14:textId="77777777" w:rsidR="00171BD4" w:rsidRPr="005C6368" w:rsidRDefault="00171BD4" w:rsidP="00171BD4">
            <w:pPr>
              <w:jc w:val="both"/>
              <w:rPr>
                <w:rFonts w:ascii="Times New Roman" w:hAnsi="Times New Roman" w:cs="Times New Roman"/>
              </w:rPr>
            </w:pPr>
          </w:p>
          <w:p w14:paraId="3154C928" w14:textId="6A5C778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t>Palun vaadake meie kommentaari konkreetsete näidete kohta punktis 6.</w:t>
            </w:r>
          </w:p>
        </w:tc>
        <w:tc>
          <w:tcPr>
            <w:tcW w:w="5670" w:type="dxa"/>
          </w:tcPr>
          <w:p w14:paraId="6017383F" w14:textId="77777777" w:rsidR="00171BD4" w:rsidRPr="005C6368" w:rsidRDefault="00171BD4" w:rsidP="00171BD4">
            <w:pPr>
              <w:jc w:val="both"/>
              <w:rPr>
                <w:rFonts w:ascii="Times New Roman" w:hAnsi="Times New Roman" w:cs="Times New Roman"/>
                <w:b/>
                <w:bCs/>
              </w:rPr>
            </w:pPr>
            <w:r w:rsidRPr="005C6368">
              <w:rPr>
                <w:rFonts w:ascii="Times New Roman" w:hAnsi="Times New Roman" w:cs="Times New Roman"/>
                <w:b/>
                <w:bCs/>
              </w:rPr>
              <w:lastRenderedPageBreak/>
              <w:t xml:space="preserve">Arvestatud osaliselt </w:t>
            </w:r>
          </w:p>
          <w:p w14:paraId="24963448" w14:textId="77777777" w:rsidR="00171BD4" w:rsidRPr="005C6368" w:rsidRDefault="00171BD4" w:rsidP="00171BD4">
            <w:pPr>
              <w:jc w:val="both"/>
              <w:rPr>
                <w:rFonts w:ascii="Times New Roman" w:hAnsi="Times New Roman" w:cs="Times New Roman"/>
                <w:b/>
                <w:bCs/>
              </w:rPr>
            </w:pPr>
          </w:p>
          <w:p w14:paraId="1CB5E46A" w14:textId="2D5A1B17" w:rsidR="00171BD4" w:rsidRPr="005C6368" w:rsidRDefault="00171BD4" w:rsidP="00171BD4">
            <w:pPr>
              <w:jc w:val="both"/>
              <w:rPr>
                <w:rFonts w:ascii="Times New Roman" w:hAnsi="Times New Roman" w:cs="Times New Roman"/>
              </w:rPr>
            </w:pPr>
            <w:r w:rsidRPr="005C6368">
              <w:rPr>
                <w:rFonts w:ascii="Times New Roman" w:hAnsi="Times New Roman" w:cs="Times New Roman"/>
              </w:rPr>
              <w:lastRenderedPageBreak/>
              <w:t xml:space="preserve">Lisasime ettepanekule vastava täiendava lause seletuskirja. </w:t>
            </w:r>
            <w:r w:rsidR="00FC7341" w:rsidRPr="005C6368">
              <w:rPr>
                <w:rFonts w:ascii="Times New Roman" w:hAnsi="Times New Roman" w:cs="Times New Roman"/>
              </w:rPr>
              <w:t>Samas ei pea me põhjendatuks erinevate näidete tekstist kustutamist. Meie hinnangul aitavad näited regulatsiooni eesmärki ja kohaldamisala paremini mõista, eriti olukorras, kus automaatsete süsteemide toimimine ja nende mõju töötingimustele ei pruugi olla adressaatidele  selge. Näited aitavad selgitada inimkeeles, milliseid olukordi seadus silmas peab, suurendavad õigusselgust ning vähendavad riski, et normide sisu jääb liiga abstraktseks või raskesti rakendatavaks, sealjuures ei ole näited ka ammendavad.</w:t>
            </w:r>
          </w:p>
        </w:tc>
      </w:tr>
      <w:tr w:rsidR="00EA7739" w:rsidRPr="005C6368" w14:paraId="786B4C1A" w14:textId="77777777" w:rsidTr="00AF3BC3">
        <w:tc>
          <w:tcPr>
            <w:tcW w:w="9498" w:type="dxa"/>
          </w:tcPr>
          <w:p w14:paraId="542A3411" w14:textId="77777777" w:rsidR="00171BD4" w:rsidRPr="005C6368" w:rsidRDefault="00171BD4" w:rsidP="00171BD4">
            <w:pPr>
              <w:jc w:val="center"/>
              <w:rPr>
                <w:rFonts w:ascii="Times New Roman" w:hAnsi="Times New Roman" w:cs="Times New Roman"/>
                <w:b/>
                <w:bCs/>
              </w:rPr>
            </w:pPr>
            <w:r w:rsidRPr="005C6368">
              <w:rPr>
                <w:rFonts w:ascii="Times New Roman" w:hAnsi="Times New Roman" w:cs="Times New Roman"/>
                <w:b/>
                <w:bCs/>
              </w:rPr>
              <w:lastRenderedPageBreak/>
              <w:t>Muuta § 12 selgitusi järgnevalt (kustutatud tekst on läbikriipsutatud):</w:t>
            </w:r>
          </w:p>
          <w:p w14:paraId="1166E107" w14:textId="77777777" w:rsidR="00171BD4" w:rsidRPr="005C6368" w:rsidRDefault="00171BD4" w:rsidP="00171BD4">
            <w:pPr>
              <w:spacing w:before="240"/>
              <w:jc w:val="both"/>
              <w:rPr>
                <w:rFonts w:ascii="Times New Roman" w:hAnsi="Times New Roman" w:cs="Times New Roman"/>
                <w:strike/>
              </w:rPr>
            </w:pPr>
            <w:r w:rsidRPr="005C6368">
              <w:rPr>
                <w:rFonts w:ascii="Times New Roman" w:hAnsi="Times New Roman" w:cs="Times New Roman"/>
              </w:rPr>
              <w:t xml:space="preserve">„Olukord tuleb reguleerida, kuna </w:t>
            </w:r>
            <w:proofErr w:type="spellStart"/>
            <w:r w:rsidRPr="005C6368">
              <w:rPr>
                <w:rFonts w:ascii="Times New Roman" w:hAnsi="Times New Roman" w:cs="Times New Roman"/>
              </w:rPr>
              <w:t>algoritmiline</w:t>
            </w:r>
            <w:proofErr w:type="spellEnd"/>
            <w:r w:rsidRPr="005C6368">
              <w:rPr>
                <w:rFonts w:ascii="Times New Roman" w:hAnsi="Times New Roman" w:cs="Times New Roman"/>
              </w:rPr>
              <w:t xml:space="preserve"> juhtimine võib oluliselt mõjutada töö tempot, töökoormuse jaotust ja töö intensiivsust. </w:t>
            </w:r>
            <w:r w:rsidRPr="005C6368">
              <w:rPr>
                <w:rFonts w:ascii="Times New Roman" w:hAnsi="Times New Roman" w:cs="Times New Roman"/>
                <w:strike/>
              </w:rPr>
              <w:t xml:space="preserve">Näiteks võib automaatne tööülesannete jagamise süsteem suunata kullerile järjest suurema hulga tellimusi lühikese aja jooksul, mis suurendab liiklusõnnetuse riski. </w:t>
            </w:r>
            <w:proofErr w:type="spellStart"/>
            <w:r w:rsidRPr="005C6368">
              <w:rPr>
                <w:rFonts w:ascii="Times New Roman" w:hAnsi="Times New Roman" w:cs="Times New Roman"/>
                <w:strike/>
              </w:rPr>
              <w:t>Psühhosotsiaalse</w:t>
            </w:r>
            <w:proofErr w:type="spellEnd"/>
            <w:r w:rsidRPr="005C6368">
              <w:rPr>
                <w:rFonts w:ascii="Times New Roman" w:hAnsi="Times New Roman" w:cs="Times New Roman"/>
                <w:strike/>
              </w:rPr>
              <w:t xml:space="preserve"> riski näitena võib tuua pideva hindamise, reitingusüsteemide ja tulemusmõõdikute tekitatud stressi ja töö </w:t>
            </w:r>
            <w:r w:rsidRPr="005C6368">
              <w:rPr>
                <w:rFonts w:ascii="Times New Roman" w:hAnsi="Times New Roman" w:cs="Times New Roman"/>
                <w:strike/>
              </w:rPr>
              <w:lastRenderedPageBreak/>
              <w:t>ebakindluse. Ergonoomilised riskid võivad tekkida</w:t>
            </w:r>
            <w:r w:rsidRPr="005C6368">
              <w:rPr>
                <w:rFonts w:ascii="Times New Roman" w:hAnsi="Times New Roman" w:cs="Times New Roman"/>
                <w:b/>
                <w:bCs/>
                <w:strike/>
              </w:rPr>
              <w:t xml:space="preserve"> </w:t>
            </w:r>
            <w:r w:rsidRPr="005C6368">
              <w:rPr>
                <w:rFonts w:ascii="Times New Roman" w:hAnsi="Times New Roman" w:cs="Times New Roman"/>
                <w:strike/>
              </w:rPr>
              <w:t>näiteks olukorras, kus töötempo ja tööasendite</w:t>
            </w:r>
            <w:r w:rsidRPr="005C6368">
              <w:rPr>
                <w:rFonts w:ascii="Times New Roman" w:hAnsi="Times New Roman" w:cs="Times New Roman"/>
                <w:b/>
                <w:bCs/>
                <w:strike/>
              </w:rPr>
              <w:t xml:space="preserve"> </w:t>
            </w:r>
            <w:r w:rsidRPr="005C6368">
              <w:rPr>
                <w:rFonts w:ascii="Times New Roman" w:hAnsi="Times New Roman" w:cs="Times New Roman"/>
                <w:strike/>
              </w:rPr>
              <w:t>muutumine on täielikult algoritmi juhitav ning töötajal puudub võimalus töökoormust ise reguleerida.</w:t>
            </w:r>
          </w:p>
          <w:p w14:paraId="32D3736E" w14:textId="77777777" w:rsidR="00171BD4" w:rsidRPr="005C6368" w:rsidRDefault="00171BD4" w:rsidP="00171BD4">
            <w:pPr>
              <w:jc w:val="both"/>
              <w:rPr>
                <w:rFonts w:ascii="Times New Roman" w:hAnsi="Times New Roman" w:cs="Times New Roman"/>
              </w:rPr>
            </w:pPr>
          </w:p>
          <w:p w14:paraId="61A5948D" w14:textId="77777777" w:rsidR="00171BD4" w:rsidRPr="005C6368" w:rsidRDefault="00171BD4" w:rsidP="00171BD4">
            <w:pPr>
              <w:jc w:val="both"/>
              <w:rPr>
                <w:rFonts w:ascii="Times New Roman" w:hAnsi="Times New Roman" w:cs="Times New Roman"/>
                <w:strike/>
              </w:rPr>
            </w:pPr>
            <w:r w:rsidRPr="005C6368">
              <w:rPr>
                <w:rFonts w:ascii="Times New Roman" w:hAnsi="Times New Roman" w:cs="Times New Roman"/>
              </w:rPr>
              <w:t xml:space="preserve">Punkti 2 kohaselt peab platvorm võtma kasutusele asjakohased abinõud automaatsete seire- ja otsustussüsteemidega seotud riskide vältimiseks või vähendamiseks. Riskianalüüsi käigus tuvastatud ohtudele peavad järgnema reaalsed ja tõhusad ennetavad ning kaitsvad meetmed, </w:t>
            </w:r>
            <w:r w:rsidRPr="005C6368">
              <w:rPr>
                <w:rFonts w:ascii="Times New Roman" w:hAnsi="Times New Roman" w:cs="Times New Roman"/>
                <w:strike/>
              </w:rPr>
              <w:t>nt töötempo piirangud, kohustuslikud puhkepausid, automaatsete sanktsioonimehhanismide ümberkujundamine nii, et need ei avaldaks töötegijale ebaproportsionaalset survet, või tööülesannete jagamise reeglite muutmine, et vältida töö liigset kuhjumist lühikesse ajavahemikku. Samuti psühholoogilise toe võimaldamine või muud stressi vähendavad töökorralduslikud lahendused.</w:t>
            </w:r>
          </w:p>
          <w:p w14:paraId="6496A51E" w14:textId="77777777" w:rsidR="00171BD4" w:rsidRPr="005C6368" w:rsidRDefault="00171BD4" w:rsidP="00171BD4">
            <w:pPr>
              <w:jc w:val="both"/>
              <w:rPr>
                <w:rFonts w:ascii="Times New Roman" w:hAnsi="Times New Roman" w:cs="Times New Roman"/>
                <w:strike/>
              </w:rPr>
            </w:pPr>
          </w:p>
          <w:p w14:paraId="536D4900" w14:textId="1CF8E7C2" w:rsidR="00171BD4" w:rsidRPr="005C6368" w:rsidRDefault="00171BD4" w:rsidP="00171BD4">
            <w:pPr>
              <w:jc w:val="both"/>
              <w:rPr>
                <w:rFonts w:ascii="Times New Roman" w:hAnsi="Times New Roman" w:cs="Times New Roman"/>
              </w:rPr>
            </w:pPr>
            <w:r w:rsidRPr="005C6368">
              <w:rPr>
                <w:rFonts w:ascii="Times New Roman" w:hAnsi="Times New Roman" w:cs="Times New Roman"/>
              </w:rPr>
              <w:t>Punktis 3 sätestatakse keeld kasutada automaatseid seire- ja otsustussüsteeme viisil, mis avaldab platvormitöötajale põhjendamatut survet või seab ohtu tema ohutuse, füüsilise või vaimse tervise.</w:t>
            </w:r>
          </w:p>
          <w:p w14:paraId="5A193603" w14:textId="77777777" w:rsidR="00171BD4" w:rsidRPr="005C6368" w:rsidRDefault="00171BD4" w:rsidP="00171BD4">
            <w:pPr>
              <w:jc w:val="both"/>
              <w:rPr>
                <w:rFonts w:ascii="Times New Roman" w:hAnsi="Times New Roman" w:cs="Times New Roman"/>
                <w:strike/>
              </w:rPr>
            </w:pPr>
          </w:p>
          <w:p w14:paraId="595EE7A1"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strike/>
              </w:rPr>
              <w:t>Põhjendamatu surve võib avalduda näiteks olukorras, kus töötegijat karistatakse automaatselt tööülesannete vastuvõtmisest keeldumise eest viisil, mis sunnib teda tegema tööd ka puhkuse arvelt või talle ohtlikes tingimustes, näiteks suure väsimuse korral. Füüsilise tervise ohtu seadmise näitena võib tuua olukorra, kus algoritm sunnib jalgrattakullerit hoidma ebarealistlikku keskmist kiirust sõltumata ilmaoludest. Vaimsele tervisele võib ohtu põhjustada pidev jälgimine, sanktsioonide ettearvamatus ning töö ebakindlus, mis tuleneb täielikult automatiseeritud töökorraldussüsteemidest.</w:t>
            </w:r>
            <w:r w:rsidRPr="005C6368">
              <w:rPr>
                <w:rFonts w:ascii="Times New Roman" w:hAnsi="Times New Roman" w:cs="Times New Roman"/>
              </w:rPr>
              <w:t xml:space="preserve"> Sätte eesmärk on tagada, et tehnoloogiline juhtimine ei hägustaks tööandja vastutust töötaja tervise ja ohutuse eest tööl ning et automatiseerimine ei viiks ootamatult töötingimuste märkimisväärse halvenemiseni.</w:t>
            </w:r>
          </w:p>
          <w:p w14:paraId="28E8F6A3" w14:textId="77777777" w:rsidR="00171BD4" w:rsidRPr="005C6368" w:rsidRDefault="00171BD4" w:rsidP="00171BD4">
            <w:pPr>
              <w:jc w:val="both"/>
              <w:rPr>
                <w:rFonts w:ascii="Times New Roman" w:hAnsi="Times New Roman" w:cs="Times New Roman"/>
              </w:rPr>
            </w:pPr>
          </w:p>
          <w:p w14:paraId="0C4A9B51"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Punktis 4 sätestatakse platvormi kohustus tagada tööohutuse ja töötervise rikkumistest teavitamise kanal. Sätte eesmärk on tagada platvormitöötajatele võimalus teatada töö tegemisega seotud ohust, tervisekahjustuse riskist, vägivalla või ahistamise juhtumist või muust tööohutuse ja töötervisega seotud probleemist, sealhulgas juhtudest, kus automaatsed süsteemid põhjustavad või võimendavad tervise- ja ohutusriskide realiseerumist. Teavitamiskanali olemasolu võimaldab platvormil probleemidele kiiresti reageerida ning rakendada asjakohaseid ennetavaid või korrigeerivaid meetmeid, sealhulgas vajaduse korral kohandada automaatsete süsteemide tööloogikat või platvormi töökorraldusreegleid.</w:t>
            </w:r>
          </w:p>
          <w:p w14:paraId="25352C92" w14:textId="77777777" w:rsidR="00171BD4" w:rsidRPr="005C6368" w:rsidRDefault="00171BD4" w:rsidP="00171BD4">
            <w:pPr>
              <w:jc w:val="both"/>
              <w:rPr>
                <w:rFonts w:ascii="Times New Roman" w:hAnsi="Times New Roman" w:cs="Times New Roman"/>
              </w:rPr>
            </w:pPr>
          </w:p>
          <w:p w14:paraId="03FBB515" w14:textId="77777777" w:rsidR="00171BD4" w:rsidRPr="005C6368" w:rsidRDefault="00171BD4" w:rsidP="00171BD4">
            <w:pPr>
              <w:jc w:val="both"/>
              <w:rPr>
                <w:rFonts w:ascii="Times New Roman" w:hAnsi="Times New Roman" w:cs="Times New Roman"/>
              </w:rPr>
            </w:pPr>
            <w:r w:rsidRPr="005C6368">
              <w:rPr>
                <w:rFonts w:ascii="Times New Roman" w:hAnsi="Times New Roman" w:cs="Times New Roman"/>
              </w:rPr>
              <w:t xml:space="preserve">Lõike 2 kohaselt laienevad paragrahvis sätestatud nõuded ka muudele automaatsetele süsteemidele, mida ei ole määratletud automaatsete seire- või otsustussüsteemidena. Säte lähtub direktiivi artikli 12 lõikest 4, mille kohaselt ei piirdu direktiivi nõuded üksnes automaatsete seire- ja otsustussüsteemidega, vaid on ette </w:t>
            </w:r>
            <w:r w:rsidRPr="005C6368">
              <w:rPr>
                <w:rFonts w:ascii="Times New Roman" w:hAnsi="Times New Roman" w:cs="Times New Roman"/>
              </w:rPr>
              <w:lastRenderedPageBreak/>
              <w:t>nähtud kõikidele automaatsetele süsteemidele, mis teevad või toetavad otsuseid, millel on platvormitöötajatele mis tahes mõju.</w:t>
            </w:r>
          </w:p>
          <w:p w14:paraId="6A5EAA83" w14:textId="77777777" w:rsidR="00171BD4" w:rsidRPr="005C6368" w:rsidRDefault="00171BD4" w:rsidP="00171BD4">
            <w:pPr>
              <w:jc w:val="both"/>
              <w:rPr>
                <w:rFonts w:ascii="Times New Roman" w:hAnsi="Times New Roman" w:cs="Times New Roman"/>
                <w:strike/>
              </w:rPr>
            </w:pPr>
            <w:r w:rsidRPr="005C6368">
              <w:rPr>
                <w:rFonts w:ascii="Times New Roman" w:hAnsi="Times New Roman" w:cs="Times New Roman"/>
              </w:rPr>
              <w:t xml:space="preserve">Platvormimajanduses kasutatav tehnoloogia areneb kiiresti ja platvormidel võib olla kasutuses või arendamisel süsteeme, mida eelnevad kaks definitsiooni ei kata, kuid mis sellegipoolest avaldavad platvormitöö tegijale olulist mõju. </w:t>
            </w:r>
            <w:r w:rsidRPr="005C6368">
              <w:rPr>
                <w:rFonts w:ascii="Times New Roman" w:hAnsi="Times New Roman" w:cs="Times New Roman"/>
                <w:strike/>
              </w:rPr>
              <w:t>Sellised süsteemid võivad olla näiteks:</w:t>
            </w:r>
          </w:p>
          <w:p w14:paraId="4CC05328" w14:textId="77777777" w:rsidR="00171BD4" w:rsidRPr="005C6368" w:rsidRDefault="00171BD4" w:rsidP="00171BD4">
            <w:pPr>
              <w:jc w:val="both"/>
              <w:rPr>
                <w:rFonts w:ascii="Times New Roman" w:hAnsi="Times New Roman" w:cs="Times New Roman"/>
                <w:strike/>
              </w:rPr>
            </w:pPr>
            <w:r w:rsidRPr="005C6368">
              <w:rPr>
                <w:rFonts w:ascii="Times New Roman" w:hAnsi="Times New Roman" w:cs="Times New Roman"/>
                <w:strike/>
              </w:rPr>
              <w:t>1)</w:t>
            </w:r>
            <w:r w:rsidRPr="005C6368">
              <w:rPr>
                <w:rFonts w:ascii="Times New Roman" w:hAnsi="Times New Roman" w:cs="Times New Roman"/>
                <w:strike/>
              </w:rPr>
              <w:tab/>
              <w:t xml:space="preserve"> soovitussüsteemid, mis suunavad töötegijat teatud ülesannete poole;</w:t>
            </w:r>
          </w:p>
          <w:p w14:paraId="09431122" w14:textId="77777777" w:rsidR="00171BD4" w:rsidRPr="005C6368" w:rsidRDefault="00171BD4" w:rsidP="00171BD4">
            <w:pPr>
              <w:jc w:val="both"/>
              <w:rPr>
                <w:rFonts w:ascii="Times New Roman" w:hAnsi="Times New Roman" w:cs="Times New Roman"/>
                <w:strike/>
              </w:rPr>
            </w:pPr>
            <w:r w:rsidRPr="005C6368">
              <w:rPr>
                <w:rFonts w:ascii="Times New Roman" w:hAnsi="Times New Roman" w:cs="Times New Roman"/>
                <w:strike/>
              </w:rPr>
              <w:t>2)</w:t>
            </w:r>
            <w:r w:rsidRPr="005C6368">
              <w:rPr>
                <w:rFonts w:ascii="Times New Roman" w:hAnsi="Times New Roman" w:cs="Times New Roman"/>
                <w:strike/>
              </w:rPr>
              <w:tab/>
              <w:t>tehnilised lahendused, mis annavad töötegijale järjest intensiivsemaid tööpakkumisi, suurendades sel moel vaimset survet;</w:t>
            </w:r>
          </w:p>
          <w:p w14:paraId="220290AB" w14:textId="77777777" w:rsidR="00171BD4" w:rsidRPr="005C6368" w:rsidRDefault="00171BD4" w:rsidP="00171BD4">
            <w:pPr>
              <w:jc w:val="both"/>
              <w:rPr>
                <w:rFonts w:ascii="Times New Roman" w:hAnsi="Times New Roman" w:cs="Times New Roman"/>
                <w:strike/>
              </w:rPr>
            </w:pPr>
            <w:r w:rsidRPr="005C6368">
              <w:rPr>
                <w:rFonts w:ascii="Times New Roman" w:hAnsi="Times New Roman" w:cs="Times New Roman"/>
                <w:strike/>
              </w:rPr>
              <w:t>3)</w:t>
            </w:r>
            <w:r w:rsidRPr="005C6368">
              <w:rPr>
                <w:rFonts w:ascii="Times New Roman" w:hAnsi="Times New Roman" w:cs="Times New Roman"/>
                <w:strike/>
              </w:rPr>
              <w:tab/>
              <w:t>süsteemid, mis kujundavad platvormitöö tegija nähtavust platvormil ja mõjutavad sellega tema võimalusi tööülesandeid saada.“</w:t>
            </w:r>
          </w:p>
          <w:p w14:paraId="326702BA" w14:textId="77777777" w:rsidR="00171BD4" w:rsidRPr="005C6368" w:rsidRDefault="00171BD4" w:rsidP="00171BD4">
            <w:pPr>
              <w:jc w:val="both"/>
              <w:rPr>
                <w:rFonts w:ascii="Times New Roman" w:hAnsi="Times New Roman" w:cs="Times New Roman"/>
                <w:b/>
                <w:bCs/>
                <w:strike/>
              </w:rPr>
            </w:pPr>
          </w:p>
          <w:p w14:paraId="1A88C6E3" w14:textId="1675182B" w:rsidR="00171BD4" w:rsidRPr="005C6368" w:rsidRDefault="00171BD4" w:rsidP="00171BD4">
            <w:pPr>
              <w:jc w:val="both"/>
              <w:rPr>
                <w:rFonts w:ascii="Times New Roman" w:hAnsi="Times New Roman" w:cs="Times New Roman"/>
              </w:rPr>
            </w:pPr>
            <w:r w:rsidRPr="005C6368">
              <w:rPr>
                <w:rFonts w:ascii="Times New Roman" w:hAnsi="Times New Roman" w:cs="Times New Roman"/>
              </w:rPr>
              <w:t>Soovitame ülaltoodud muudatusi, sest hindamise ulatus peaks jääma platvormi otsustada. Nii saab platvorm lahendada probleemid seal, kus need tegelikult tekivad. Palun vaadake meie kommentaari üksikasjalike näidete kohta eespool punktis 6.</w:t>
            </w:r>
          </w:p>
        </w:tc>
        <w:tc>
          <w:tcPr>
            <w:tcW w:w="5670" w:type="dxa"/>
          </w:tcPr>
          <w:p w14:paraId="04A7948D" w14:textId="4ED399EF" w:rsidR="00171BD4" w:rsidRPr="005C6368" w:rsidRDefault="00A627CD" w:rsidP="00171BD4">
            <w:pPr>
              <w:jc w:val="both"/>
              <w:rPr>
                <w:rFonts w:ascii="Times New Roman" w:hAnsi="Times New Roman" w:cs="Times New Roman"/>
                <w:b/>
                <w:bCs/>
              </w:rPr>
            </w:pPr>
            <w:r w:rsidRPr="005C6368">
              <w:rPr>
                <w:rFonts w:ascii="Times New Roman" w:hAnsi="Times New Roman" w:cs="Times New Roman"/>
                <w:b/>
                <w:bCs/>
              </w:rPr>
              <w:lastRenderedPageBreak/>
              <w:t>Arvestatud osaliselt</w:t>
            </w:r>
          </w:p>
          <w:p w14:paraId="7AAC1175" w14:textId="77777777" w:rsidR="00A627CD" w:rsidRPr="005C6368" w:rsidRDefault="00A627CD" w:rsidP="00171BD4">
            <w:pPr>
              <w:jc w:val="both"/>
              <w:rPr>
                <w:rFonts w:ascii="Times New Roman" w:hAnsi="Times New Roman" w:cs="Times New Roman"/>
                <w:b/>
                <w:bCs/>
              </w:rPr>
            </w:pPr>
          </w:p>
          <w:p w14:paraId="05A8776B" w14:textId="2D5589BE" w:rsidR="00A627CD" w:rsidRPr="005C6368" w:rsidRDefault="00A627CD" w:rsidP="00171BD4">
            <w:pPr>
              <w:jc w:val="both"/>
              <w:rPr>
                <w:rFonts w:ascii="Times New Roman" w:hAnsi="Times New Roman" w:cs="Times New Roman"/>
              </w:rPr>
            </w:pPr>
            <w:r w:rsidRPr="005C6368">
              <w:rPr>
                <w:rFonts w:ascii="Times New Roman" w:hAnsi="Times New Roman" w:cs="Times New Roman"/>
              </w:rPr>
              <w:t xml:space="preserve">Oleme seletuskirja lisanud täpsustuse, mille kohaselt </w:t>
            </w:r>
            <w:r w:rsidR="00007EC8" w:rsidRPr="005C6368">
              <w:rPr>
                <w:rFonts w:ascii="Times New Roman" w:hAnsi="Times New Roman" w:cs="Times New Roman"/>
              </w:rPr>
              <w:t xml:space="preserve">on seletuskirjas esitatavad näited selgitava iseloomuga ning nende asjakohasust tuleks </w:t>
            </w:r>
            <w:r w:rsidR="00D54DCA" w:rsidRPr="005C6368">
              <w:rPr>
                <w:rFonts w:ascii="Times New Roman" w:hAnsi="Times New Roman" w:cs="Times New Roman"/>
              </w:rPr>
              <w:t xml:space="preserve">iga platvormi ja automaatse süsteemi puhul eraldi hinnata. </w:t>
            </w:r>
          </w:p>
          <w:p w14:paraId="4681CB0E" w14:textId="77777777" w:rsidR="00171BD4" w:rsidRPr="005C6368" w:rsidRDefault="00171BD4" w:rsidP="00171BD4">
            <w:pPr>
              <w:jc w:val="both"/>
              <w:rPr>
                <w:rFonts w:ascii="Times New Roman" w:hAnsi="Times New Roman" w:cs="Times New Roman"/>
                <w:b/>
                <w:bCs/>
              </w:rPr>
            </w:pPr>
          </w:p>
          <w:p w14:paraId="0C42C424" w14:textId="6927EE82" w:rsidR="00171BD4" w:rsidRPr="005C6368" w:rsidRDefault="00D54DCA" w:rsidP="00171BD4">
            <w:pPr>
              <w:jc w:val="both"/>
              <w:rPr>
                <w:rFonts w:ascii="Times New Roman" w:hAnsi="Times New Roman" w:cs="Times New Roman"/>
                <w:b/>
                <w:bCs/>
              </w:rPr>
            </w:pPr>
            <w:r w:rsidRPr="005C6368">
              <w:rPr>
                <w:rFonts w:ascii="Times New Roman" w:hAnsi="Times New Roman" w:cs="Times New Roman"/>
              </w:rPr>
              <w:lastRenderedPageBreak/>
              <w:t>Samas</w:t>
            </w:r>
            <w:r w:rsidR="00171BD4" w:rsidRPr="005C6368">
              <w:rPr>
                <w:rFonts w:ascii="Times New Roman" w:hAnsi="Times New Roman" w:cs="Times New Roman"/>
              </w:rPr>
              <w:t xml:space="preserve"> ei pea </w:t>
            </w:r>
            <w:r w:rsidRPr="005C6368">
              <w:rPr>
                <w:rFonts w:ascii="Times New Roman" w:hAnsi="Times New Roman" w:cs="Times New Roman"/>
              </w:rPr>
              <w:t xml:space="preserve">me </w:t>
            </w:r>
            <w:r w:rsidR="00171BD4" w:rsidRPr="005C6368">
              <w:rPr>
                <w:rFonts w:ascii="Times New Roman" w:hAnsi="Times New Roman" w:cs="Times New Roman"/>
              </w:rPr>
              <w:t xml:space="preserve">põhjendatuks erinevate näidete tekstist kustutamist. Meie hinnangul aitavad näited regulatsiooni eesmärki ja kohaldamisala paremini mõista, eriti </w:t>
            </w:r>
            <w:r w:rsidR="000B1143" w:rsidRPr="005C6368">
              <w:rPr>
                <w:rFonts w:ascii="Times New Roman" w:hAnsi="Times New Roman" w:cs="Times New Roman"/>
              </w:rPr>
              <w:t>olukorras</w:t>
            </w:r>
            <w:r w:rsidR="00171BD4" w:rsidRPr="005C6368">
              <w:rPr>
                <w:rFonts w:ascii="Times New Roman" w:hAnsi="Times New Roman" w:cs="Times New Roman"/>
              </w:rPr>
              <w:t xml:space="preserve">, kus automaatsete süsteemide toimimine ja nende mõju töötingimustele ei pruugi olla adressaatidele  selge. Näited aitavad selgitada inimkeeles, milliseid olukordi seadus silmas peab, </w:t>
            </w:r>
            <w:r w:rsidR="000B1143" w:rsidRPr="005C6368">
              <w:rPr>
                <w:rFonts w:ascii="Times New Roman" w:hAnsi="Times New Roman" w:cs="Times New Roman"/>
              </w:rPr>
              <w:t>suurendavad</w:t>
            </w:r>
            <w:r w:rsidR="00171BD4" w:rsidRPr="005C6368">
              <w:rPr>
                <w:rFonts w:ascii="Times New Roman" w:hAnsi="Times New Roman" w:cs="Times New Roman"/>
              </w:rPr>
              <w:t xml:space="preserve"> õigusselgust ning vähendavad riski, et normide sisu jääb liiga abstraktseks või raskesti rakendatavaks, sealjuures ei ole näited ka ammendavad.</w:t>
            </w:r>
          </w:p>
        </w:tc>
      </w:tr>
    </w:tbl>
    <w:p w14:paraId="29F740F5" w14:textId="77777777" w:rsidR="00A15BF9" w:rsidRPr="005C6368" w:rsidRDefault="00A15BF9" w:rsidP="00132F61">
      <w:pPr>
        <w:rPr>
          <w:rFonts w:ascii="Times New Roman" w:hAnsi="Times New Roman" w:cs="Times New Roman"/>
          <w:sz w:val="22"/>
          <w:szCs w:val="22"/>
        </w:rPr>
      </w:pPr>
    </w:p>
    <w:sectPr w:rsidR="00A15BF9" w:rsidRPr="005C6368" w:rsidSect="002C326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B5F3" w14:textId="77777777" w:rsidR="00507D05" w:rsidRDefault="00507D05" w:rsidP="00024A07">
      <w:pPr>
        <w:spacing w:after="0" w:line="240" w:lineRule="auto"/>
      </w:pPr>
      <w:r>
        <w:separator/>
      </w:r>
    </w:p>
  </w:endnote>
  <w:endnote w:type="continuationSeparator" w:id="0">
    <w:p w14:paraId="18A8C035" w14:textId="77777777" w:rsidR="00507D05" w:rsidRDefault="00507D05" w:rsidP="00024A07">
      <w:pPr>
        <w:spacing w:after="0" w:line="240" w:lineRule="auto"/>
      </w:pPr>
      <w:r>
        <w:continuationSeparator/>
      </w:r>
    </w:p>
  </w:endnote>
  <w:endnote w:type="continuationNotice" w:id="1">
    <w:p w14:paraId="35D19980" w14:textId="77777777" w:rsidR="00507D05" w:rsidRDefault="00507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panose1 w:val="02000000000000000000"/>
    <w:charset w:val="BA"/>
    <w:family w:val="auto"/>
    <w:pitch w:val="variable"/>
    <w:sig w:usb0="E00002FF" w:usb1="5000205B" w:usb2="00000020" w:usb3="00000000" w:csb0="0000019F" w:csb1="00000000"/>
  </w:font>
  <w:font w:name="DINPro">
    <w:panose1 w:val="00000000000000000000"/>
    <w:charset w:val="00"/>
    <w:family w:val="swiss"/>
    <w:notTrueType/>
    <w:pitch w:val="variable"/>
    <w:sig w:usb0="A00002BF" w:usb1="4000207B" w:usb2="00000008"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899749"/>
      <w:docPartObj>
        <w:docPartGallery w:val="Page Numbers (Bottom of Page)"/>
        <w:docPartUnique/>
      </w:docPartObj>
    </w:sdtPr>
    <w:sdtContent>
      <w:p w14:paraId="5B1E496E" w14:textId="4B3AB4D7" w:rsidR="000129BC" w:rsidRDefault="000129BC">
        <w:pPr>
          <w:pStyle w:val="Jalus"/>
          <w:jc w:val="center"/>
        </w:pPr>
        <w:r>
          <w:fldChar w:fldCharType="begin"/>
        </w:r>
        <w:r>
          <w:instrText>PAGE   \* MERGEFORMAT</w:instrText>
        </w:r>
        <w:r>
          <w:fldChar w:fldCharType="separate"/>
        </w:r>
        <w:r>
          <w:t>2</w:t>
        </w:r>
        <w:r>
          <w:fldChar w:fldCharType="end"/>
        </w:r>
      </w:p>
    </w:sdtContent>
  </w:sdt>
  <w:p w14:paraId="12756ACA" w14:textId="77777777" w:rsidR="000129BC" w:rsidRDefault="000129B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4538" w14:textId="77777777" w:rsidR="00507D05" w:rsidRDefault="00507D05" w:rsidP="00024A07">
      <w:pPr>
        <w:spacing w:after="0" w:line="240" w:lineRule="auto"/>
      </w:pPr>
      <w:r>
        <w:separator/>
      </w:r>
    </w:p>
  </w:footnote>
  <w:footnote w:type="continuationSeparator" w:id="0">
    <w:p w14:paraId="5E1861FF" w14:textId="77777777" w:rsidR="00507D05" w:rsidRDefault="00507D05" w:rsidP="00024A07">
      <w:pPr>
        <w:spacing w:after="0" w:line="240" w:lineRule="auto"/>
      </w:pPr>
      <w:r>
        <w:continuationSeparator/>
      </w:r>
    </w:p>
  </w:footnote>
  <w:footnote w:type="continuationNotice" w:id="1">
    <w:p w14:paraId="54BB25BA" w14:textId="77777777" w:rsidR="00507D05" w:rsidRDefault="00507D05">
      <w:pPr>
        <w:spacing w:after="0" w:line="240" w:lineRule="auto"/>
      </w:pPr>
    </w:p>
  </w:footnote>
  <w:footnote w:id="2">
    <w:p w14:paraId="6CB5F681" w14:textId="745591EC" w:rsidR="00AC65D0" w:rsidRDefault="00AC65D0">
      <w:pPr>
        <w:pStyle w:val="Allmrkusetekst"/>
      </w:pPr>
      <w:r>
        <w:rPr>
          <w:rStyle w:val="Allmrkuseviide"/>
        </w:rPr>
        <w:footnoteRef/>
      </w:r>
      <w:r>
        <w:t xml:space="preserve"> Peale II kooskõlastusringi esitas Wolt </w:t>
      </w:r>
      <w:r w:rsidR="00EF16E9">
        <w:t xml:space="preserve">Eesti OÜ täiendava tagasiside, käesolevas tabelis kajastatakse </w:t>
      </w:r>
      <w:r w:rsidR="003F6105">
        <w:t>hilisemaid</w:t>
      </w:r>
      <w:r w:rsidR="00EF16E9">
        <w:t xml:space="preserve"> kommentaare.</w:t>
      </w:r>
    </w:p>
  </w:footnote>
  <w:footnote w:id="3">
    <w:p w14:paraId="7EAAD064" w14:textId="1DD6950C" w:rsidR="003F6105" w:rsidRDefault="003F6105">
      <w:pPr>
        <w:pStyle w:val="Allmrkusetekst"/>
      </w:pPr>
      <w:r>
        <w:rPr>
          <w:rStyle w:val="Allmrkuseviide"/>
        </w:rPr>
        <w:footnoteRef/>
      </w:r>
      <w:r>
        <w:t xml:space="preserve"> </w:t>
      </w:r>
      <w:r w:rsidR="008D5D9A">
        <w:t>Peale II kooskõlastusringi esitas Bolt Technology OÜ täiendava tagasiside, käesolevas tabelis kajastatakse hilisemaid kommentaare.</w:t>
      </w:r>
    </w:p>
  </w:footnote>
  <w:footnote w:id="4">
    <w:p w14:paraId="3F9FAEF3" w14:textId="77777777" w:rsidR="00171BD4" w:rsidRDefault="00171BD4">
      <w:pPr>
        <w:pStyle w:val="Allmrkusetekst"/>
      </w:pPr>
      <w:r>
        <w:rPr>
          <w:rStyle w:val="Allmrkuseviide"/>
        </w:rPr>
        <w:footnoteRef/>
      </w:r>
      <w:r>
        <w:t xml:space="preserve"> </w:t>
      </w:r>
      <w:hyperlink r:id="rId1" w:history="1">
        <w:r w:rsidRPr="00B47F33">
          <w:rPr>
            <w:rStyle w:val="Hperlink"/>
          </w:rPr>
          <w:t>Intellektuaalomandi õiguste kaubandusaspektide leping–Riigi Teataja</w:t>
        </w:r>
      </w:hyperlink>
    </w:p>
  </w:footnote>
  <w:footnote w:id="5">
    <w:p w14:paraId="6C0784FB" w14:textId="77777777" w:rsidR="00171BD4" w:rsidRDefault="00171BD4">
      <w:pPr>
        <w:pStyle w:val="Allmrkusetekst"/>
      </w:pPr>
      <w:r>
        <w:rPr>
          <w:rStyle w:val="Allmrkuseviide"/>
        </w:rPr>
        <w:footnoteRef/>
      </w:r>
      <w:r>
        <w:t xml:space="preserve"> </w:t>
      </w:r>
      <w:hyperlink r:id="rId2" w:history="1">
        <w:r w:rsidRPr="00755FC2">
          <w:rPr>
            <w:rStyle w:val="Hperlink"/>
          </w:rPr>
          <w:t>Direktiiv - 2016/943 - EN - EUR-Lex</w:t>
        </w:r>
      </w:hyperlink>
    </w:p>
  </w:footnote>
  <w:footnote w:id="6">
    <w:p w14:paraId="77856FD1" w14:textId="77777777" w:rsidR="00171BD4" w:rsidRDefault="00171BD4">
      <w:pPr>
        <w:pStyle w:val="Allmrkusetekst"/>
      </w:pPr>
      <w:r>
        <w:rPr>
          <w:rStyle w:val="Allmrkuseviide"/>
        </w:rPr>
        <w:footnoteRef/>
      </w:r>
      <w:r>
        <w:t xml:space="preserve"> </w:t>
      </w:r>
      <w:hyperlink r:id="rId3" w:history="1">
        <w:r w:rsidRPr="00C82ECD">
          <w:rPr>
            <w:rStyle w:val="Hperlink"/>
          </w:rPr>
          <w:t>Eesti seisukohad platvormitöö tingimuste parandamise direktiivi eelnõu kohta</w:t>
        </w:r>
      </w:hyperlink>
    </w:p>
  </w:footnote>
  <w:footnote w:id="7">
    <w:p w14:paraId="6AC1EFE5" w14:textId="2D0C27F4" w:rsidR="00171BD4" w:rsidRDefault="00171BD4">
      <w:pPr>
        <w:pStyle w:val="Allmrkusetekst"/>
      </w:pPr>
      <w:r>
        <w:rPr>
          <w:rStyle w:val="Allmrkuseviide"/>
        </w:rPr>
        <w:footnoteRef/>
      </w:r>
      <w:r>
        <w:t xml:space="preserve"> </w:t>
      </w:r>
      <w:hyperlink r:id="rId4" w:history="1">
        <w:r w:rsidRPr="00B47F33">
          <w:rPr>
            <w:rStyle w:val="Hperlink"/>
          </w:rPr>
          <w:t>Intellektuaalomandi õiguste kaubandusaspektide leping–Riigi Teataja</w:t>
        </w:r>
      </w:hyperlink>
    </w:p>
  </w:footnote>
  <w:footnote w:id="8">
    <w:p w14:paraId="12064724" w14:textId="2AE29321" w:rsidR="00171BD4" w:rsidRDefault="00171BD4">
      <w:pPr>
        <w:pStyle w:val="Allmrkusetekst"/>
      </w:pPr>
      <w:r>
        <w:rPr>
          <w:rStyle w:val="Allmrkuseviide"/>
        </w:rPr>
        <w:footnoteRef/>
      </w:r>
      <w:r>
        <w:t xml:space="preserve"> </w:t>
      </w:r>
      <w:hyperlink r:id="rId5" w:history="1">
        <w:r w:rsidRPr="00755FC2">
          <w:rPr>
            <w:rStyle w:val="Hperlink"/>
          </w:rPr>
          <w:t>Direktiiv - 2016/943 - EN - EUR-Lex</w:t>
        </w:r>
      </w:hyperlink>
    </w:p>
  </w:footnote>
  <w:footnote w:id="9">
    <w:p w14:paraId="723D7234" w14:textId="4F2D6E91" w:rsidR="00171BD4" w:rsidRDefault="00171BD4">
      <w:pPr>
        <w:pStyle w:val="Allmrkusetekst"/>
      </w:pPr>
      <w:r>
        <w:rPr>
          <w:rStyle w:val="Allmrkuseviide"/>
        </w:rPr>
        <w:footnoteRef/>
      </w:r>
      <w:r>
        <w:t xml:space="preserve"> </w:t>
      </w:r>
      <w:hyperlink r:id="rId6" w:history="1">
        <w:r w:rsidRPr="00C82ECD">
          <w:rPr>
            <w:rStyle w:val="Hperlink"/>
          </w:rPr>
          <w:t>Eesti seisukohad platvormitöö tingimuste parandamise direktiivi eelnõu kohta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B62"/>
    <w:multiLevelType w:val="hybridMultilevel"/>
    <w:tmpl w:val="F4447474"/>
    <w:lvl w:ilvl="0" w:tplc="1EB8B984">
      <w:start w:val="1"/>
      <w:numFmt w:val="decimal"/>
      <w:lvlText w:val="%1)"/>
      <w:lvlJc w:val="left"/>
      <w:pPr>
        <w:ind w:left="141" w:hanging="276"/>
      </w:pPr>
      <w:rPr>
        <w:rFonts w:ascii="Times New Roman" w:eastAsia="Times New Roman" w:hAnsi="Times New Roman" w:cs="Times New Roman" w:hint="default"/>
        <w:b w:val="0"/>
        <w:bCs w:val="0"/>
        <w:i w:val="0"/>
        <w:iCs w:val="0"/>
        <w:spacing w:val="0"/>
        <w:w w:val="100"/>
        <w:sz w:val="24"/>
        <w:szCs w:val="24"/>
        <w:lang w:val="et-EE" w:eastAsia="en-US" w:bidi="ar-SA"/>
      </w:rPr>
    </w:lvl>
    <w:lvl w:ilvl="1" w:tplc="B5C61810">
      <w:numFmt w:val="bullet"/>
      <w:lvlText w:val="•"/>
      <w:lvlJc w:val="left"/>
      <w:pPr>
        <w:ind w:left="1061" w:hanging="276"/>
      </w:pPr>
      <w:rPr>
        <w:lang w:val="et-EE" w:eastAsia="en-US" w:bidi="ar-SA"/>
      </w:rPr>
    </w:lvl>
    <w:lvl w:ilvl="2" w:tplc="97263B00">
      <w:numFmt w:val="bullet"/>
      <w:lvlText w:val="•"/>
      <w:lvlJc w:val="left"/>
      <w:pPr>
        <w:ind w:left="1983" w:hanging="276"/>
      </w:pPr>
      <w:rPr>
        <w:lang w:val="et-EE" w:eastAsia="en-US" w:bidi="ar-SA"/>
      </w:rPr>
    </w:lvl>
    <w:lvl w:ilvl="3" w:tplc="F178334A">
      <w:numFmt w:val="bullet"/>
      <w:lvlText w:val="•"/>
      <w:lvlJc w:val="left"/>
      <w:pPr>
        <w:ind w:left="2904" w:hanging="276"/>
      </w:pPr>
      <w:rPr>
        <w:lang w:val="et-EE" w:eastAsia="en-US" w:bidi="ar-SA"/>
      </w:rPr>
    </w:lvl>
    <w:lvl w:ilvl="4" w:tplc="2B1E68FE">
      <w:numFmt w:val="bullet"/>
      <w:lvlText w:val="•"/>
      <w:lvlJc w:val="left"/>
      <w:pPr>
        <w:ind w:left="3826" w:hanging="276"/>
      </w:pPr>
      <w:rPr>
        <w:lang w:val="et-EE" w:eastAsia="en-US" w:bidi="ar-SA"/>
      </w:rPr>
    </w:lvl>
    <w:lvl w:ilvl="5" w:tplc="3D8A5462">
      <w:numFmt w:val="bullet"/>
      <w:lvlText w:val="•"/>
      <w:lvlJc w:val="left"/>
      <w:pPr>
        <w:ind w:left="4748" w:hanging="276"/>
      </w:pPr>
      <w:rPr>
        <w:lang w:val="et-EE" w:eastAsia="en-US" w:bidi="ar-SA"/>
      </w:rPr>
    </w:lvl>
    <w:lvl w:ilvl="6" w:tplc="8A94DAEE">
      <w:numFmt w:val="bullet"/>
      <w:lvlText w:val="•"/>
      <w:lvlJc w:val="left"/>
      <w:pPr>
        <w:ind w:left="5669" w:hanging="276"/>
      </w:pPr>
      <w:rPr>
        <w:lang w:val="et-EE" w:eastAsia="en-US" w:bidi="ar-SA"/>
      </w:rPr>
    </w:lvl>
    <w:lvl w:ilvl="7" w:tplc="95D2011C">
      <w:numFmt w:val="bullet"/>
      <w:lvlText w:val="•"/>
      <w:lvlJc w:val="left"/>
      <w:pPr>
        <w:ind w:left="6591" w:hanging="276"/>
      </w:pPr>
      <w:rPr>
        <w:lang w:val="et-EE" w:eastAsia="en-US" w:bidi="ar-SA"/>
      </w:rPr>
    </w:lvl>
    <w:lvl w:ilvl="8" w:tplc="027218E4">
      <w:numFmt w:val="bullet"/>
      <w:lvlText w:val="•"/>
      <w:lvlJc w:val="left"/>
      <w:pPr>
        <w:ind w:left="7513" w:hanging="276"/>
      </w:pPr>
      <w:rPr>
        <w:lang w:val="et-EE" w:eastAsia="en-US" w:bidi="ar-SA"/>
      </w:rPr>
    </w:lvl>
  </w:abstractNum>
  <w:abstractNum w:abstractNumId="1" w15:restartNumberingAfterBreak="0">
    <w:nsid w:val="04EC0010"/>
    <w:multiLevelType w:val="hybridMultilevel"/>
    <w:tmpl w:val="3C6C6B4C"/>
    <w:lvl w:ilvl="0" w:tplc="B4A239DA">
      <w:start w:val="1"/>
      <w:numFmt w:val="decimal"/>
      <w:lvlText w:val="%1."/>
      <w:lvlJc w:val="left"/>
      <w:pPr>
        <w:ind w:left="720" w:hanging="360"/>
      </w:pPr>
      <w:rPr>
        <w:rFonts w:hint="default"/>
        <w:spacing w:val="0"/>
        <w:w w:val="98"/>
        <w:u w:val="single" w:color="000000"/>
        <w:lang w:val="et-EE" w:eastAsia="en-US" w:bidi="ar-SA"/>
      </w:rPr>
    </w:lvl>
    <w:lvl w:ilvl="1" w:tplc="EAFA2A38">
      <w:numFmt w:val="bullet"/>
      <w:lvlText w:val="•"/>
      <w:lvlJc w:val="left"/>
      <w:pPr>
        <w:ind w:left="1584" w:hanging="360"/>
      </w:pPr>
      <w:rPr>
        <w:rFonts w:hint="default"/>
        <w:lang w:val="et-EE" w:eastAsia="en-US" w:bidi="ar-SA"/>
      </w:rPr>
    </w:lvl>
    <w:lvl w:ilvl="2" w:tplc="FB347DB6">
      <w:numFmt w:val="bullet"/>
      <w:lvlText w:val="•"/>
      <w:lvlJc w:val="left"/>
      <w:pPr>
        <w:ind w:left="2448" w:hanging="360"/>
      </w:pPr>
      <w:rPr>
        <w:rFonts w:hint="default"/>
        <w:lang w:val="et-EE" w:eastAsia="en-US" w:bidi="ar-SA"/>
      </w:rPr>
    </w:lvl>
    <w:lvl w:ilvl="3" w:tplc="28082D1C">
      <w:numFmt w:val="bullet"/>
      <w:lvlText w:val="•"/>
      <w:lvlJc w:val="left"/>
      <w:pPr>
        <w:ind w:left="3312" w:hanging="360"/>
      </w:pPr>
      <w:rPr>
        <w:rFonts w:hint="default"/>
        <w:lang w:val="et-EE" w:eastAsia="en-US" w:bidi="ar-SA"/>
      </w:rPr>
    </w:lvl>
    <w:lvl w:ilvl="4" w:tplc="EB6054B4">
      <w:numFmt w:val="bullet"/>
      <w:lvlText w:val="•"/>
      <w:lvlJc w:val="left"/>
      <w:pPr>
        <w:ind w:left="4176" w:hanging="360"/>
      </w:pPr>
      <w:rPr>
        <w:rFonts w:hint="default"/>
        <w:lang w:val="et-EE" w:eastAsia="en-US" w:bidi="ar-SA"/>
      </w:rPr>
    </w:lvl>
    <w:lvl w:ilvl="5" w:tplc="F79E1A8A">
      <w:numFmt w:val="bullet"/>
      <w:lvlText w:val="•"/>
      <w:lvlJc w:val="left"/>
      <w:pPr>
        <w:ind w:left="5040" w:hanging="360"/>
      </w:pPr>
      <w:rPr>
        <w:rFonts w:hint="default"/>
        <w:lang w:val="et-EE" w:eastAsia="en-US" w:bidi="ar-SA"/>
      </w:rPr>
    </w:lvl>
    <w:lvl w:ilvl="6" w:tplc="8796085A">
      <w:numFmt w:val="bullet"/>
      <w:lvlText w:val="•"/>
      <w:lvlJc w:val="left"/>
      <w:pPr>
        <w:ind w:left="5904" w:hanging="360"/>
      </w:pPr>
      <w:rPr>
        <w:rFonts w:hint="default"/>
        <w:lang w:val="et-EE" w:eastAsia="en-US" w:bidi="ar-SA"/>
      </w:rPr>
    </w:lvl>
    <w:lvl w:ilvl="7" w:tplc="D626F284">
      <w:numFmt w:val="bullet"/>
      <w:lvlText w:val="•"/>
      <w:lvlJc w:val="left"/>
      <w:pPr>
        <w:ind w:left="6768" w:hanging="360"/>
      </w:pPr>
      <w:rPr>
        <w:rFonts w:hint="default"/>
        <w:lang w:val="et-EE" w:eastAsia="en-US" w:bidi="ar-SA"/>
      </w:rPr>
    </w:lvl>
    <w:lvl w:ilvl="8" w:tplc="482E79B0">
      <w:numFmt w:val="bullet"/>
      <w:lvlText w:val="•"/>
      <w:lvlJc w:val="left"/>
      <w:pPr>
        <w:ind w:left="7632" w:hanging="360"/>
      </w:pPr>
      <w:rPr>
        <w:rFonts w:hint="default"/>
        <w:lang w:val="et-EE" w:eastAsia="en-US" w:bidi="ar-SA"/>
      </w:rPr>
    </w:lvl>
  </w:abstractNum>
  <w:abstractNum w:abstractNumId="2" w15:restartNumberingAfterBreak="0">
    <w:nsid w:val="073C347C"/>
    <w:multiLevelType w:val="hybridMultilevel"/>
    <w:tmpl w:val="5678A412"/>
    <w:lvl w:ilvl="0" w:tplc="F87A136C">
      <w:start w:val="1"/>
      <w:numFmt w:val="lowerLetter"/>
      <w:lvlText w:val="%1)"/>
      <w:lvlJc w:val="left"/>
      <w:pPr>
        <w:ind w:left="720" w:hanging="360"/>
      </w:pPr>
    </w:lvl>
    <w:lvl w:ilvl="1" w:tplc="9CD080F6">
      <w:start w:val="1"/>
      <w:numFmt w:val="lowerLetter"/>
      <w:lvlText w:val="%2)"/>
      <w:lvlJc w:val="left"/>
      <w:pPr>
        <w:ind w:left="720" w:hanging="360"/>
      </w:pPr>
    </w:lvl>
    <w:lvl w:ilvl="2" w:tplc="E35AAC5A">
      <w:start w:val="1"/>
      <w:numFmt w:val="lowerLetter"/>
      <w:lvlText w:val="%3)"/>
      <w:lvlJc w:val="left"/>
      <w:pPr>
        <w:ind w:left="720" w:hanging="360"/>
      </w:pPr>
    </w:lvl>
    <w:lvl w:ilvl="3" w:tplc="AB5C9794">
      <w:start w:val="1"/>
      <w:numFmt w:val="lowerLetter"/>
      <w:lvlText w:val="%4)"/>
      <w:lvlJc w:val="left"/>
      <w:pPr>
        <w:ind w:left="720" w:hanging="360"/>
      </w:pPr>
    </w:lvl>
    <w:lvl w:ilvl="4" w:tplc="6E74D0FA">
      <w:start w:val="1"/>
      <w:numFmt w:val="lowerLetter"/>
      <w:lvlText w:val="%5)"/>
      <w:lvlJc w:val="left"/>
      <w:pPr>
        <w:ind w:left="720" w:hanging="360"/>
      </w:pPr>
    </w:lvl>
    <w:lvl w:ilvl="5" w:tplc="7C24FC9C">
      <w:start w:val="1"/>
      <w:numFmt w:val="lowerLetter"/>
      <w:lvlText w:val="%6)"/>
      <w:lvlJc w:val="left"/>
      <w:pPr>
        <w:ind w:left="720" w:hanging="360"/>
      </w:pPr>
    </w:lvl>
    <w:lvl w:ilvl="6" w:tplc="91005620">
      <w:start w:val="1"/>
      <w:numFmt w:val="lowerLetter"/>
      <w:lvlText w:val="%7)"/>
      <w:lvlJc w:val="left"/>
      <w:pPr>
        <w:ind w:left="720" w:hanging="360"/>
      </w:pPr>
    </w:lvl>
    <w:lvl w:ilvl="7" w:tplc="9C5E6778">
      <w:start w:val="1"/>
      <w:numFmt w:val="lowerLetter"/>
      <w:lvlText w:val="%8)"/>
      <w:lvlJc w:val="left"/>
      <w:pPr>
        <w:ind w:left="720" w:hanging="360"/>
      </w:pPr>
    </w:lvl>
    <w:lvl w:ilvl="8" w:tplc="CD48FF8A">
      <w:start w:val="1"/>
      <w:numFmt w:val="lowerLetter"/>
      <w:lvlText w:val="%9)"/>
      <w:lvlJc w:val="left"/>
      <w:pPr>
        <w:ind w:left="720" w:hanging="360"/>
      </w:pPr>
    </w:lvl>
  </w:abstractNum>
  <w:abstractNum w:abstractNumId="3" w15:restartNumberingAfterBreak="0">
    <w:nsid w:val="0B155593"/>
    <w:multiLevelType w:val="hybridMultilevel"/>
    <w:tmpl w:val="44502C6A"/>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B836377"/>
    <w:multiLevelType w:val="hybridMultilevel"/>
    <w:tmpl w:val="4E52F018"/>
    <w:lvl w:ilvl="0" w:tplc="510EEE04">
      <w:start w:val="1"/>
      <w:numFmt w:val="decimal"/>
      <w:lvlText w:val="(%1)"/>
      <w:lvlJc w:val="left"/>
      <w:pPr>
        <w:ind w:left="441" w:hanging="300"/>
      </w:pPr>
      <w:rPr>
        <w:rFonts w:ascii="Arial MT" w:eastAsia="Arial MT" w:hAnsi="Arial MT" w:cs="Arial MT" w:hint="default"/>
        <w:b w:val="0"/>
        <w:bCs w:val="0"/>
        <w:i w:val="0"/>
        <w:iCs w:val="0"/>
        <w:spacing w:val="-1"/>
        <w:w w:val="100"/>
        <w:sz w:val="20"/>
        <w:szCs w:val="20"/>
        <w:lang w:val="et-EE" w:eastAsia="en-US" w:bidi="ar-SA"/>
      </w:rPr>
    </w:lvl>
    <w:lvl w:ilvl="1" w:tplc="C5525160">
      <w:start w:val="1"/>
      <w:numFmt w:val="decimal"/>
      <w:lvlText w:val="%2)"/>
      <w:lvlJc w:val="left"/>
      <w:pPr>
        <w:ind w:left="375" w:hanging="234"/>
      </w:pPr>
      <w:rPr>
        <w:rFonts w:ascii="Arial MT" w:eastAsia="Arial MT" w:hAnsi="Arial MT" w:cs="Arial MT" w:hint="default"/>
        <w:b w:val="0"/>
        <w:bCs w:val="0"/>
        <w:i w:val="0"/>
        <w:iCs w:val="0"/>
        <w:spacing w:val="-1"/>
        <w:w w:val="100"/>
        <w:sz w:val="20"/>
        <w:szCs w:val="20"/>
        <w:lang w:val="et-EE" w:eastAsia="en-US" w:bidi="ar-SA"/>
      </w:rPr>
    </w:lvl>
    <w:lvl w:ilvl="2" w:tplc="21A05D36">
      <w:numFmt w:val="bullet"/>
      <w:lvlText w:val="•"/>
      <w:lvlJc w:val="left"/>
      <w:pPr>
        <w:ind w:left="1416" w:hanging="234"/>
      </w:pPr>
      <w:rPr>
        <w:lang w:val="et-EE" w:eastAsia="en-US" w:bidi="ar-SA"/>
      </w:rPr>
    </w:lvl>
    <w:lvl w:ilvl="3" w:tplc="58C4CBBC">
      <w:numFmt w:val="bullet"/>
      <w:lvlText w:val="•"/>
      <w:lvlJc w:val="left"/>
      <w:pPr>
        <w:ind w:left="2392" w:hanging="234"/>
      </w:pPr>
      <w:rPr>
        <w:lang w:val="et-EE" w:eastAsia="en-US" w:bidi="ar-SA"/>
      </w:rPr>
    </w:lvl>
    <w:lvl w:ilvl="4" w:tplc="6F92B128">
      <w:numFmt w:val="bullet"/>
      <w:lvlText w:val="•"/>
      <w:lvlJc w:val="left"/>
      <w:pPr>
        <w:ind w:left="3369" w:hanging="234"/>
      </w:pPr>
      <w:rPr>
        <w:lang w:val="et-EE" w:eastAsia="en-US" w:bidi="ar-SA"/>
      </w:rPr>
    </w:lvl>
    <w:lvl w:ilvl="5" w:tplc="C164A634">
      <w:numFmt w:val="bullet"/>
      <w:lvlText w:val="•"/>
      <w:lvlJc w:val="left"/>
      <w:pPr>
        <w:ind w:left="4345" w:hanging="234"/>
      </w:pPr>
      <w:rPr>
        <w:lang w:val="et-EE" w:eastAsia="en-US" w:bidi="ar-SA"/>
      </w:rPr>
    </w:lvl>
    <w:lvl w:ilvl="6" w:tplc="83C6B60E">
      <w:numFmt w:val="bullet"/>
      <w:lvlText w:val="•"/>
      <w:lvlJc w:val="left"/>
      <w:pPr>
        <w:ind w:left="5322" w:hanging="234"/>
      </w:pPr>
      <w:rPr>
        <w:lang w:val="et-EE" w:eastAsia="en-US" w:bidi="ar-SA"/>
      </w:rPr>
    </w:lvl>
    <w:lvl w:ilvl="7" w:tplc="BD0603FE">
      <w:numFmt w:val="bullet"/>
      <w:lvlText w:val="•"/>
      <w:lvlJc w:val="left"/>
      <w:pPr>
        <w:ind w:left="6298" w:hanging="234"/>
      </w:pPr>
      <w:rPr>
        <w:lang w:val="et-EE" w:eastAsia="en-US" w:bidi="ar-SA"/>
      </w:rPr>
    </w:lvl>
    <w:lvl w:ilvl="8" w:tplc="8DC68B02">
      <w:numFmt w:val="bullet"/>
      <w:lvlText w:val="•"/>
      <w:lvlJc w:val="left"/>
      <w:pPr>
        <w:ind w:left="7275" w:hanging="234"/>
      </w:pPr>
      <w:rPr>
        <w:lang w:val="et-EE" w:eastAsia="en-US" w:bidi="ar-SA"/>
      </w:rPr>
    </w:lvl>
  </w:abstractNum>
  <w:abstractNum w:abstractNumId="5" w15:restartNumberingAfterBreak="0">
    <w:nsid w:val="0DA65275"/>
    <w:multiLevelType w:val="hybridMultilevel"/>
    <w:tmpl w:val="3B9C42EC"/>
    <w:lvl w:ilvl="0" w:tplc="C6D6AFD6">
      <w:start w:val="1"/>
      <w:numFmt w:val="decimal"/>
      <w:lvlText w:val="(%1)"/>
      <w:lvlJc w:val="left"/>
      <w:pPr>
        <w:ind w:left="712" w:hanging="570"/>
      </w:pPr>
      <w:rPr>
        <w:rFonts w:ascii="Arial MT" w:eastAsia="Arial MT" w:hAnsi="Arial MT" w:cs="Arial MT" w:hint="default"/>
        <w:b w:val="0"/>
        <w:bCs w:val="0"/>
        <w:i w:val="0"/>
        <w:iCs w:val="0"/>
        <w:spacing w:val="-1"/>
        <w:w w:val="100"/>
        <w:sz w:val="20"/>
        <w:szCs w:val="20"/>
        <w:lang w:val="et-EE" w:eastAsia="en-US" w:bidi="ar-SA"/>
      </w:rPr>
    </w:lvl>
    <w:lvl w:ilvl="1" w:tplc="14E605FC">
      <w:numFmt w:val="bullet"/>
      <w:lvlText w:val="•"/>
      <w:lvlJc w:val="left"/>
      <w:pPr>
        <w:ind w:left="1570" w:hanging="570"/>
      </w:pPr>
      <w:rPr>
        <w:rFonts w:hint="default"/>
        <w:lang w:val="et-EE" w:eastAsia="en-US" w:bidi="ar-SA"/>
      </w:rPr>
    </w:lvl>
    <w:lvl w:ilvl="2" w:tplc="06D2F6CE">
      <w:numFmt w:val="bullet"/>
      <w:lvlText w:val="•"/>
      <w:lvlJc w:val="left"/>
      <w:pPr>
        <w:ind w:left="2421" w:hanging="570"/>
      </w:pPr>
      <w:rPr>
        <w:rFonts w:hint="default"/>
        <w:lang w:val="et-EE" w:eastAsia="en-US" w:bidi="ar-SA"/>
      </w:rPr>
    </w:lvl>
    <w:lvl w:ilvl="3" w:tplc="F1B8AD0C">
      <w:numFmt w:val="bullet"/>
      <w:lvlText w:val="•"/>
      <w:lvlJc w:val="left"/>
      <w:pPr>
        <w:ind w:left="3272" w:hanging="570"/>
      </w:pPr>
      <w:rPr>
        <w:rFonts w:hint="default"/>
        <w:lang w:val="et-EE" w:eastAsia="en-US" w:bidi="ar-SA"/>
      </w:rPr>
    </w:lvl>
    <w:lvl w:ilvl="4" w:tplc="4C0A9B4A">
      <w:numFmt w:val="bullet"/>
      <w:lvlText w:val="•"/>
      <w:lvlJc w:val="left"/>
      <w:pPr>
        <w:ind w:left="4123" w:hanging="570"/>
      </w:pPr>
      <w:rPr>
        <w:rFonts w:hint="default"/>
        <w:lang w:val="et-EE" w:eastAsia="en-US" w:bidi="ar-SA"/>
      </w:rPr>
    </w:lvl>
    <w:lvl w:ilvl="5" w:tplc="DE642500">
      <w:numFmt w:val="bullet"/>
      <w:lvlText w:val="•"/>
      <w:lvlJc w:val="left"/>
      <w:pPr>
        <w:ind w:left="4974" w:hanging="570"/>
      </w:pPr>
      <w:rPr>
        <w:rFonts w:hint="default"/>
        <w:lang w:val="et-EE" w:eastAsia="en-US" w:bidi="ar-SA"/>
      </w:rPr>
    </w:lvl>
    <w:lvl w:ilvl="6" w:tplc="B4EA2D4A">
      <w:numFmt w:val="bullet"/>
      <w:lvlText w:val="•"/>
      <w:lvlJc w:val="left"/>
      <w:pPr>
        <w:ind w:left="5824" w:hanging="570"/>
      </w:pPr>
      <w:rPr>
        <w:rFonts w:hint="default"/>
        <w:lang w:val="et-EE" w:eastAsia="en-US" w:bidi="ar-SA"/>
      </w:rPr>
    </w:lvl>
    <w:lvl w:ilvl="7" w:tplc="FC42F5A2">
      <w:numFmt w:val="bullet"/>
      <w:lvlText w:val="•"/>
      <w:lvlJc w:val="left"/>
      <w:pPr>
        <w:ind w:left="6675" w:hanging="570"/>
      </w:pPr>
      <w:rPr>
        <w:rFonts w:hint="default"/>
        <w:lang w:val="et-EE" w:eastAsia="en-US" w:bidi="ar-SA"/>
      </w:rPr>
    </w:lvl>
    <w:lvl w:ilvl="8" w:tplc="E9E0F2B4">
      <w:numFmt w:val="bullet"/>
      <w:lvlText w:val="•"/>
      <w:lvlJc w:val="left"/>
      <w:pPr>
        <w:ind w:left="7526" w:hanging="570"/>
      </w:pPr>
      <w:rPr>
        <w:rFonts w:hint="default"/>
        <w:lang w:val="et-EE" w:eastAsia="en-US" w:bidi="ar-SA"/>
      </w:rPr>
    </w:lvl>
  </w:abstractNum>
  <w:abstractNum w:abstractNumId="6" w15:restartNumberingAfterBreak="0">
    <w:nsid w:val="0DAD5F20"/>
    <w:multiLevelType w:val="hybridMultilevel"/>
    <w:tmpl w:val="295068E4"/>
    <w:lvl w:ilvl="0" w:tplc="6F8845CC">
      <w:start w:val="1"/>
      <w:numFmt w:val="decimal"/>
      <w:lvlText w:val="%1."/>
      <w:lvlJc w:val="left"/>
      <w:pPr>
        <w:ind w:left="1608" w:hanging="360"/>
      </w:pPr>
      <w:rPr>
        <w:rFonts w:ascii="Arial" w:eastAsia="Arial" w:hAnsi="Arial" w:cs="Arial" w:hint="default"/>
        <w:b/>
        <w:bCs/>
        <w:i w:val="0"/>
        <w:iCs w:val="0"/>
        <w:spacing w:val="-1"/>
        <w:w w:val="99"/>
        <w:sz w:val="20"/>
        <w:szCs w:val="20"/>
        <w:lang w:val="et-EE" w:eastAsia="en-US" w:bidi="ar-SA"/>
      </w:rPr>
    </w:lvl>
    <w:lvl w:ilvl="1" w:tplc="11F2DD32">
      <w:numFmt w:val="bullet"/>
      <w:lvlText w:val="•"/>
      <w:lvlJc w:val="left"/>
      <w:pPr>
        <w:ind w:left="2474" w:hanging="360"/>
      </w:pPr>
      <w:rPr>
        <w:rFonts w:hint="default"/>
        <w:lang w:val="et-EE" w:eastAsia="en-US" w:bidi="ar-SA"/>
      </w:rPr>
    </w:lvl>
    <w:lvl w:ilvl="2" w:tplc="47608DA4">
      <w:numFmt w:val="bullet"/>
      <w:lvlText w:val="•"/>
      <w:lvlJc w:val="left"/>
      <w:pPr>
        <w:ind w:left="3349" w:hanging="360"/>
      </w:pPr>
      <w:rPr>
        <w:rFonts w:hint="default"/>
        <w:lang w:val="et-EE" w:eastAsia="en-US" w:bidi="ar-SA"/>
      </w:rPr>
    </w:lvl>
    <w:lvl w:ilvl="3" w:tplc="6CE02922">
      <w:numFmt w:val="bullet"/>
      <w:lvlText w:val="•"/>
      <w:lvlJc w:val="left"/>
      <w:pPr>
        <w:ind w:left="4224" w:hanging="360"/>
      </w:pPr>
      <w:rPr>
        <w:rFonts w:hint="default"/>
        <w:lang w:val="et-EE" w:eastAsia="en-US" w:bidi="ar-SA"/>
      </w:rPr>
    </w:lvl>
    <w:lvl w:ilvl="4" w:tplc="7B481E76">
      <w:numFmt w:val="bullet"/>
      <w:lvlText w:val="•"/>
      <w:lvlJc w:val="left"/>
      <w:pPr>
        <w:ind w:left="5099" w:hanging="360"/>
      </w:pPr>
      <w:rPr>
        <w:rFonts w:hint="default"/>
        <w:lang w:val="et-EE" w:eastAsia="en-US" w:bidi="ar-SA"/>
      </w:rPr>
    </w:lvl>
    <w:lvl w:ilvl="5" w:tplc="FF8ADC9A">
      <w:numFmt w:val="bullet"/>
      <w:lvlText w:val="•"/>
      <w:lvlJc w:val="left"/>
      <w:pPr>
        <w:ind w:left="5974" w:hanging="360"/>
      </w:pPr>
      <w:rPr>
        <w:rFonts w:hint="default"/>
        <w:lang w:val="et-EE" w:eastAsia="en-US" w:bidi="ar-SA"/>
      </w:rPr>
    </w:lvl>
    <w:lvl w:ilvl="6" w:tplc="B066C822">
      <w:numFmt w:val="bullet"/>
      <w:lvlText w:val="•"/>
      <w:lvlJc w:val="left"/>
      <w:pPr>
        <w:ind w:left="6849" w:hanging="360"/>
      </w:pPr>
      <w:rPr>
        <w:rFonts w:hint="default"/>
        <w:lang w:val="et-EE" w:eastAsia="en-US" w:bidi="ar-SA"/>
      </w:rPr>
    </w:lvl>
    <w:lvl w:ilvl="7" w:tplc="6D468C24">
      <w:numFmt w:val="bullet"/>
      <w:lvlText w:val="•"/>
      <w:lvlJc w:val="left"/>
      <w:pPr>
        <w:ind w:left="7723" w:hanging="360"/>
      </w:pPr>
      <w:rPr>
        <w:rFonts w:hint="default"/>
        <w:lang w:val="et-EE" w:eastAsia="en-US" w:bidi="ar-SA"/>
      </w:rPr>
    </w:lvl>
    <w:lvl w:ilvl="8" w:tplc="E2207430">
      <w:numFmt w:val="bullet"/>
      <w:lvlText w:val="•"/>
      <w:lvlJc w:val="left"/>
      <w:pPr>
        <w:ind w:left="8598" w:hanging="360"/>
      </w:pPr>
      <w:rPr>
        <w:rFonts w:hint="default"/>
        <w:lang w:val="et-EE" w:eastAsia="en-US" w:bidi="ar-SA"/>
      </w:rPr>
    </w:lvl>
  </w:abstractNum>
  <w:abstractNum w:abstractNumId="7" w15:restartNumberingAfterBreak="0">
    <w:nsid w:val="10391CE4"/>
    <w:multiLevelType w:val="hybridMultilevel"/>
    <w:tmpl w:val="27A099C0"/>
    <w:lvl w:ilvl="0" w:tplc="D2D26A90">
      <w:start w:val="1"/>
      <w:numFmt w:val="decimal"/>
      <w:lvlText w:val="(%1)"/>
      <w:lvlJc w:val="left"/>
      <w:pPr>
        <w:ind w:left="95" w:hanging="360"/>
      </w:pPr>
      <w:rPr>
        <w:rFonts w:ascii="Arial MT" w:eastAsia="Arial MT" w:hAnsi="Arial MT" w:cs="Arial MT" w:hint="default"/>
        <w:b w:val="0"/>
        <w:bCs w:val="0"/>
        <w:i w:val="0"/>
        <w:iCs w:val="0"/>
        <w:spacing w:val="-1"/>
        <w:w w:val="100"/>
        <w:sz w:val="20"/>
        <w:szCs w:val="20"/>
        <w:lang w:val="et-EE" w:eastAsia="en-US" w:bidi="ar-SA"/>
      </w:rPr>
    </w:lvl>
    <w:lvl w:ilvl="1" w:tplc="8EC6ABC6">
      <w:start w:val="1"/>
      <w:numFmt w:val="decimal"/>
      <w:lvlText w:val="%2)"/>
      <w:lvlJc w:val="left"/>
      <w:pPr>
        <w:ind w:left="328" w:hanging="234"/>
      </w:pPr>
      <w:rPr>
        <w:rFonts w:ascii="Arial MT" w:eastAsia="Arial MT" w:hAnsi="Arial MT" w:cs="Arial MT" w:hint="default"/>
        <w:b w:val="0"/>
        <w:bCs w:val="0"/>
        <w:i w:val="0"/>
        <w:iCs w:val="0"/>
        <w:spacing w:val="-1"/>
        <w:w w:val="100"/>
        <w:sz w:val="20"/>
        <w:szCs w:val="20"/>
        <w:lang w:val="et-EE" w:eastAsia="en-US" w:bidi="ar-SA"/>
      </w:rPr>
    </w:lvl>
    <w:lvl w:ilvl="2" w:tplc="383CE096">
      <w:numFmt w:val="bullet"/>
      <w:lvlText w:val="•"/>
      <w:lvlJc w:val="left"/>
      <w:pPr>
        <w:ind w:left="1108" w:hanging="234"/>
      </w:pPr>
      <w:rPr>
        <w:rFonts w:hint="default"/>
        <w:lang w:val="et-EE" w:eastAsia="en-US" w:bidi="ar-SA"/>
      </w:rPr>
    </w:lvl>
    <w:lvl w:ilvl="3" w:tplc="7FD0D6E0">
      <w:numFmt w:val="bullet"/>
      <w:lvlText w:val="•"/>
      <w:lvlJc w:val="left"/>
      <w:pPr>
        <w:ind w:left="1897" w:hanging="234"/>
      </w:pPr>
      <w:rPr>
        <w:rFonts w:hint="default"/>
        <w:lang w:val="et-EE" w:eastAsia="en-US" w:bidi="ar-SA"/>
      </w:rPr>
    </w:lvl>
    <w:lvl w:ilvl="4" w:tplc="C826D9E0">
      <w:numFmt w:val="bullet"/>
      <w:lvlText w:val="•"/>
      <w:lvlJc w:val="left"/>
      <w:pPr>
        <w:ind w:left="2686" w:hanging="234"/>
      </w:pPr>
      <w:rPr>
        <w:rFonts w:hint="default"/>
        <w:lang w:val="et-EE" w:eastAsia="en-US" w:bidi="ar-SA"/>
      </w:rPr>
    </w:lvl>
    <w:lvl w:ilvl="5" w:tplc="0A360FFE">
      <w:numFmt w:val="bullet"/>
      <w:lvlText w:val="•"/>
      <w:lvlJc w:val="left"/>
      <w:pPr>
        <w:ind w:left="3475" w:hanging="234"/>
      </w:pPr>
      <w:rPr>
        <w:rFonts w:hint="default"/>
        <w:lang w:val="et-EE" w:eastAsia="en-US" w:bidi="ar-SA"/>
      </w:rPr>
    </w:lvl>
    <w:lvl w:ilvl="6" w:tplc="C7583466">
      <w:numFmt w:val="bullet"/>
      <w:lvlText w:val="•"/>
      <w:lvlJc w:val="left"/>
      <w:pPr>
        <w:ind w:left="4264" w:hanging="234"/>
      </w:pPr>
      <w:rPr>
        <w:rFonts w:hint="default"/>
        <w:lang w:val="et-EE" w:eastAsia="en-US" w:bidi="ar-SA"/>
      </w:rPr>
    </w:lvl>
    <w:lvl w:ilvl="7" w:tplc="9928FCC8">
      <w:numFmt w:val="bullet"/>
      <w:lvlText w:val="•"/>
      <w:lvlJc w:val="left"/>
      <w:pPr>
        <w:ind w:left="5053" w:hanging="234"/>
      </w:pPr>
      <w:rPr>
        <w:rFonts w:hint="default"/>
        <w:lang w:val="et-EE" w:eastAsia="en-US" w:bidi="ar-SA"/>
      </w:rPr>
    </w:lvl>
    <w:lvl w:ilvl="8" w:tplc="1B3C1DD8">
      <w:numFmt w:val="bullet"/>
      <w:lvlText w:val="•"/>
      <w:lvlJc w:val="left"/>
      <w:pPr>
        <w:ind w:left="5842" w:hanging="234"/>
      </w:pPr>
      <w:rPr>
        <w:rFonts w:hint="default"/>
        <w:lang w:val="et-EE" w:eastAsia="en-US" w:bidi="ar-SA"/>
      </w:rPr>
    </w:lvl>
  </w:abstractNum>
  <w:abstractNum w:abstractNumId="8" w15:restartNumberingAfterBreak="0">
    <w:nsid w:val="138B5D2E"/>
    <w:multiLevelType w:val="hybridMultilevel"/>
    <w:tmpl w:val="E28C91EE"/>
    <w:lvl w:ilvl="0" w:tplc="C4B60142">
      <w:numFmt w:val="bullet"/>
      <w:lvlText w:val=""/>
      <w:lvlJc w:val="left"/>
      <w:pPr>
        <w:ind w:left="2109" w:hanging="360"/>
      </w:pPr>
      <w:rPr>
        <w:rFonts w:ascii="Symbol" w:eastAsia="Symbol" w:hAnsi="Symbol" w:cs="Symbol" w:hint="default"/>
        <w:b w:val="0"/>
        <w:bCs w:val="0"/>
        <w:i w:val="0"/>
        <w:iCs w:val="0"/>
        <w:spacing w:val="0"/>
        <w:w w:val="100"/>
        <w:sz w:val="18"/>
        <w:szCs w:val="18"/>
        <w:lang w:val="et-EE" w:eastAsia="en-US" w:bidi="ar-SA"/>
      </w:rPr>
    </w:lvl>
    <w:lvl w:ilvl="1" w:tplc="9C9467B0">
      <w:numFmt w:val="bullet"/>
      <w:lvlText w:val="•"/>
      <w:lvlJc w:val="left"/>
      <w:pPr>
        <w:ind w:left="2953" w:hanging="360"/>
      </w:pPr>
      <w:rPr>
        <w:rFonts w:hint="default"/>
        <w:lang w:val="et-EE" w:eastAsia="en-US" w:bidi="ar-SA"/>
      </w:rPr>
    </w:lvl>
    <w:lvl w:ilvl="2" w:tplc="562C421A">
      <w:numFmt w:val="bullet"/>
      <w:lvlText w:val="•"/>
      <w:lvlJc w:val="left"/>
      <w:pPr>
        <w:ind w:left="3806" w:hanging="360"/>
      </w:pPr>
      <w:rPr>
        <w:rFonts w:hint="default"/>
        <w:lang w:val="et-EE" w:eastAsia="en-US" w:bidi="ar-SA"/>
      </w:rPr>
    </w:lvl>
    <w:lvl w:ilvl="3" w:tplc="6A10786E">
      <w:numFmt w:val="bullet"/>
      <w:lvlText w:val="•"/>
      <w:lvlJc w:val="left"/>
      <w:pPr>
        <w:ind w:left="4659" w:hanging="360"/>
      </w:pPr>
      <w:rPr>
        <w:rFonts w:hint="default"/>
        <w:lang w:val="et-EE" w:eastAsia="en-US" w:bidi="ar-SA"/>
      </w:rPr>
    </w:lvl>
    <w:lvl w:ilvl="4" w:tplc="B440AB80">
      <w:numFmt w:val="bullet"/>
      <w:lvlText w:val="•"/>
      <w:lvlJc w:val="left"/>
      <w:pPr>
        <w:ind w:left="5512" w:hanging="360"/>
      </w:pPr>
      <w:rPr>
        <w:rFonts w:hint="default"/>
        <w:lang w:val="et-EE" w:eastAsia="en-US" w:bidi="ar-SA"/>
      </w:rPr>
    </w:lvl>
    <w:lvl w:ilvl="5" w:tplc="F790FDA8">
      <w:numFmt w:val="bullet"/>
      <w:lvlText w:val="•"/>
      <w:lvlJc w:val="left"/>
      <w:pPr>
        <w:ind w:left="6365" w:hanging="360"/>
      </w:pPr>
      <w:rPr>
        <w:rFonts w:hint="default"/>
        <w:lang w:val="et-EE" w:eastAsia="en-US" w:bidi="ar-SA"/>
      </w:rPr>
    </w:lvl>
    <w:lvl w:ilvl="6" w:tplc="9F529EC8">
      <w:numFmt w:val="bullet"/>
      <w:lvlText w:val="•"/>
      <w:lvlJc w:val="left"/>
      <w:pPr>
        <w:ind w:left="7218" w:hanging="360"/>
      </w:pPr>
      <w:rPr>
        <w:rFonts w:hint="default"/>
        <w:lang w:val="et-EE" w:eastAsia="en-US" w:bidi="ar-SA"/>
      </w:rPr>
    </w:lvl>
    <w:lvl w:ilvl="7" w:tplc="D9A2AAAC">
      <w:numFmt w:val="bullet"/>
      <w:lvlText w:val="•"/>
      <w:lvlJc w:val="left"/>
      <w:pPr>
        <w:ind w:left="8071" w:hanging="360"/>
      </w:pPr>
      <w:rPr>
        <w:rFonts w:hint="default"/>
        <w:lang w:val="et-EE" w:eastAsia="en-US" w:bidi="ar-SA"/>
      </w:rPr>
    </w:lvl>
    <w:lvl w:ilvl="8" w:tplc="144E4012">
      <w:numFmt w:val="bullet"/>
      <w:lvlText w:val="•"/>
      <w:lvlJc w:val="left"/>
      <w:pPr>
        <w:ind w:left="8925" w:hanging="360"/>
      </w:pPr>
      <w:rPr>
        <w:rFonts w:hint="default"/>
        <w:lang w:val="et-EE" w:eastAsia="en-US" w:bidi="ar-SA"/>
      </w:rPr>
    </w:lvl>
  </w:abstractNum>
  <w:abstractNum w:abstractNumId="9" w15:restartNumberingAfterBreak="0">
    <w:nsid w:val="14AE0EB5"/>
    <w:multiLevelType w:val="hybridMultilevel"/>
    <w:tmpl w:val="EE28F2F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527232B"/>
    <w:multiLevelType w:val="hybridMultilevel"/>
    <w:tmpl w:val="DABE405E"/>
    <w:lvl w:ilvl="0" w:tplc="042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A3355D"/>
    <w:multiLevelType w:val="hybridMultilevel"/>
    <w:tmpl w:val="C39CF0E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1BB76838"/>
    <w:multiLevelType w:val="hybridMultilevel"/>
    <w:tmpl w:val="E710F5C8"/>
    <w:lvl w:ilvl="0" w:tplc="9724EE0C">
      <w:start w:val="1"/>
      <w:numFmt w:val="decimal"/>
      <w:lvlText w:val="(%1)"/>
      <w:lvlJc w:val="left"/>
      <w:pPr>
        <w:ind w:left="95" w:hanging="300"/>
      </w:pPr>
      <w:rPr>
        <w:rFonts w:ascii="Arial MT" w:eastAsia="Arial MT" w:hAnsi="Arial MT" w:cs="Arial MT" w:hint="default"/>
        <w:b w:val="0"/>
        <w:bCs w:val="0"/>
        <w:i w:val="0"/>
        <w:iCs w:val="0"/>
        <w:strike/>
        <w:color w:val="00B04F"/>
        <w:spacing w:val="-1"/>
        <w:w w:val="92"/>
        <w:sz w:val="20"/>
        <w:szCs w:val="20"/>
        <w:lang w:val="et-EE" w:eastAsia="en-US" w:bidi="ar-SA"/>
      </w:rPr>
    </w:lvl>
    <w:lvl w:ilvl="1" w:tplc="0422C458">
      <w:numFmt w:val="bullet"/>
      <w:lvlText w:val="•"/>
      <w:lvlJc w:val="left"/>
      <w:pPr>
        <w:ind w:left="832" w:hanging="300"/>
      </w:pPr>
      <w:rPr>
        <w:rFonts w:hint="default"/>
        <w:lang w:val="et-EE" w:eastAsia="en-US" w:bidi="ar-SA"/>
      </w:rPr>
    </w:lvl>
    <w:lvl w:ilvl="2" w:tplc="01C2D2CC">
      <w:numFmt w:val="bullet"/>
      <w:lvlText w:val="•"/>
      <w:lvlJc w:val="left"/>
      <w:pPr>
        <w:ind w:left="1564" w:hanging="300"/>
      </w:pPr>
      <w:rPr>
        <w:rFonts w:hint="default"/>
        <w:lang w:val="et-EE" w:eastAsia="en-US" w:bidi="ar-SA"/>
      </w:rPr>
    </w:lvl>
    <w:lvl w:ilvl="3" w:tplc="574E9E06">
      <w:numFmt w:val="bullet"/>
      <w:lvlText w:val="•"/>
      <w:lvlJc w:val="left"/>
      <w:pPr>
        <w:ind w:left="2296" w:hanging="300"/>
      </w:pPr>
      <w:rPr>
        <w:rFonts w:hint="default"/>
        <w:lang w:val="et-EE" w:eastAsia="en-US" w:bidi="ar-SA"/>
      </w:rPr>
    </w:lvl>
    <w:lvl w:ilvl="4" w:tplc="C092141C">
      <w:numFmt w:val="bullet"/>
      <w:lvlText w:val="•"/>
      <w:lvlJc w:val="left"/>
      <w:pPr>
        <w:ind w:left="3028" w:hanging="300"/>
      </w:pPr>
      <w:rPr>
        <w:rFonts w:hint="default"/>
        <w:lang w:val="et-EE" w:eastAsia="en-US" w:bidi="ar-SA"/>
      </w:rPr>
    </w:lvl>
    <w:lvl w:ilvl="5" w:tplc="D30E8208">
      <w:numFmt w:val="bullet"/>
      <w:lvlText w:val="•"/>
      <w:lvlJc w:val="left"/>
      <w:pPr>
        <w:ind w:left="3760" w:hanging="300"/>
      </w:pPr>
      <w:rPr>
        <w:rFonts w:hint="default"/>
        <w:lang w:val="et-EE" w:eastAsia="en-US" w:bidi="ar-SA"/>
      </w:rPr>
    </w:lvl>
    <w:lvl w:ilvl="6" w:tplc="EFD086AA">
      <w:numFmt w:val="bullet"/>
      <w:lvlText w:val="•"/>
      <w:lvlJc w:val="left"/>
      <w:pPr>
        <w:ind w:left="4492" w:hanging="300"/>
      </w:pPr>
      <w:rPr>
        <w:rFonts w:hint="default"/>
        <w:lang w:val="et-EE" w:eastAsia="en-US" w:bidi="ar-SA"/>
      </w:rPr>
    </w:lvl>
    <w:lvl w:ilvl="7" w:tplc="8E70CC4A">
      <w:numFmt w:val="bullet"/>
      <w:lvlText w:val="•"/>
      <w:lvlJc w:val="left"/>
      <w:pPr>
        <w:ind w:left="5224" w:hanging="300"/>
      </w:pPr>
      <w:rPr>
        <w:rFonts w:hint="default"/>
        <w:lang w:val="et-EE" w:eastAsia="en-US" w:bidi="ar-SA"/>
      </w:rPr>
    </w:lvl>
    <w:lvl w:ilvl="8" w:tplc="AC246462">
      <w:numFmt w:val="bullet"/>
      <w:lvlText w:val="•"/>
      <w:lvlJc w:val="left"/>
      <w:pPr>
        <w:ind w:left="5956" w:hanging="300"/>
      </w:pPr>
      <w:rPr>
        <w:rFonts w:hint="default"/>
        <w:lang w:val="et-EE" w:eastAsia="en-US" w:bidi="ar-SA"/>
      </w:rPr>
    </w:lvl>
  </w:abstractNum>
  <w:abstractNum w:abstractNumId="13" w15:restartNumberingAfterBreak="0">
    <w:nsid w:val="1DAC1565"/>
    <w:multiLevelType w:val="hybridMultilevel"/>
    <w:tmpl w:val="01AC9982"/>
    <w:lvl w:ilvl="0" w:tplc="A170F61C">
      <w:numFmt w:val="bullet"/>
      <w:lvlText w:val="●"/>
      <w:lvlJc w:val="left"/>
      <w:pPr>
        <w:ind w:left="815" w:hanging="360"/>
      </w:pPr>
      <w:rPr>
        <w:rFonts w:ascii="Arial MT" w:eastAsia="Arial MT" w:hAnsi="Arial MT" w:cs="Arial MT" w:hint="default"/>
        <w:b w:val="0"/>
        <w:bCs w:val="0"/>
        <w:i w:val="0"/>
        <w:iCs w:val="0"/>
        <w:color w:val="1F1F1F"/>
        <w:spacing w:val="0"/>
        <w:w w:val="60"/>
        <w:sz w:val="20"/>
        <w:szCs w:val="20"/>
        <w:lang w:val="et-EE" w:eastAsia="en-US" w:bidi="ar-SA"/>
      </w:rPr>
    </w:lvl>
    <w:lvl w:ilvl="1" w:tplc="40E86FBC">
      <w:numFmt w:val="bullet"/>
      <w:lvlText w:val="•"/>
      <w:lvlJc w:val="left"/>
      <w:pPr>
        <w:ind w:left="2110" w:hanging="360"/>
      </w:pPr>
      <w:rPr>
        <w:rFonts w:hint="default"/>
        <w:lang w:val="et-EE" w:eastAsia="en-US" w:bidi="ar-SA"/>
      </w:rPr>
    </w:lvl>
    <w:lvl w:ilvl="2" w:tplc="F5C423AC">
      <w:numFmt w:val="bullet"/>
      <w:lvlText w:val="•"/>
      <w:lvlJc w:val="left"/>
      <w:pPr>
        <w:ind w:left="3400" w:hanging="360"/>
      </w:pPr>
      <w:rPr>
        <w:rFonts w:hint="default"/>
        <w:lang w:val="et-EE" w:eastAsia="en-US" w:bidi="ar-SA"/>
      </w:rPr>
    </w:lvl>
    <w:lvl w:ilvl="3" w:tplc="069E19F2">
      <w:numFmt w:val="bullet"/>
      <w:lvlText w:val="•"/>
      <w:lvlJc w:val="left"/>
      <w:pPr>
        <w:ind w:left="4690" w:hanging="360"/>
      </w:pPr>
      <w:rPr>
        <w:rFonts w:hint="default"/>
        <w:lang w:val="et-EE" w:eastAsia="en-US" w:bidi="ar-SA"/>
      </w:rPr>
    </w:lvl>
    <w:lvl w:ilvl="4" w:tplc="A59E088C">
      <w:numFmt w:val="bullet"/>
      <w:lvlText w:val="•"/>
      <w:lvlJc w:val="left"/>
      <w:pPr>
        <w:ind w:left="5980" w:hanging="360"/>
      </w:pPr>
      <w:rPr>
        <w:rFonts w:hint="default"/>
        <w:lang w:val="et-EE" w:eastAsia="en-US" w:bidi="ar-SA"/>
      </w:rPr>
    </w:lvl>
    <w:lvl w:ilvl="5" w:tplc="50C2B220">
      <w:numFmt w:val="bullet"/>
      <w:lvlText w:val="•"/>
      <w:lvlJc w:val="left"/>
      <w:pPr>
        <w:ind w:left="7270" w:hanging="360"/>
      </w:pPr>
      <w:rPr>
        <w:rFonts w:hint="default"/>
        <w:lang w:val="et-EE" w:eastAsia="en-US" w:bidi="ar-SA"/>
      </w:rPr>
    </w:lvl>
    <w:lvl w:ilvl="6" w:tplc="18445D2A">
      <w:numFmt w:val="bullet"/>
      <w:lvlText w:val="•"/>
      <w:lvlJc w:val="left"/>
      <w:pPr>
        <w:ind w:left="8560" w:hanging="360"/>
      </w:pPr>
      <w:rPr>
        <w:rFonts w:hint="default"/>
        <w:lang w:val="et-EE" w:eastAsia="en-US" w:bidi="ar-SA"/>
      </w:rPr>
    </w:lvl>
    <w:lvl w:ilvl="7" w:tplc="77022E20">
      <w:numFmt w:val="bullet"/>
      <w:lvlText w:val="•"/>
      <w:lvlJc w:val="left"/>
      <w:pPr>
        <w:ind w:left="9850" w:hanging="360"/>
      </w:pPr>
      <w:rPr>
        <w:rFonts w:hint="default"/>
        <w:lang w:val="et-EE" w:eastAsia="en-US" w:bidi="ar-SA"/>
      </w:rPr>
    </w:lvl>
    <w:lvl w:ilvl="8" w:tplc="D64A554A">
      <w:numFmt w:val="bullet"/>
      <w:lvlText w:val="•"/>
      <w:lvlJc w:val="left"/>
      <w:pPr>
        <w:ind w:left="11140" w:hanging="360"/>
      </w:pPr>
      <w:rPr>
        <w:rFonts w:hint="default"/>
        <w:lang w:val="et-EE" w:eastAsia="en-US" w:bidi="ar-SA"/>
      </w:rPr>
    </w:lvl>
  </w:abstractNum>
  <w:abstractNum w:abstractNumId="14" w15:restartNumberingAfterBreak="0">
    <w:nsid w:val="1F413D34"/>
    <w:multiLevelType w:val="hybridMultilevel"/>
    <w:tmpl w:val="FF6C5C1E"/>
    <w:lvl w:ilvl="0" w:tplc="C524A8BE">
      <w:start w:val="1"/>
      <w:numFmt w:val="decimal"/>
      <w:lvlText w:val="%1)"/>
      <w:lvlJc w:val="left"/>
      <w:pPr>
        <w:ind w:left="502" w:hanging="360"/>
      </w:pPr>
      <w:rPr>
        <w:rFonts w:hint="default"/>
      </w:r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15" w15:restartNumberingAfterBreak="0">
    <w:nsid w:val="212D6E38"/>
    <w:multiLevelType w:val="hybridMultilevel"/>
    <w:tmpl w:val="5858A368"/>
    <w:lvl w:ilvl="0" w:tplc="6FE62356">
      <w:start w:val="1"/>
      <w:numFmt w:val="decimal"/>
      <w:lvlText w:val="%1."/>
      <w:lvlJc w:val="left"/>
      <w:pPr>
        <w:ind w:left="720" w:hanging="360"/>
      </w:pPr>
      <w:rPr>
        <w:rFonts w:ascii="Calibri" w:eastAsia="Calibri" w:hAnsi="Calibri" w:cs="Calibri" w:hint="default"/>
        <w:b/>
        <w:bCs/>
        <w:i w:val="0"/>
        <w:iCs w:val="0"/>
        <w:spacing w:val="0"/>
        <w:w w:val="107"/>
        <w:sz w:val="24"/>
        <w:szCs w:val="24"/>
        <w:lang w:val="et-EE" w:eastAsia="en-US" w:bidi="ar-SA"/>
      </w:rPr>
    </w:lvl>
    <w:lvl w:ilvl="1" w:tplc="F07C6A1E">
      <w:numFmt w:val="bullet"/>
      <w:lvlText w:val="•"/>
      <w:lvlJc w:val="left"/>
      <w:pPr>
        <w:ind w:left="1584" w:hanging="360"/>
      </w:pPr>
      <w:rPr>
        <w:rFonts w:hint="default"/>
        <w:lang w:val="et-EE" w:eastAsia="en-US" w:bidi="ar-SA"/>
      </w:rPr>
    </w:lvl>
    <w:lvl w:ilvl="2" w:tplc="96A4B4EE">
      <w:numFmt w:val="bullet"/>
      <w:lvlText w:val="•"/>
      <w:lvlJc w:val="left"/>
      <w:pPr>
        <w:ind w:left="2448" w:hanging="360"/>
      </w:pPr>
      <w:rPr>
        <w:rFonts w:hint="default"/>
        <w:lang w:val="et-EE" w:eastAsia="en-US" w:bidi="ar-SA"/>
      </w:rPr>
    </w:lvl>
    <w:lvl w:ilvl="3" w:tplc="92DA1DCA">
      <w:numFmt w:val="bullet"/>
      <w:lvlText w:val="•"/>
      <w:lvlJc w:val="left"/>
      <w:pPr>
        <w:ind w:left="3312" w:hanging="360"/>
      </w:pPr>
      <w:rPr>
        <w:rFonts w:hint="default"/>
        <w:lang w:val="et-EE" w:eastAsia="en-US" w:bidi="ar-SA"/>
      </w:rPr>
    </w:lvl>
    <w:lvl w:ilvl="4" w:tplc="2CFC19A2">
      <w:numFmt w:val="bullet"/>
      <w:lvlText w:val="•"/>
      <w:lvlJc w:val="left"/>
      <w:pPr>
        <w:ind w:left="4176" w:hanging="360"/>
      </w:pPr>
      <w:rPr>
        <w:rFonts w:hint="default"/>
        <w:lang w:val="et-EE" w:eastAsia="en-US" w:bidi="ar-SA"/>
      </w:rPr>
    </w:lvl>
    <w:lvl w:ilvl="5" w:tplc="A4A4A16A">
      <w:numFmt w:val="bullet"/>
      <w:lvlText w:val="•"/>
      <w:lvlJc w:val="left"/>
      <w:pPr>
        <w:ind w:left="5040" w:hanging="360"/>
      </w:pPr>
      <w:rPr>
        <w:rFonts w:hint="default"/>
        <w:lang w:val="et-EE" w:eastAsia="en-US" w:bidi="ar-SA"/>
      </w:rPr>
    </w:lvl>
    <w:lvl w:ilvl="6" w:tplc="F6221AB2">
      <w:numFmt w:val="bullet"/>
      <w:lvlText w:val="•"/>
      <w:lvlJc w:val="left"/>
      <w:pPr>
        <w:ind w:left="5904" w:hanging="360"/>
      </w:pPr>
      <w:rPr>
        <w:rFonts w:hint="default"/>
        <w:lang w:val="et-EE" w:eastAsia="en-US" w:bidi="ar-SA"/>
      </w:rPr>
    </w:lvl>
    <w:lvl w:ilvl="7" w:tplc="9E76C2B0">
      <w:numFmt w:val="bullet"/>
      <w:lvlText w:val="•"/>
      <w:lvlJc w:val="left"/>
      <w:pPr>
        <w:ind w:left="6768" w:hanging="360"/>
      </w:pPr>
      <w:rPr>
        <w:rFonts w:hint="default"/>
        <w:lang w:val="et-EE" w:eastAsia="en-US" w:bidi="ar-SA"/>
      </w:rPr>
    </w:lvl>
    <w:lvl w:ilvl="8" w:tplc="8B3ACB00">
      <w:numFmt w:val="bullet"/>
      <w:lvlText w:val="•"/>
      <w:lvlJc w:val="left"/>
      <w:pPr>
        <w:ind w:left="7632" w:hanging="360"/>
      </w:pPr>
      <w:rPr>
        <w:rFonts w:hint="default"/>
        <w:lang w:val="et-EE" w:eastAsia="en-US" w:bidi="ar-SA"/>
      </w:rPr>
    </w:lvl>
  </w:abstractNum>
  <w:abstractNum w:abstractNumId="16" w15:restartNumberingAfterBreak="0">
    <w:nsid w:val="232F6FB3"/>
    <w:multiLevelType w:val="hybridMultilevel"/>
    <w:tmpl w:val="C994F0E8"/>
    <w:lvl w:ilvl="0" w:tplc="9DBCA5D0">
      <w:start w:val="4"/>
      <w:numFmt w:val="decimal"/>
      <w:lvlText w:val="(%1)"/>
      <w:lvlJc w:val="left"/>
      <w:pPr>
        <w:ind w:left="100" w:hanging="345"/>
      </w:pPr>
      <w:rPr>
        <w:rFonts w:ascii="Arial MT" w:eastAsia="Arial MT" w:hAnsi="Arial MT" w:cs="Arial MT" w:hint="default"/>
        <w:b w:val="0"/>
        <w:bCs w:val="0"/>
        <w:i w:val="0"/>
        <w:iCs w:val="0"/>
        <w:spacing w:val="-1"/>
        <w:w w:val="100"/>
        <w:sz w:val="20"/>
        <w:szCs w:val="20"/>
        <w:lang w:val="et-EE" w:eastAsia="en-US" w:bidi="ar-SA"/>
      </w:rPr>
    </w:lvl>
    <w:lvl w:ilvl="1" w:tplc="A7504CC2">
      <w:start w:val="1"/>
      <w:numFmt w:val="decimal"/>
      <w:lvlText w:val="%2)"/>
      <w:lvlJc w:val="left"/>
      <w:pPr>
        <w:ind w:left="333" w:hanging="234"/>
      </w:pPr>
      <w:rPr>
        <w:rFonts w:ascii="Arial MT" w:eastAsia="Arial MT" w:hAnsi="Arial MT" w:cs="Arial MT" w:hint="default"/>
        <w:b w:val="0"/>
        <w:bCs w:val="0"/>
        <w:i w:val="0"/>
        <w:iCs w:val="0"/>
        <w:spacing w:val="-1"/>
        <w:w w:val="100"/>
        <w:sz w:val="20"/>
        <w:szCs w:val="20"/>
        <w:lang w:val="et-EE" w:eastAsia="en-US" w:bidi="ar-SA"/>
      </w:rPr>
    </w:lvl>
    <w:lvl w:ilvl="2" w:tplc="11E6E670">
      <w:numFmt w:val="bullet"/>
      <w:lvlText w:val="•"/>
      <w:lvlJc w:val="left"/>
      <w:pPr>
        <w:ind w:left="1102" w:hanging="234"/>
      </w:pPr>
      <w:rPr>
        <w:rFonts w:hint="default"/>
        <w:lang w:val="et-EE" w:eastAsia="en-US" w:bidi="ar-SA"/>
      </w:rPr>
    </w:lvl>
    <w:lvl w:ilvl="3" w:tplc="EAAEA75A">
      <w:numFmt w:val="bullet"/>
      <w:lvlText w:val="•"/>
      <w:lvlJc w:val="left"/>
      <w:pPr>
        <w:ind w:left="1864" w:hanging="234"/>
      </w:pPr>
      <w:rPr>
        <w:rFonts w:hint="default"/>
        <w:lang w:val="et-EE" w:eastAsia="en-US" w:bidi="ar-SA"/>
      </w:rPr>
    </w:lvl>
    <w:lvl w:ilvl="4" w:tplc="902213D2">
      <w:numFmt w:val="bullet"/>
      <w:lvlText w:val="•"/>
      <w:lvlJc w:val="left"/>
      <w:pPr>
        <w:ind w:left="2626" w:hanging="234"/>
      </w:pPr>
      <w:rPr>
        <w:rFonts w:hint="default"/>
        <w:lang w:val="et-EE" w:eastAsia="en-US" w:bidi="ar-SA"/>
      </w:rPr>
    </w:lvl>
    <w:lvl w:ilvl="5" w:tplc="D942688E">
      <w:numFmt w:val="bullet"/>
      <w:lvlText w:val="•"/>
      <w:lvlJc w:val="left"/>
      <w:pPr>
        <w:ind w:left="3388" w:hanging="234"/>
      </w:pPr>
      <w:rPr>
        <w:rFonts w:hint="default"/>
        <w:lang w:val="et-EE" w:eastAsia="en-US" w:bidi="ar-SA"/>
      </w:rPr>
    </w:lvl>
    <w:lvl w:ilvl="6" w:tplc="650C15C0">
      <w:numFmt w:val="bullet"/>
      <w:lvlText w:val="•"/>
      <w:lvlJc w:val="left"/>
      <w:pPr>
        <w:ind w:left="4151" w:hanging="234"/>
      </w:pPr>
      <w:rPr>
        <w:rFonts w:hint="default"/>
        <w:lang w:val="et-EE" w:eastAsia="en-US" w:bidi="ar-SA"/>
      </w:rPr>
    </w:lvl>
    <w:lvl w:ilvl="7" w:tplc="B088D7E6">
      <w:numFmt w:val="bullet"/>
      <w:lvlText w:val="•"/>
      <w:lvlJc w:val="left"/>
      <w:pPr>
        <w:ind w:left="4913" w:hanging="234"/>
      </w:pPr>
      <w:rPr>
        <w:rFonts w:hint="default"/>
        <w:lang w:val="et-EE" w:eastAsia="en-US" w:bidi="ar-SA"/>
      </w:rPr>
    </w:lvl>
    <w:lvl w:ilvl="8" w:tplc="509CC858">
      <w:numFmt w:val="bullet"/>
      <w:lvlText w:val="•"/>
      <w:lvlJc w:val="left"/>
      <w:pPr>
        <w:ind w:left="5675" w:hanging="234"/>
      </w:pPr>
      <w:rPr>
        <w:rFonts w:hint="default"/>
        <w:lang w:val="et-EE" w:eastAsia="en-US" w:bidi="ar-SA"/>
      </w:rPr>
    </w:lvl>
  </w:abstractNum>
  <w:abstractNum w:abstractNumId="17" w15:restartNumberingAfterBreak="0">
    <w:nsid w:val="2480700D"/>
    <w:multiLevelType w:val="hybridMultilevel"/>
    <w:tmpl w:val="F8F8D65C"/>
    <w:lvl w:ilvl="0" w:tplc="431027A8">
      <w:start w:val="1"/>
      <w:numFmt w:val="lowerLetter"/>
      <w:lvlText w:val="%1)"/>
      <w:lvlJc w:val="left"/>
      <w:pPr>
        <w:ind w:left="720" w:hanging="360"/>
      </w:pPr>
    </w:lvl>
    <w:lvl w:ilvl="1" w:tplc="D9FADEEA">
      <w:start w:val="1"/>
      <w:numFmt w:val="lowerLetter"/>
      <w:lvlText w:val="%2)"/>
      <w:lvlJc w:val="left"/>
      <w:pPr>
        <w:ind w:left="720" w:hanging="360"/>
      </w:pPr>
    </w:lvl>
    <w:lvl w:ilvl="2" w:tplc="6E40E4C8">
      <w:start w:val="1"/>
      <w:numFmt w:val="lowerLetter"/>
      <w:lvlText w:val="%3)"/>
      <w:lvlJc w:val="left"/>
      <w:pPr>
        <w:ind w:left="720" w:hanging="360"/>
      </w:pPr>
    </w:lvl>
    <w:lvl w:ilvl="3" w:tplc="4874FA9E">
      <w:start w:val="1"/>
      <w:numFmt w:val="lowerLetter"/>
      <w:lvlText w:val="%4)"/>
      <w:lvlJc w:val="left"/>
      <w:pPr>
        <w:ind w:left="720" w:hanging="360"/>
      </w:pPr>
    </w:lvl>
    <w:lvl w:ilvl="4" w:tplc="2DFA1A4E">
      <w:start w:val="1"/>
      <w:numFmt w:val="lowerLetter"/>
      <w:lvlText w:val="%5)"/>
      <w:lvlJc w:val="left"/>
      <w:pPr>
        <w:ind w:left="720" w:hanging="360"/>
      </w:pPr>
    </w:lvl>
    <w:lvl w:ilvl="5" w:tplc="6840C616">
      <w:start w:val="1"/>
      <w:numFmt w:val="lowerLetter"/>
      <w:lvlText w:val="%6)"/>
      <w:lvlJc w:val="left"/>
      <w:pPr>
        <w:ind w:left="720" w:hanging="360"/>
      </w:pPr>
    </w:lvl>
    <w:lvl w:ilvl="6" w:tplc="CE38BC22">
      <w:start w:val="1"/>
      <w:numFmt w:val="lowerLetter"/>
      <w:lvlText w:val="%7)"/>
      <w:lvlJc w:val="left"/>
      <w:pPr>
        <w:ind w:left="720" w:hanging="360"/>
      </w:pPr>
    </w:lvl>
    <w:lvl w:ilvl="7" w:tplc="E6ACFA3E">
      <w:start w:val="1"/>
      <w:numFmt w:val="lowerLetter"/>
      <w:lvlText w:val="%8)"/>
      <w:lvlJc w:val="left"/>
      <w:pPr>
        <w:ind w:left="720" w:hanging="360"/>
      </w:pPr>
    </w:lvl>
    <w:lvl w:ilvl="8" w:tplc="E5963870">
      <w:start w:val="1"/>
      <w:numFmt w:val="lowerLetter"/>
      <w:lvlText w:val="%9)"/>
      <w:lvlJc w:val="left"/>
      <w:pPr>
        <w:ind w:left="720" w:hanging="360"/>
      </w:pPr>
    </w:lvl>
  </w:abstractNum>
  <w:abstractNum w:abstractNumId="18" w15:restartNumberingAfterBreak="0">
    <w:nsid w:val="24FB7500"/>
    <w:multiLevelType w:val="hybridMultilevel"/>
    <w:tmpl w:val="97D68098"/>
    <w:lvl w:ilvl="0" w:tplc="CC82116C">
      <w:start w:val="1"/>
      <w:numFmt w:val="decimal"/>
      <w:lvlText w:val="(%1)"/>
      <w:lvlJc w:val="left"/>
      <w:pPr>
        <w:ind w:left="100" w:hanging="330"/>
      </w:pPr>
      <w:rPr>
        <w:rFonts w:ascii="Arial MT" w:eastAsia="Arial MT" w:hAnsi="Arial MT" w:cs="Arial MT" w:hint="default"/>
        <w:b w:val="0"/>
        <w:bCs w:val="0"/>
        <w:i w:val="0"/>
        <w:iCs w:val="0"/>
        <w:spacing w:val="-1"/>
        <w:w w:val="100"/>
        <w:sz w:val="20"/>
        <w:szCs w:val="20"/>
        <w:lang w:val="et-EE" w:eastAsia="en-US" w:bidi="ar-SA"/>
      </w:rPr>
    </w:lvl>
    <w:lvl w:ilvl="1" w:tplc="E062D23C">
      <w:numFmt w:val="bullet"/>
      <w:lvlText w:val="•"/>
      <w:lvlJc w:val="left"/>
      <w:pPr>
        <w:ind w:left="810" w:hanging="330"/>
      </w:pPr>
      <w:rPr>
        <w:rFonts w:hint="default"/>
        <w:lang w:val="et-EE" w:eastAsia="en-US" w:bidi="ar-SA"/>
      </w:rPr>
    </w:lvl>
    <w:lvl w:ilvl="2" w:tplc="D4D69500">
      <w:numFmt w:val="bullet"/>
      <w:lvlText w:val="•"/>
      <w:lvlJc w:val="left"/>
      <w:pPr>
        <w:ind w:left="1520" w:hanging="330"/>
      </w:pPr>
      <w:rPr>
        <w:rFonts w:hint="default"/>
        <w:lang w:val="et-EE" w:eastAsia="en-US" w:bidi="ar-SA"/>
      </w:rPr>
    </w:lvl>
    <w:lvl w:ilvl="3" w:tplc="AAD07AB2">
      <w:numFmt w:val="bullet"/>
      <w:lvlText w:val="•"/>
      <w:lvlJc w:val="left"/>
      <w:pPr>
        <w:ind w:left="2230" w:hanging="330"/>
      </w:pPr>
      <w:rPr>
        <w:rFonts w:hint="default"/>
        <w:lang w:val="et-EE" w:eastAsia="en-US" w:bidi="ar-SA"/>
      </w:rPr>
    </w:lvl>
    <w:lvl w:ilvl="4" w:tplc="9D7E70F8">
      <w:numFmt w:val="bullet"/>
      <w:lvlText w:val="•"/>
      <w:lvlJc w:val="left"/>
      <w:pPr>
        <w:ind w:left="2940" w:hanging="330"/>
      </w:pPr>
      <w:rPr>
        <w:rFonts w:hint="default"/>
        <w:lang w:val="et-EE" w:eastAsia="en-US" w:bidi="ar-SA"/>
      </w:rPr>
    </w:lvl>
    <w:lvl w:ilvl="5" w:tplc="774AAF78">
      <w:numFmt w:val="bullet"/>
      <w:lvlText w:val="•"/>
      <w:lvlJc w:val="left"/>
      <w:pPr>
        <w:ind w:left="3650" w:hanging="330"/>
      </w:pPr>
      <w:rPr>
        <w:rFonts w:hint="default"/>
        <w:lang w:val="et-EE" w:eastAsia="en-US" w:bidi="ar-SA"/>
      </w:rPr>
    </w:lvl>
    <w:lvl w:ilvl="6" w:tplc="FD7E4FE0">
      <w:numFmt w:val="bullet"/>
      <w:lvlText w:val="•"/>
      <w:lvlJc w:val="left"/>
      <w:pPr>
        <w:ind w:left="4360" w:hanging="330"/>
      </w:pPr>
      <w:rPr>
        <w:rFonts w:hint="default"/>
        <w:lang w:val="et-EE" w:eastAsia="en-US" w:bidi="ar-SA"/>
      </w:rPr>
    </w:lvl>
    <w:lvl w:ilvl="7" w:tplc="BBA8C5C6">
      <w:numFmt w:val="bullet"/>
      <w:lvlText w:val="•"/>
      <w:lvlJc w:val="left"/>
      <w:pPr>
        <w:ind w:left="5070" w:hanging="330"/>
      </w:pPr>
      <w:rPr>
        <w:rFonts w:hint="default"/>
        <w:lang w:val="et-EE" w:eastAsia="en-US" w:bidi="ar-SA"/>
      </w:rPr>
    </w:lvl>
    <w:lvl w:ilvl="8" w:tplc="E8988B2A">
      <w:numFmt w:val="bullet"/>
      <w:lvlText w:val="•"/>
      <w:lvlJc w:val="left"/>
      <w:pPr>
        <w:ind w:left="5780" w:hanging="330"/>
      </w:pPr>
      <w:rPr>
        <w:rFonts w:hint="default"/>
        <w:lang w:val="et-EE" w:eastAsia="en-US" w:bidi="ar-SA"/>
      </w:rPr>
    </w:lvl>
  </w:abstractNum>
  <w:abstractNum w:abstractNumId="19" w15:restartNumberingAfterBreak="0">
    <w:nsid w:val="27272B2E"/>
    <w:multiLevelType w:val="hybridMultilevel"/>
    <w:tmpl w:val="773472AC"/>
    <w:lvl w:ilvl="0" w:tplc="C546A3C6">
      <w:start w:val="1"/>
      <w:numFmt w:val="decimal"/>
      <w:lvlText w:val="%1."/>
      <w:lvlJc w:val="left"/>
      <w:pPr>
        <w:ind w:left="381" w:hanging="240"/>
      </w:pPr>
      <w:rPr>
        <w:rFonts w:ascii="Times New Roman" w:eastAsia="Times New Roman" w:hAnsi="Times New Roman" w:cs="Times New Roman" w:hint="default"/>
        <w:b/>
        <w:bCs/>
        <w:i w:val="0"/>
        <w:iCs w:val="0"/>
        <w:spacing w:val="0"/>
        <w:w w:val="100"/>
        <w:sz w:val="24"/>
        <w:szCs w:val="24"/>
        <w:lang w:val="et-EE" w:eastAsia="en-US" w:bidi="ar-SA"/>
      </w:rPr>
    </w:lvl>
    <w:lvl w:ilvl="1" w:tplc="683413A0">
      <w:numFmt w:val="bullet"/>
      <w:lvlText w:val="•"/>
      <w:lvlJc w:val="left"/>
      <w:pPr>
        <w:ind w:left="1277" w:hanging="240"/>
      </w:pPr>
      <w:rPr>
        <w:rFonts w:hint="default"/>
        <w:lang w:val="et-EE" w:eastAsia="en-US" w:bidi="ar-SA"/>
      </w:rPr>
    </w:lvl>
    <w:lvl w:ilvl="2" w:tplc="697E7C78">
      <w:numFmt w:val="bullet"/>
      <w:lvlText w:val="•"/>
      <w:lvlJc w:val="left"/>
      <w:pPr>
        <w:ind w:left="2175" w:hanging="240"/>
      </w:pPr>
      <w:rPr>
        <w:rFonts w:hint="default"/>
        <w:lang w:val="et-EE" w:eastAsia="en-US" w:bidi="ar-SA"/>
      </w:rPr>
    </w:lvl>
    <w:lvl w:ilvl="3" w:tplc="69EC19F6">
      <w:numFmt w:val="bullet"/>
      <w:lvlText w:val="•"/>
      <w:lvlJc w:val="left"/>
      <w:pPr>
        <w:ind w:left="3072" w:hanging="240"/>
      </w:pPr>
      <w:rPr>
        <w:rFonts w:hint="default"/>
        <w:lang w:val="et-EE" w:eastAsia="en-US" w:bidi="ar-SA"/>
      </w:rPr>
    </w:lvl>
    <w:lvl w:ilvl="4" w:tplc="4A7C0EDE">
      <w:numFmt w:val="bullet"/>
      <w:lvlText w:val="•"/>
      <w:lvlJc w:val="left"/>
      <w:pPr>
        <w:ind w:left="3970" w:hanging="240"/>
      </w:pPr>
      <w:rPr>
        <w:rFonts w:hint="default"/>
        <w:lang w:val="et-EE" w:eastAsia="en-US" w:bidi="ar-SA"/>
      </w:rPr>
    </w:lvl>
    <w:lvl w:ilvl="5" w:tplc="E1C04244">
      <w:numFmt w:val="bullet"/>
      <w:lvlText w:val="•"/>
      <w:lvlJc w:val="left"/>
      <w:pPr>
        <w:ind w:left="4868" w:hanging="240"/>
      </w:pPr>
      <w:rPr>
        <w:rFonts w:hint="default"/>
        <w:lang w:val="et-EE" w:eastAsia="en-US" w:bidi="ar-SA"/>
      </w:rPr>
    </w:lvl>
    <w:lvl w:ilvl="6" w:tplc="9C6C707C">
      <w:numFmt w:val="bullet"/>
      <w:lvlText w:val="•"/>
      <w:lvlJc w:val="left"/>
      <w:pPr>
        <w:ind w:left="5765" w:hanging="240"/>
      </w:pPr>
      <w:rPr>
        <w:rFonts w:hint="default"/>
        <w:lang w:val="et-EE" w:eastAsia="en-US" w:bidi="ar-SA"/>
      </w:rPr>
    </w:lvl>
    <w:lvl w:ilvl="7" w:tplc="E6B650E2">
      <w:numFmt w:val="bullet"/>
      <w:lvlText w:val="•"/>
      <w:lvlJc w:val="left"/>
      <w:pPr>
        <w:ind w:left="6663" w:hanging="240"/>
      </w:pPr>
      <w:rPr>
        <w:rFonts w:hint="default"/>
        <w:lang w:val="et-EE" w:eastAsia="en-US" w:bidi="ar-SA"/>
      </w:rPr>
    </w:lvl>
    <w:lvl w:ilvl="8" w:tplc="859AF4BC">
      <w:numFmt w:val="bullet"/>
      <w:lvlText w:val="•"/>
      <w:lvlJc w:val="left"/>
      <w:pPr>
        <w:ind w:left="7561" w:hanging="240"/>
      </w:pPr>
      <w:rPr>
        <w:rFonts w:hint="default"/>
        <w:lang w:val="et-EE" w:eastAsia="en-US" w:bidi="ar-SA"/>
      </w:rPr>
    </w:lvl>
  </w:abstractNum>
  <w:abstractNum w:abstractNumId="20" w15:restartNumberingAfterBreak="0">
    <w:nsid w:val="29282051"/>
    <w:multiLevelType w:val="hybridMultilevel"/>
    <w:tmpl w:val="163E8ACC"/>
    <w:lvl w:ilvl="0" w:tplc="289EC084">
      <w:numFmt w:val="bullet"/>
      <w:lvlText w:val=""/>
      <w:lvlJc w:val="left"/>
      <w:pPr>
        <w:ind w:left="2109" w:hanging="360"/>
      </w:pPr>
      <w:rPr>
        <w:rFonts w:ascii="Symbol" w:eastAsia="Symbol" w:hAnsi="Symbol" w:cs="Symbol" w:hint="default"/>
        <w:b w:val="0"/>
        <w:bCs w:val="0"/>
        <w:i w:val="0"/>
        <w:iCs w:val="0"/>
        <w:spacing w:val="0"/>
        <w:w w:val="100"/>
        <w:sz w:val="18"/>
        <w:szCs w:val="18"/>
        <w:lang w:val="et-EE" w:eastAsia="en-US" w:bidi="ar-SA"/>
      </w:rPr>
    </w:lvl>
    <w:lvl w:ilvl="1" w:tplc="108292BC">
      <w:numFmt w:val="bullet"/>
      <w:lvlText w:val="•"/>
      <w:lvlJc w:val="left"/>
      <w:pPr>
        <w:ind w:left="2953" w:hanging="360"/>
      </w:pPr>
      <w:rPr>
        <w:lang w:val="et-EE" w:eastAsia="en-US" w:bidi="ar-SA"/>
      </w:rPr>
    </w:lvl>
    <w:lvl w:ilvl="2" w:tplc="DAFECD52">
      <w:numFmt w:val="bullet"/>
      <w:lvlText w:val="•"/>
      <w:lvlJc w:val="left"/>
      <w:pPr>
        <w:ind w:left="3806" w:hanging="360"/>
      </w:pPr>
      <w:rPr>
        <w:lang w:val="et-EE" w:eastAsia="en-US" w:bidi="ar-SA"/>
      </w:rPr>
    </w:lvl>
    <w:lvl w:ilvl="3" w:tplc="767C0C2A">
      <w:numFmt w:val="bullet"/>
      <w:lvlText w:val="•"/>
      <w:lvlJc w:val="left"/>
      <w:pPr>
        <w:ind w:left="4659" w:hanging="360"/>
      </w:pPr>
      <w:rPr>
        <w:lang w:val="et-EE" w:eastAsia="en-US" w:bidi="ar-SA"/>
      </w:rPr>
    </w:lvl>
    <w:lvl w:ilvl="4" w:tplc="2CBCA652">
      <w:numFmt w:val="bullet"/>
      <w:lvlText w:val="•"/>
      <w:lvlJc w:val="left"/>
      <w:pPr>
        <w:ind w:left="5512" w:hanging="360"/>
      </w:pPr>
      <w:rPr>
        <w:lang w:val="et-EE" w:eastAsia="en-US" w:bidi="ar-SA"/>
      </w:rPr>
    </w:lvl>
    <w:lvl w:ilvl="5" w:tplc="37F2B564">
      <w:numFmt w:val="bullet"/>
      <w:lvlText w:val="•"/>
      <w:lvlJc w:val="left"/>
      <w:pPr>
        <w:ind w:left="6365" w:hanging="360"/>
      </w:pPr>
      <w:rPr>
        <w:lang w:val="et-EE" w:eastAsia="en-US" w:bidi="ar-SA"/>
      </w:rPr>
    </w:lvl>
    <w:lvl w:ilvl="6" w:tplc="42505470">
      <w:numFmt w:val="bullet"/>
      <w:lvlText w:val="•"/>
      <w:lvlJc w:val="left"/>
      <w:pPr>
        <w:ind w:left="7218" w:hanging="360"/>
      </w:pPr>
      <w:rPr>
        <w:lang w:val="et-EE" w:eastAsia="en-US" w:bidi="ar-SA"/>
      </w:rPr>
    </w:lvl>
    <w:lvl w:ilvl="7" w:tplc="9DFE9FBA">
      <w:numFmt w:val="bullet"/>
      <w:lvlText w:val="•"/>
      <w:lvlJc w:val="left"/>
      <w:pPr>
        <w:ind w:left="8071" w:hanging="360"/>
      </w:pPr>
      <w:rPr>
        <w:lang w:val="et-EE" w:eastAsia="en-US" w:bidi="ar-SA"/>
      </w:rPr>
    </w:lvl>
    <w:lvl w:ilvl="8" w:tplc="09BCF5D2">
      <w:numFmt w:val="bullet"/>
      <w:lvlText w:val="•"/>
      <w:lvlJc w:val="left"/>
      <w:pPr>
        <w:ind w:left="8925" w:hanging="360"/>
      </w:pPr>
      <w:rPr>
        <w:lang w:val="et-EE" w:eastAsia="en-US" w:bidi="ar-SA"/>
      </w:rPr>
    </w:lvl>
  </w:abstractNum>
  <w:abstractNum w:abstractNumId="21" w15:restartNumberingAfterBreak="0">
    <w:nsid w:val="29747BE1"/>
    <w:multiLevelType w:val="hybridMultilevel"/>
    <w:tmpl w:val="78AE213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307E0565"/>
    <w:multiLevelType w:val="hybridMultilevel"/>
    <w:tmpl w:val="6C1CF4B2"/>
    <w:lvl w:ilvl="0" w:tplc="0DEC80BE">
      <w:start w:val="1"/>
      <w:numFmt w:val="decimal"/>
      <w:lvlText w:val="(%1)"/>
      <w:lvlJc w:val="left"/>
      <w:pPr>
        <w:ind w:left="100" w:hanging="330"/>
      </w:pPr>
      <w:rPr>
        <w:rFonts w:ascii="Arial MT" w:eastAsia="Arial MT" w:hAnsi="Arial MT" w:cs="Arial MT" w:hint="default"/>
        <w:b w:val="0"/>
        <w:bCs w:val="0"/>
        <w:i w:val="0"/>
        <w:iCs w:val="0"/>
        <w:spacing w:val="-1"/>
        <w:w w:val="100"/>
        <w:sz w:val="20"/>
        <w:szCs w:val="20"/>
        <w:lang w:val="et-EE" w:eastAsia="en-US" w:bidi="ar-SA"/>
      </w:rPr>
    </w:lvl>
    <w:lvl w:ilvl="1" w:tplc="70781206">
      <w:numFmt w:val="bullet"/>
      <w:lvlText w:val="•"/>
      <w:lvlJc w:val="left"/>
      <w:pPr>
        <w:ind w:left="810" w:hanging="330"/>
      </w:pPr>
      <w:rPr>
        <w:rFonts w:hint="default"/>
        <w:lang w:val="et-EE" w:eastAsia="en-US" w:bidi="ar-SA"/>
      </w:rPr>
    </w:lvl>
    <w:lvl w:ilvl="2" w:tplc="ED4C3998">
      <w:numFmt w:val="bullet"/>
      <w:lvlText w:val="•"/>
      <w:lvlJc w:val="left"/>
      <w:pPr>
        <w:ind w:left="1520" w:hanging="330"/>
      </w:pPr>
      <w:rPr>
        <w:rFonts w:hint="default"/>
        <w:lang w:val="et-EE" w:eastAsia="en-US" w:bidi="ar-SA"/>
      </w:rPr>
    </w:lvl>
    <w:lvl w:ilvl="3" w:tplc="E4A66AA8">
      <w:numFmt w:val="bullet"/>
      <w:lvlText w:val="•"/>
      <w:lvlJc w:val="left"/>
      <w:pPr>
        <w:ind w:left="2230" w:hanging="330"/>
      </w:pPr>
      <w:rPr>
        <w:rFonts w:hint="default"/>
        <w:lang w:val="et-EE" w:eastAsia="en-US" w:bidi="ar-SA"/>
      </w:rPr>
    </w:lvl>
    <w:lvl w:ilvl="4" w:tplc="2790332A">
      <w:numFmt w:val="bullet"/>
      <w:lvlText w:val="•"/>
      <w:lvlJc w:val="left"/>
      <w:pPr>
        <w:ind w:left="2940" w:hanging="330"/>
      </w:pPr>
      <w:rPr>
        <w:rFonts w:hint="default"/>
        <w:lang w:val="et-EE" w:eastAsia="en-US" w:bidi="ar-SA"/>
      </w:rPr>
    </w:lvl>
    <w:lvl w:ilvl="5" w:tplc="35486492">
      <w:numFmt w:val="bullet"/>
      <w:lvlText w:val="•"/>
      <w:lvlJc w:val="left"/>
      <w:pPr>
        <w:ind w:left="3650" w:hanging="330"/>
      </w:pPr>
      <w:rPr>
        <w:rFonts w:hint="default"/>
        <w:lang w:val="et-EE" w:eastAsia="en-US" w:bidi="ar-SA"/>
      </w:rPr>
    </w:lvl>
    <w:lvl w:ilvl="6" w:tplc="98D0E36C">
      <w:numFmt w:val="bullet"/>
      <w:lvlText w:val="•"/>
      <w:lvlJc w:val="left"/>
      <w:pPr>
        <w:ind w:left="4360" w:hanging="330"/>
      </w:pPr>
      <w:rPr>
        <w:rFonts w:hint="default"/>
        <w:lang w:val="et-EE" w:eastAsia="en-US" w:bidi="ar-SA"/>
      </w:rPr>
    </w:lvl>
    <w:lvl w:ilvl="7" w:tplc="65446742">
      <w:numFmt w:val="bullet"/>
      <w:lvlText w:val="•"/>
      <w:lvlJc w:val="left"/>
      <w:pPr>
        <w:ind w:left="5070" w:hanging="330"/>
      </w:pPr>
      <w:rPr>
        <w:rFonts w:hint="default"/>
        <w:lang w:val="et-EE" w:eastAsia="en-US" w:bidi="ar-SA"/>
      </w:rPr>
    </w:lvl>
    <w:lvl w:ilvl="8" w:tplc="D61226A4">
      <w:numFmt w:val="bullet"/>
      <w:lvlText w:val="•"/>
      <w:lvlJc w:val="left"/>
      <w:pPr>
        <w:ind w:left="5780" w:hanging="330"/>
      </w:pPr>
      <w:rPr>
        <w:rFonts w:hint="default"/>
        <w:lang w:val="et-EE" w:eastAsia="en-US" w:bidi="ar-SA"/>
      </w:rPr>
    </w:lvl>
  </w:abstractNum>
  <w:abstractNum w:abstractNumId="23" w15:restartNumberingAfterBreak="0">
    <w:nsid w:val="37E63E32"/>
    <w:multiLevelType w:val="hybridMultilevel"/>
    <w:tmpl w:val="26EC82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3B8C1ABE"/>
    <w:multiLevelType w:val="hybridMultilevel"/>
    <w:tmpl w:val="454E1CF8"/>
    <w:lvl w:ilvl="0" w:tplc="C6A2C09E">
      <w:start w:val="1"/>
      <w:numFmt w:val="decimal"/>
      <w:lvlText w:val="(%1)"/>
      <w:lvlJc w:val="left"/>
      <w:pPr>
        <w:ind w:left="712" w:hanging="570"/>
      </w:pPr>
      <w:rPr>
        <w:rFonts w:ascii="Arial MT" w:eastAsia="Arial MT" w:hAnsi="Arial MT" w:cs="Arial MT" w:hint="default"/>
        <w:b w:val="0"/>
        <w:bCs w:val="0"/>
        <w:i w:val="0"/>
        <w:iCs w:val="0"/>
        <w:spacing w:val="-1"/>
        <w:w w:val="100"/>
        <w:sz w:val="20"/>
        <w:szCs w:val="20"/>
        <w:lang w:val="et-EE" w:eastAsia="en-US" w:bidi="ar-SA"/>
      </w:rPr>
    </w:lvl>
    <w:lvl w:ilvl="1" w:tplc="0C4659BC">
      <w:numFmt w:val="bullet"/>
      <w:lvlText w:val="•"/>
      <w:lvlJc w:val="left"/>
      <w:pPr>
        <w:ind w:left="1570" w:hanging="570"/>
      </w:pPr>
      <w:rPr>
        <w:rFonts w:hint="default"/>
        <w:lang w:val="et-EE" w:eastAsia="en-US" w:bidi="ar-SA"/>
      </w:rPr>
    </w:lvl>
    <w:lvl w:ilvl="2" w:tplc="DD662864">
      <w:numFmt w:val="bullet"/>
      <w:lvlText w:val="•"/>
      <w:lvlJc w:val="left"/>
      <w:pPr>
        <w:ind w:left="2421" w:hanging="570"/>
      </w:pPr>
      <w:rPr>
        <w:rFonts w:hint="default"/>
        <w:lang w:val="et-EE" w:eastAsia="en-US" w:bidi="ar-SA"/>
      </w:rPr>
    </w:lvl>
    <w:lvl w:ilvl="3" w:tplc="FA3C5BA0">
      <w:numFmt w:val="bullet"/>
      <w:lvlText w:val="•"/>
      <w:lvlJc w:val="left"/>
      <w:pPr>
        <w:ind w:left="3272" w:hanging="570"/>
      </w:pPr>
      <w:rPr>
        <w:rFonts w:hint="default"/>
        <w:lang w:val="et-EE" w:eastAsia="en-US" w:bidi="ar-SA"/>
      </w:rPr>
    </w:lvl>
    <w:lvl w:ilvl="4" w:tplc="77463212">
      <w:numFmt w:val="bullet"/>
      <w:lvlText w:val="•"/>
      <w:lvlJc w:val="left"/>
      <w:pPr>
        <w:ind w:left="4123" w:hanging="570"/>
      </w:pPr>
      <w:rPr>
        <w:rFonts w:hint="default"/>
        <w:lang w:val="et-EE" w:eastAsia="en-US" w:bidi="ar-SA"/>
      </w:rPr>
    </w:lvl>
    <w:lvl w:ilvl="5" w:tplc="50400D1A">
      <w:numFmt w:val="bullet"/>
      <w:lvlText w:val="•"/>
      <w:lvlJc w:val="left"/>
      <w:pPr>
        <w:ind w:left="4974" w:hanging="570"/>
      </w:pPr>
      <w:rPr>
        <w:rFonts w:hint="default"/>
        <w:lang w:val="et-EE" w:eastAsia="en-US" w:bidi="ar-SA"/>
      </w:rPr>
    </w:lvl>
    <w:lvl w:ilvl="6" w:tplc="DB6A1E84">
      <w:numFmt w:val="bullet"/>
      <w:lvlText w:val="•"/>
      <w:lvlJc w:val="left"/>
      <w:pPr>
        <w:ind w:left="5824" w:hanging="570"/>
      </w:pPr>
      <w:rPr>
        <w:rFonts w:hint="default"/>
        <w:lang w:val="et-EE" w:eastAsia="en-US" w:bidi="ar-SA"/>
      </w:rPr>
    </w:lvl>
    <w:lvl w:ilvl="7" w:tplc="FA263416">
      <w:numFmt w:val="bullet"/>
      <w:lvlText w:val="•"/>
      <w:lvlJc w:val="left"/>
      <w:pPr>
        <w:ind w:left="6675" w:hanging="570"/>
      </w:pPr>
      <w:rPr>
        <w:rFonts w:hint="default"/>
        <w:lang w:val="et-EE" w:eastAsia="en-US" w:bidi="ar-SA"/>
      </w:rPr>
    </w:lvl>
    <w:lvl w:ilvl="8" w:tplc="9F981506">
      <w:numFmt w:val="bullet"/>
      <w:lvlText w:val="•"/>
      <w:lvlJc w:val="left"/>
      <w:pPr>
        <w:ind w:left="7526" w:hanging="570"/>
      </w:pPr>
      <w:rPr>
        <w:rFonts w:hint="default"/>
        <w:lang w:val="et-EE" w:eastAsia="en-US" w:bidi="ar-SA"/>
      </w:rPr>
    </w:lvl>
  </w:abstractNum>
  <w:abstractNum w:abstractNumId="25" w15:restartNumberingAfterBreak="0">
    <w:nsid w:val="3C596677"/>
    <w:multiLevelType w:val="hybridMultilevel"/>
    <w:tmpl w:val="4BDE12D2"/>
    <w:lvl w:ilvl="0" w:tplc="74484FD4">
      <w:start w:val="1"/>
      <w:numFmt w:val="decimal"/>
      <w:lvlText w:val="(%1)"/>
      <w:lvlJc w:val="left"/>
      <w:pPr>
        <w:ind w:left="95" w:hanging="300"/>
      </w:pPr>
      <w:rPr>
        <w:rFonts w:ascii="Arial MT" w:eastAsia="Arial MT" w:hAnsi="Arial MT" w:cs="Arial MT" w:hint="default"/>
        <w:b w:val="0"/>
        <w:bCs w:val="0"/>
        <w:i w:val="0"/>
        <w:iCs w:val="0"/>
        <w:spacing w:val="-1"/>
        <w:w w:val="100"/>
        <w:sz w:val="20"/>
        <w:szCs w:val="20"/>
        <w:lang w:val="et-EE" w:eastAsia="en-US" w:bidi="ar-SA"/>
      </w:rPr>
    </w:lvl>
    <w:lvl w:ilvl="1" w:tplc="E02CB340">
      <w:numFmt w:val="bullet"/>
      <w:lvlText w:val="•"/>
      <w:lvlJc w:val="left"/>
      <w:pPr>
        <w:ind w:left="832" w:hanging="300"/>
      </w:pPr>
      <w:rPr>
        <w:rFonts w:hint="default"/>
        <w:lang w:val="et-EE" w:eastAsia="en-US" w:bidi="ar-SA"/>
      </w:rPr>
    </w:lvl>
    <w:lvl w:ilvl="2" w:tplc="40ECF6C2">
      <w:numFmt w:val="bullet"/>
      <w:lvlText w:val="•"/>
      <w:lvlJc w:val="left"/>
      <w:pPr>
        <w:ind w:left="1564" w:hanging="300"/>
      </w:pPr>
      <w:rPr>
        <w:rFonts w:hint="default"/>
        <w:lang w:val="et-EE" w:eastAsia="en-US" w:bidi="ar-SA"/>
      </w:rPr>
    </w:lvl>
    <w:lvl w:ilvl="3" w:tplc="26B8A2EC">
      <w:numFmt w:val="bullet"/>
      <w:lvlText w:val="•"/>
      <w:lvlJc w:val="left"/>
      <w:pPr>
        <w:ind w:left="2296" w:hanging="300"/>
      </w:pPr>
      <w:rPr>
        <w:rFonts w:hint="default"/>
        <w:lang w:val="et-EE" w:eastAsia="en-US" w:bidi="ar-SA"/>
      </w:rPr>
    </w:lvl>
    <w:lvl w:ilvl="4" w:tplc="D2FA747C">
      <w:numFmt w:val="bullet"/>
      <w:lvlText w:val="•"/>
      <w:lvlJc w:val="left"/>
      <w:pPr>
        <w:ind w:left="3028" w:hanging="300"/>
      </w:pPr>
      <w:rPr>
        <w:rFonts w:hint="default"/>
        <w:lang w:val="et-EE" w:eastAsia="en-US" w:bidi="ar-SA"/>
      </w:rPr>
    </w:lvl>
    <w:lvl w:ilvl="5" w:tplc="3654A920">
      <w:numFmt w:val="bullet"/>
      <w:lvlText w:val="•"/>
      <w:lvlJc w:val="left"/>
      <w:pPr>
        <w:ind w:left="3760" w:hanging="300"/>
      </w:pPr>
      <w:rPr>
        <w:rFonts w:hint="default"/>
        <w:lang w:val="et-EE" w:eastAsia="en-US" w:bidi="ar-SA"/>
      </w:rPr>
    </w:lvl>
    <w:lvl w:ilvl="6" w:tplc="C98EF200">
      <w:numFmt w:val="bullet"/>
      <w:lvlText w:val="•"/>
      <w:lvlJc w:val="left"/>
      <w:pPr>
        <w:ind w:left="4492" w:hanging="300"/>
      </w:pPr>
      <w:rPr>
        <w:rFonts w:hint="default"/>
        <w:lang w:val="et-EE" w:eastAsia="en-US" w:bidi="ar-SA"/>
      </w:rPr>
    </w:lvl>
    <w:lvl w:ilvl="7" w:tplc="9E24649E">
      <w:numFmt w:val="bullet"/>
      <w:lvlText w:val="•"/>
      <w:lvlJc w:val="left"/>
      <w:pPr>
        <w:ind w:left="5224" w:hanging="300"/>
      </w:pPr>
      <w:rPr>
        <w:rFonts w:hint="default"/>
        <w:lang w:val="et-EE" w:eastAsia="en-US" w:bidi="ar-SA"/>
      </w:rPr>
    </w:lvl>
    <w:lvl w:ilvl="8" w:tplc="85ACB7E6">
      <w:numFmt w:val="bullet"/>
      <w:lvlText w:val="•"/>
      <w:lvlJc w:val="left"/>
      <w:pPr>
        <w:ind w:left="5956" w:hanging="300"/>
      </w:pPr>
      <w:rPr>
        <w:rFonts w:hint="default"/>
        <w:lang w:val="et-EE" w:eastAsia="en-US" w:bidi="ar-SA"/>
      </w:rPr>
    </w:lvl>
  </w:abstractNum>
  <w:abstractNum w:abstractNumId="26" w15:restartNumberingAfterBreak="0">
    <w:nsid w:val="3E9D5CED"/>
    <w:multiLevelType w:val="hybridMultilevel"/>
    <w:tmpl w:val="57E8C346"/>
    <w:lvl w:ilvl="0" w:tplc="EE0275C2">
      <w:numFmt w:val="bullet"/>
      <w:lvlText w:val="o"/>
      <w:lvlJc w:val="left"/>
      <w:pPr>
        <w:ind w:left="1582" w:hanging="360"/>
      </w:pPr>
      <w:rPr>
        <w:rFonts w:ascii="Arial MT" w:eastAsia="Arial MT" w:hAnsi="Arial MT" w:cs="Arial MT" w:hint="default"/>
        <w:b w:val="0"/>
        <w:bCs w:val="0"/>
        <w:i w:val="0"/>
        <w:iCs w:val="0"/>
        <w:spacing w:val="0"/>
        <w:w w:val="100"/>
        <w:sz w:val="20"/>
        <w:szCs w:val="20"/>
        <w:lang w:val="et-EE" w:eastAsia="en-US" w:bidi="ar-SA"/>
      </w:rPr>
    </w:lvl>
    <w:lvl w:ilvl="1" w:tplc="1C5C6D7C">
      <w:numFmt w:val="bullet"/>
      <w:lvlText w:val="•"/>
      <w:lvlJc w:val="left"/>
      <w:pPr>
        <w:ind w:left="2344" w:hanging="360"/>
      </w:pPr>
      <w:rPr>
        <w:lang w:val="et-EE" w:eastAsia="en-US" w:bidi="ar-SA"/>
      </w:rPr>
    </w:lvl>
    <w:lvl w:ilvl="2" w:tplc="892CD27C">
      <w:numFmt w:val="bullet"/>
      <w:lvlText w:val="•"/>
      <w:lvlJc w:val="left"/>
      <w:pPr>
        <w:ind w:left="3109" w:hanging="360"/>
      </w:pPr>
      <w:rPr>
        <w:lang w:val="et-EE" w:eastAsia="en-US" w:bidi="ar-SA"/>
      </w:rPr>
    </w:lvl>
    <w:lvl w:ilvl="3" w:tplc="83FCE09E">
      <w:numFmt w:val="bullet"/>
      <w:lvlText w:val="•"/>
      <w:lvlJc w:val="left"/>
      <w:pPr>
        <w:ind w:left="3874" w:hanging="360"/>
      </w:pPr>
      <w:rPr>
        <w:lang w:val="et-EE" w:eastAsia="en-US" w:bidi="ar-SA"/>
      </w:rPr>
    </w:lvl>
    <w:lvl w:ilvl="4" w:tplc="BFA4ABCE">
      <w:numFmt w:val="bullet"/>
      <w:lvlText w:val="•"/>
      <w:lvlJc w:val="left"/>
      <w:pPr>
        <w:ind w:left="4639" w:hanging="360"/>
      </w:pPr>
      <w:rPr>
        <w:lang w:val="et-EE" w:eastAsia="en-US" w:bidi="ar-SA"/>
      </w:rPr>
    </w:lvl>
    <w:lvl w:ilvl="5" w:tplc="7BE0DDF0">
      <w:numFmt w:val="bullet"/>
      <w:lvlText w:val="•"/>
      <w:lvlJc w:val="left"/>
      <w:pPr>
        <w:ind w:left="5404" w:hanging="360"/>
      </w:pPr>
      <w:rPr>
        <w:lang w:val="et-EE" w:eastAsia="en-US" w:bidi="ar-SA"/>
      </w:rPr>
    </w:lvl>
    <w:lvl w:ilvl="6" w:tplc="F85A5742">
      <w:numFmt w:val="bullet"/>
      <w:lvlText w:val="•"/>
      <w:lvlJc w:val="left"/>
      <w:pPr>
        <w:ind w:left="6168" w:hanging="360"/>
      </w:pPr>
      <w:rPr>
        <w:lang w:val="et-EE" w:eastAsia="en-US" w:bidi="ar-SA"/>
      </w:rPr>
    </w:lvl>
    <w:lvl w:ilvl="7" w:tplc="11CC3700">
      <w:numFmt w:val="bullet"/>
      <w:lvlText w:val="•"/>
      <w:lvlJc w:val="left"/>
      <w:pPr>
        <w:ind w:left="6933" w:hanging="360"/>
      </w:pPr>
      <w:rPr>
        <w:lang w:val="et-EE" w:eastAsia="en-US" w:bidi="ar-SA"/>
      </w:rPr>
    </w:lvl>
    <w:lvl w:ilvl="8" w:tplc="5906CFE2">
      <w:numFmt w:val="bullet"/>
      <w:lvlText w:val="•"/>
      <w:lvlJc w:val="left"/>
      <w:pPr>
        <w:ind w:left="7698" w:hanging="360"/>
      </w:pPr>
      <w:rPr>
        <w:lang w:val="et-EE" w:eastAsia="en-US" w:bidi="ar-SA"/>
      </w:rPr>
    </w:lvl>
  </w:abstractNum>
  <w:abstractNum w:abstractNumId="27" w15:restartNumberingAfterBreak="0">
    <w:nsid w:val="428D5952"/>
    <w:multiLevelType w:val="hybridMultilevel"/>
    <w:tmpl w:val="C3BCB0D6"/>
    <w:lvl w:ilvl="0" w:tplc="903822B6">
      <w:start w:val="1"/>
      <w:numFmt w:val="decimal"/>
      <w:lvlText w:val="%1."/>
      <w:lvlJc w:val="left"/>
      <w:pPr>
        <w:ind w:left="95" w:hanging="283"/>
      </w:pPr>
      <w:rPr>
        <w:rFonts w:ascii="Arial" w:eastAsia="Arial" w:hAnsi="Arial" w:cs="Arial" w:hint="default"/>
        <w:b/>
        <w:bCs/>
        <w:i w:val="0"/>
        <w:iCs w:val="0"/>
        <w:spacing w:val="-1"/>
        <w:w w:val="100"/>
        <w:sz w:val="20"/>
        <w:szCs w:val="20"/>
        <w:lang w:val="et-EE" w:eastAsia="en-US" w:bidi="ar-SA"/>
      </w:rPr>
    </w:lvl>
    <w:lvl w:ilvl="1" w:tplc="E0CEF216">
      <w:numFmt w:val="bullet"/>
      <w:lvlText w:val="•"/>
      <w:lvlJc w:val="left"/>
      <w:pPr>
        <w:ind w:left="1462" w:hanging="283"/>
      </w:pPr>
      <w:rPr>
        <w:rFonts w:hint="default"/>
        <w:lang w:val="et-EE" w:eastAsia="en-US" w:bidi="ar-SA"/>
      </w:rPr>
    </w:lvl>
    <w:lvl w:ilvl="2" w:tplc="BE78B786">
      <w:numFmt w:val="bullet"/>
      <w:lvlText w:val="•"/>
      <w:lvlJc w:val="left"/>
      <w:pPr>
        <w:ind w:left="2824" w:hanging="283"/>
      </w:pPr>
      <w:rPr>
        <w:rFonts w:hint="default"/>
        <w:lang w:val="et-EE" w:eastAsia="en-US" w:bidi="ar-SA"/>
      </w:rPr>
    </w:lvl>
    <w:lvl w:ilvl="3" w:tplc="2CCE3BE4">
      <w:numFmt w:val="bullet"/>
      <w:lvlText w:val="•"/>
      <w:lvlJc w:val="left"/>
      <w:pPr>
        <w:ind w:left="4186" w:hanging="283"/>
      </w:pPr>
      <w:rPr>
        <w:rFonts w:hint="default"/>
        <w:lang w:val="et-EE" w:eastAsia="en-US" w:bidi="ar-SA"/>
      </w:rPr>
    </w:lvl>
    <w:lvl w:ilvl="4" w:tplc="FBC0B922">
      <w:numFmt w:val="bullet"/>
      <w:lvlText w:val="•"/>
      <w:lvlJc w:val="left"/>
      <w:pPr>
        <w:ind w:left="5548" w:hanging="283"/>
      </w:pPr>
      <w:rPr>
        <w:rFonts w:hint="default"/>
        <w:lang w:val="et-EE" w:eastAsia="en-US" w:bidi="ar-SA"/>
      </w:rPr>
    </w:lvl>
    <w:lvl w:ilvl="5" w:tplc="044ADEC2">
      <w:numFmt w:val="bullet"/>
      <w:lvlText w:val="•"/>
      <w:lvlJc w:val="left"/>
      <w:pPr>
        <w:ind w:left="6910" w:hanging="283"/>
      </w:pPr>
      <w:rPr>
        <w:rFonts w:hint="default"/>
        <w:lang w:val="et-EE" w:eastAsia="en-US" w:bidi="ar-SA"/>
      </w:rPr>
    </w:lvl>
    <w:lvl w:ilvl="6" w:tplc="65D04F12">
      <w:numFmt w:val="bullet"/>
      <w:lvlText w:val="•"/>
      <w:lvlJc w:val="left"/>
      <w:pPr>
        <w:ind w:left="8272" w:hanging="283"/>
      </w:pPr>
      <w:rPr>
        <w:rFonts w:hint="default"/>
        <w:lang w:val="et-EE" w:eastAsia="en-US" w:bidi="ar-SA"/>
      </w:rPr>
    </w:lvl>
    <w:lvl w:ilvl="7" w:tplc="E4C4E1E6">
      <w:numFmt w:val="bullet"/>
      <w:lvlText w:val="•"/>
      <w:lvlJc w:val="left"/>
      <w:pPr>
        <w:ind w:left="9634" w:hanging="283"/>
      </w:pPr>
      <w:rPr>
        <w:rFonts w:hint="default"/>
        <w:lang w:val="et-EE" w:eastAsia="en-US" w:bidi="ar-SA"/>
      </w:rPr>
    </w:lvl>
    <w:lvl w:ilvl="8" w:tplc="C764BBD2">
      <w:numFmt w:val="bullet"/>
      <w:lvlText w:val="•"/>
      <w:lvlJc w:val="left"/>
      <w:pPr>
        <w:ind w:left="10996" w:hanging="283"/>
      </w:pPr>
      <w:rPr>
        <w:rFonts w:hint="default"/>
        <w:lang w:val="et-EE" w:eastAsia="en-US" w:bidi="ar-SA"/>
      </w:rPr>
    </w:lvl>
  </w:abstractNum>
  <w:abstractNum w:abstractNumId="28" w15:restartNumberingAfterBreak="0">
    <w:nsid w:val="42FF00AC"/>
    <w:multiLevelType w:val="hybridMultilevel"/>
    <w:tmpl w:val="C3A89FB6"/>
    <w:lvl w:ilvl="0" w:tplc="95C2C53A">
      <w:start w:val="1"/>
      <w:numFmt w:val="decimal"/>
      <w:lvlText w:val="(%1)"/>
      <w:lvlJc w:val="left"/>
      <w:pPr>
        <w:ind w:left="100" w:hanging="315"/>
      </w:pPr>
      <w:rPr>
        <w:rFonts w:ascii="Arial MT" w:eastAsia="Arial MT" w:hAnsi="Arial MT" w:cs="Arial MT" w:hint="default"/>
        <w:b w:val="0"/>
        <w:bCs w:val="0"/>
        <w:i w:val="0"/>
        <w:iCs w:val="0"/>
        <w:spacing w:val="-1"/>
        <w:w w:val="100"/>
        <w:sz w:val="20"/>
        <w:szCs w:val="20"/>
        <w:lang w:val="et-EE" w:eastAsia="en-US" w:bidi="ar-SA"/>
      </w:rPr>
    </w:lvl>
    <w:lvl w:ilvl="1" w:tplc="F112D4EC">
      <w:numFmt w:val="bullet"/>
      <w:lvlText w:val="•"/>
      <w:lvlJc w:val="left"/>
      <w:pPr>
        <w:ind w:left="810" w:hanging="315"/>
      </w:pPr>
      <w:rPr>
        <w:rFonts w:hint="default"/>
        <w:lang w:val="et-EE" w:eastAsia="en-US" w:bidi="ar-SA"/>
      </w:rPr>
    </w:lvl>
    <w:lvl w:ilvl="2" w:tplc="FCDAFB5A">
      <w:numFmt w:val="bullet"/>
      <w:lvlText w:val="•"/>
      <w:lvlJc w:val="left"/>
      <w:pPr>
        <w:ind w:left="1520" w:hanging="315"/>
      </w:pPr>
      <w:rPr>
        <w:rFonts w:hint="default"/>
        <w:lang w:val="et-EE" w:eastAsia="en-US" w:bidi="ar-SA"/>
      </w:rPr>
    </w:lvl>
    <w:lvl w:ilvl="3" w:tplc="5888DF98">
      <w:numFmt w:val="bullet"/>
      <w:lvlText w:val="•"/>
      <w:lvlJc w:val="left"/>
      <w:pPr>
        <w:ind w:left="2230" w:hanging="315"/>
      </w:pPr>
      <w:rPr>
        <w:rFonts w:hint="default"/>
        <w:lang w:val="et-EE" w:eastAsia="en-US" w:bidi="ar-SA"/>
      </w:rPr>
    </w:lvl>
    <w:lvl w:ilvl="4" w:tplc="575E322C">
      <w:numFmt w:val="bullet"/>
      <w:lvlText w:val="•"/>
      <w:lvlJc w:val="left"/>
      <w:pPr>
        <w:ind w:left="2940" w:hanging="315"/>
      </w:pPr>
      <w:rPr>
        <w:rFonts w:hint="default"/>
        <w:lang w:val="et-EE" w:eastAsia="en-US" w:bidi="ar-SA"/>
      </w:rPr>
    </w:lvl>
    <w:lvl w:ilvl="5" w:tplc="45D09E54">
      <w:numFmt w:val="bullet"/>
      <w:lvlText w:val="•"/>
      <w:lvlJc w:val="left"/>
      <w:pPr>
        <w:ind w:left="3650" w:hanging="315"/>
      </w:pPr>
      <w:rPr>
        <w:rFonts w:hint="default"/>
        <w:lang w:val="et-EE" w:eastAsia="en-US" w:bidi="ar-SA"/>
      </w:rPr>
    </w:lvl>
    <w:lvl w:ilvl="6" w:tplc="98800E60">
      <w:numFmt w:val="bullet"/>
      <w:lvlText w:val="•"/>
      <w:lvlJc w:val="left"/>
      <w:pPr>
        <w:ind w:left="4360" w:hanging="315"/>
      </w:pPr>
      <w:rPr>
        <w:rFonts w:hint="default"/>
        <w:lang w:val="et-EE" w:eastAsia="en-US" w:bidi="ar-SA"/>
      </w:rPr>
    </w:lvl>
    <w:lvl w:ilvl="7" w:tplc="E67A680E">
      <w:numFmt w:val="bullet"/>
      <w:lvlText w:val="•"/>
      <w:lvlJc w:val="left"/>
      <w:pPr>
        <w:ind w:left="5070" w:hanging="315"/>
      </w:pPr>
      <w:rPr>
        <w:rFonts w:hint="default"/>
        <w:lang w:val="et-EE" w:eastAsia="en-US" w:bidi="ar-SA"/>
      </w:rPr>
    </w:lvl>
    <w:lvl w:ilvl="8" w:tplc="73B089C8">
      <w:numFmt w:val="bullet"/>
      <w:lvlText w:val="•"/>
      <w:lvlJc w:val="left"/>
      <w:pPr>
        <w:ind w:left="5780" w:hanging="315"/>
      </w:pPr>
      <w:rPr>
        <w:rFonts w:hint="default"/>
        <w:lang w:val="et-EE" w:eastAsia="en-US" w:bidi="ar-SA"/>
      </w:rPr>
    </w:lvl>
  </w:abstractNum>
  <w:abstractNum w:abstractNumId="29" w15:restartNumberingAfterBreak="0">
    <w:nsid w:val="438A3D01"/>
    <w:multiLevelType w:val="hybridMultilevel"/>
    <w:tmpl w:val="0BF64A68"/>
    <w:lvl w:ilvl="0" w:tplc="CB120DA8">
      <w:start w:val="1"/>
      <w:numFmt w:val="decimal"/>
      <w:lvlText w:val="(%1)"/>
      <w:lvlJc w:val="left"/>
      <w:pPr>
        <w:ind w:left="100" w:hanging="450"/>
      </w:pPr>
      <w:rPr>
        <w:rFonts w:ascii="Arial MT" w:eastAsia="Arial MT" w:hAnsi="Arial MT" w:cs="Arial MT" w:hint="default"/>
        <w:b w:val="0"/>
        <w:bCs w:val="0"/>
        <w:i w:val="0"/>
        <w:iCs w:val="0"/>
        <w:spacing w:val="-1"/>
        <w:w w:val="100"/>
        <w:sz w:val="20"/>
        <w:szCs w:val="20"/>
        <w:lang w:val="et-EE" w:eastAsia="en-US" w:bidi="ar-SA"/>
      </w:rPr>
    </w:lvl>
    <w:lvl w:ilvl="1" w:tplc="25AEE86E">
      <w:numFmt w:val="bullet"/>
      <w:lvlText w:val="•"/>
      <w:lvlJc w:val="left"/>
      <w:pPr>
        <w:ind w:left="810" w:hanging="450"/>
      </w:pPr>
      <w:rPr>
        <w:rFonts w:hint="default"/>
        <w:lang w:val="et-EE" w:eastAsia="en-US" w:bidi="ar-SA"/>
      </w:rPr>
    </w:lvl>
    <w:lvl w:ilvl="2" w:tplc="5C92C412">
      <w:numFmt w:val="bullet"/>
      <w:lvlText w:val="•"/>
      <w:lvlJc w:val="left"/>
      <w:pPr>
        <w:ind w:left="1520" w:hanging="450"/>
      </w:pPr>
      <w:rPr>
        <w:rFonts w:hint="default"/>
        <w:lang w:val="et-EE" w:eastAsia="en-US" w:bidi="ar-SA"/>
      </w:rPr>
    </w:lvl>
    <w:lvl w:ilvl="3" w:tplc="9F44974C">
      <w:numFmt w:val="bullet"/>
      <w:lvlText w:val="•"/>
      <w:lvlJc w:val="left"/>
      <w:pPr>
        <w:ind w:left="2230" w:hanging="450"/>
      </w:pPr>
      <w:rPr>
        <w:rFonts w:hint="default"/>
        <w:lang w:val="et-EE" w:eastAsia="en-US" w:bidi="ar-SA"/>
      </w:rPr>
    </w:lvl>
    <w:lvl w:ilvl="4" w:tplc="A546ED1A">
      <w:numFmt w:val="bullet"/>
      <w:lvlText w:val="•"/>
      <w:lvlJc w:val="left"/>
      <w:pPr>
        <w:ind w:left="2940" w:hanging="450"/>
      </w:pPr>
      <w:rPr>
        <w:rFonts w:hint="default"/>
        <w:lang w:val="et-EE" w:eastAsia="en-US" w:bidi="ar-SA"/>
      </w:rPr>
    </w:lvl>
    <w:lvl w:ilvl="5" w:tplc="8682ABEE">
      <w:numFmt w:val="bullet"/>
      <w:lvlText w:val="•"/>
      <w:lvlJc w:val="left"/>
      <w:pPr>
        <w:ind w:left="3650" w:hanging="450"/>
      </w:pPr>
      <w:rPr>
        <w:rFonts w:hint="default"/>
        <w:lang w:val="et-EE" w:eastAsia="en-US" w:bidi="ar-SA"/>
      </w:rPr>
    </w:lvl>
    <w:lvl w:ilvl="6" w:tplc="53D21552">
      <w:numFmt w:val="bullet"/>
      <w:lvlText w:val="•"/>
      <w:lvlJc w:val="left"/>
      <w:pPr>
        <w:ind w:left="4360" w:hanging="450"/>
      </w:pPr>
      <w:rPr>
        <w:rFonts w:hint="default"/>
        <w:lang w:val="et-EE" w:eastAsia="en-US" w:bidi="ar-SA"/>
      </w:rPr>
    </w:lvl>
    <w:lvl w:ilvl="7" w:tplc="42AABF98">
      <w:numFmt w:val="bullet"/>
      <w:lvlText w:val="•"/>
      <w:lvlJc w:val="left"/>
      <w:pPr>
        <w:ind w:left="5070" w:hanging="450"/>
      </w:pPr>
      <w:rPr>
        <w:rFonts w:hint="default"/>
        <w:lang w:val="et-EE" w:eastAsia="en-US" w:bidi="ar-SA"/>
      </w:rPr>
    </w:lvl>
    <w:lvl w:ilvl="8" w:tplc="D502452C">
      <w:numFmt w:val="bullet"/>
      <w:lvlText w:val="•"/>
      <w:lvlJc w:val="left"/>
      <w:pPr>
        <w:ind w:left="5780" w:hanging="450"/>
      </w:pPr>
      <w:rPr>
        <w:rFonts w:hint="default"/>
        <w:lang w:val="et-EE" w:eastAsia="en-US" w:bidi="ar-SA"/>
      </w:rPr>
    </w:lvl>
  </w:abstractNum>
  <w:abstractNum w:abstractNumId="30" w15:restartNumberingAfterBreak="0">
    <w:nsid w:val="4A241827"/>
    <w:multiLevelType w:val="hybridMultilevel"/>
    <w:tmpl w:val="288496DA"/>
    <w:lvl w:ilvl="0" w:tplc="88D011CC">
      <w:start w:val="1"/>
      <w:numFmt w:val="decimal"/>
      <w:lvlText w:val="(%1)"/>
      <w:lvlJc w:val="left"/>
      <w:pPr>
        <w:ind w:left="454" w:hanging="360"/>
      </w:pPr>
      <w:rPr>
        <w:rFonts w:hint="default"/>
      </w:rPr>
    </w:lvl>
    <w:lvl w:ilvl="1" w:tplc="04250019" w:tentative="1">
      <w:start w:val="1"/>
      <w:numFmt w:val="lowerLetter"/>
      <w:lvlText w:val="%2."/>
      <w:lvlJc w:val="left"/>
      <w:pPr>
        <w:ind w:left="1174" w:hanging="360"/>
      </w:pPr>
    </w:lvl>
    <w:lvl w:ilvl="2" w:tplc="0425001B" w:tentative="1">
      <w:start w:val="1"/>
      <w:numFmt w:val="lowerRoman"/>
      <w:lvlText w:val="%3."/>
      <w:lvlJc w:val="right"/>
      <w:pPr>
        <w:ind w:left="1894" w:hanging="180"/>
      </w:pPr>
    </w:lvl>
    <w:lvl w:ilvl="3" w:tplc="0425000F" w:tentative="1">
      <w:start w:val="1"/>
      <w:numFmt w:val="decimal"/>
      <w:lvlText w:val="%4."/>
      <w:lvlJc w:val="left"/>
      <w:pPr>
        <w:ind w:left="2614" w:hanging="360"/>
      </w:pPr>
    </w:lvl>
    <w:lvl w:ilvl="4" w:tplc="04250019" w:tentative="1">
      <w:start w:val="1"/>
      <w:numFmt w:val="lowerLetter"/>
      <w:lvlText w:val="%5."/>
      <w:lvlJc w:val="left"/>
      <w:pPr>
        <w:ind w:left="3334" w:hanging="360"/>
      </w:pPr>
    </w:lvl>
    <w:lvl w:ilvl="5" w:tplc="0425001B" w:tentative="1">
      <w:start w:val="1"/>
      <w:numFmt w:val="lowerRoman"/>
      <w:lvlText w:val="%6."/>
      <w:lvlJc w:val="right"/>
      <w:pPr>
        <w:ind w:left="4054" w:hanging="180"/>
      </w:pPr>
    </w:lvl>
    <w:lvl w:ilvl="6" w:tplc="0425000F" w:tentative="1">
      <w:start w:val="1"/>
      <w:numFmt w:val="decimal"/>
      <w:lvlText w:val="%7."/>
      <w:lvlJc w:val="left"/>
      <w:pPr>
        <w:ind w:left="4774" w:hanging="360"/>
      </w:pPr>
    </w:lvl>
    <w:lvl w:ilvl="7" w:tplc="04250019" w:tentative="1">
      <w:start w:val="1"/>
      <w:numFmt w:val="lowerLetter"/>
      <w:lvlText w:val="%8."/>
      <w:lvlJc w:val="left"/>
      <w:pPr>
        <w:ind w:left="5494" w:hanging="360"/>
      </w:pPr>
    </w:lvl>
    <w:lvl w:ilvl="8" w:tplc="0425001B" w:tentative="1">
      <w:start w:val="1"/>
      <w:numFmt w:val="lowerRoman"/>
      <w:lvlText w:val="%9."/>
      <w:lvlJc w:val="right"/>
      <w:pPr>
        <w:ind w:left="6214" w:hanging="180"/>
      </w:pPr>
    </w:lvl>
  </w:abstractNum>
  <w:abstractNum w:abstractNumId="31" w15:restartNumberingAfterBreak="0">
    <w:nsid w:val="507C67C4"/>
    <w:multiLevelType w:val="hybridMultilevel"/>
    <w:tmpl w:val="40F8BA52"/>
    <w:lvl w:ilvl="0" w:tplc="4C0CFA9C">
      <w:start w:val="1"/>
      <w:numFmt w:val="decimal"/>
      <w:lvlText w:val="(%1)"/>
      <w:lvlJc w:val="left"/>
      <w:pPr>
        <w:ind w:left="712" w:hanging="570"/>
      </w:pPr>
      <w:rPr>
        <w:rFonts w:ascii="Arial MT" w:eastAsia="Arial MT" w:hAnsi="Arial MT" w:cs="Arial MT" w:hint="default"/>
        <w:b w:val="0"/>
        <w:bCs w:val="0"/>
        <w:i w:val="0"/>
        <w:iCs w:val="0"/>
        <w:spacing w:val="-1"/>
        <w:w w:val="100"/>
        <w:sz w:val="20"/>
        <w:szCs w:val="20"/>
        <w:lang w:val="et-EE" w:eastAsia="en-US" w:bidi="ar-SA"/>
      </w:rPr>
    </w:lvl>
    <w:lvl w:ilvl="1" w:tplc="B4024166">
      <w:numFmt w:val="bullet"/>
      <w:lvlText w:val="•"/>
      <w:lvlJc w:val="left"/>
      <w:pPr>
        <w:ind w:left="1570" w:hanging="570"/>
      </w:pPr>
      <w:rPr>
        <w:rFonts w:hint="default"/>
        <w:lang w:val="et-EE" w:eastAsia="en-US" w:bidi="ar-SA"/>
      </w:rPr>
    </w:lvl>
    <w:lvl w:ilvl="2" w:tplc="54FCC072">
      <w:numFmt w:val="bullet"/>
      <w:lvlText w:val="•"/>
      <w:lvlJc w:val="left"/>
      <w:pPr>
        <w:ind w:left="2421" w:hanging="570"/>
      </w:pPr>
      <w:rPr>
        <w:rFonts w:hint="default"/>
        <w:lang w:val="et-EE" w:eastAsia="en-US" w:bidi="ar-SA"/>
      </w:rPr>
    </w:lvl>
    <w:lvl w:ilvl="3" w:tplc="4C5CCCF0">
      <w:numFmt w:val="bullet"/>
      <w:lvlText w:val="•"/>
      <w:lvlJc w:val="left"/>
      <w:pPr>
        <w:ind w:left="3272" w:hanging="570"/>
      </w:pPr>
      <w:rPr>
        <w:rFonts w:hint="default"/>
        <w:lang w:val="et-EE" w:eastAsia="en-US" w:bidi="ar-SA"/>
      </w:rPr>
    </w:lvl>
    <w:lvl w:ilvl="4" w:tplc="9ED4C266">
      <w:numFmt w:val="bullet"/>
      <w:lvlText w:val="•"/>
      <w:lvlJc w:val="left"/>
      <w:pPr>
        <w:ind w:left="4123" w:hanging="570"/>
      </w:pPr>
      <w:rPr>
        <w:rFonts w:hint="default"/>
        <w:lang w:val="et-EE" w:eastAsia="en-US" w:bidi="ar-SA"/>
      </w:rPr>
    </w:lvl>
    <w:lvl w:ilvl="5" w:tplc="75F244D0">
      <w:numFmt w:val="bullet"/>
      <w:lvlText w:val="•"/>
      <w:lvlJc w:val="left"/>
      <w:pPr>
        <w:ind w:left="4974" w:hanging="570"/>
      </w:pPr>
      <w:rPr>
        <w:rFonts w:hint="default"/>
        <w:lang w:val="et-EE" w:eastAsia="en-US" w:bidi="ar-SA"/>
      </w:rPr>
    </w:lvl>
    <w:lvl w:ilvl="6" w:tplc="3C5E643A">
      <w:numFmt w:val="bullet"/>
      <w:lvlText w:val="•"/>
      <w:lvlJc w:val="left"/>
      <w:pPr>
        <w:ind w:left="5824" w:hanging="570"/>
      </w:pPr>
      <w:rPr>
        <w:rFonts w:hint="default"/>
        <w:lang w:val="et-EE" w:eastAsia="en-US" w:bidi="ar-SA"/>
      </w:rPr>
    </w:lvl>
    <w:lvl w:ilvl="7" w:tplc="83E21858">
      <w:numFmt w:val="bullet"/>
      <w:lvlText w:val="•"/>
      <w:lvlJc w:val="left"/>
      <w:pPr>
        <w:ind w:left="6675" w:hanging="570"/>
      </w:pPr>
      <w:rPr>
        <w:rFonts w:hint="default"/>
        <w:lang w:val="et-EE" w:eastAsia="en-US" w:bidi="ar-SA"/>
      </w:rPr>
    </w:lvl>
    <w:lvl w:ilvl="8" w:tplc="53542DF0">
      <w:numFmt w:val="bullet"/>
      <w:lvlText w:val="•"/>
      <w:lvlJc w:val="left"/>
      <w:pPr>
        <w:ind w:left="7526" w:hanging="570"/>
      </w:pPr>
      <w:rPr>
        <w:rFonts w:hint="default"/>
        <w:lang w:val="et-EE" w:eastAsia="en-US" w:bidi="ar-SA"/>
      </w:rPr>
    </w:lvl>
  </w:abstractNum>
  <w:abstractNum w:abstractNumId="32" w15:restartNumberingAfterBreak="0">
    <w:nsid w:val="5DFB3825"/>
    <w:multiLevelType w:val="hybridMultilevel"/>
    <w:tmpl w:val="27C639D6"/>
    <w:lvl w:ilvl="0" w:tplc="592C6C2C">
      <w:start w:val="1"/>
      <w:numFmt w:val="decimal"/>
      <w:lvlText w:val="%1)"/>
      <w:lvlJc w:val="left"/>
      <w:pPr>
        <w:ind w:left="328" w:hanging="234"/>
      </w:pPr>
      <w:rPr>
        <w:rFonts w:ascii="Arial MT" w:eastAsia="Arial MT" w:hAnsi="Arial MT" w:cs="Arial MT" w:hint="default"/>
        <w:b w:val="0"/>
        <w:bCs w:val="0"/>
        <w:i w:val="0"/>
        <w:iCs w:val="0"/>
        <w:spacing w:val="-1"/>
        <w:w w:val="100"/>
        <w:sz w:val="20"/>
        <w:szCs w:val="20"/>
        <w:lang w:val="et-EE" w:eastAsia="en-US" w:bidi="ar-SA"/>
      </w:rPr>
    </w:lvl>
    <w:lvl w:ilvl="1" w:tplc="46020A0A">
      <w:numFmt w:val="bullet"/>
      <w:lvlText w:val="•"/>
      <w:lvlJc w:val="left"/>
      <w:pPr>
        <w:ind w:left="1030" w:hanging="234"/>
      </w:pPr>
      <w:rPr>
        <w:rFonts w:hint="default"/>
        <w:lang w:val="et-EE" w:eastAsia="en-US" w:bidi="ar-SA"/>
      </w:rPr>
    </w:lvl>
    <w:lvl w:ilvl="2" w:tplc="A740EE44">
      <w:numFmt w:val="bullet"/>
      <w:lvlText w:val="•"/>
      <w:lvlJc w:val="left"/>
      <w:pPr>
        <w:ind w:left="1740" w:hanging="234"/>
      </w:pPr>
      <w:rPr>
        <w:rFonts w:hint="default"/>
        <w:lang w:val="et-EE" w:eastAsia="en-US" w:bidi="ar-SA"/>
      </w:rPr>
    </w:lvl>
    <w:lvl w:ilvl="3" w:tplc="6EF079D6">
      <w:numFmt w:val="bullet"/>
      <w:lvlText w:val="•"/>
      <w:lvlJc w:val="left"/>
      <w:pPr>
        <w:ind w:left="2450" w:hanging="234"/>
      </w:pPr>
      <w:rPr>
        <w:rFonts w:hint="default"/>
        <w:lang w:val="et-EE" w:eastAsia="en-US" w:bidi="ar-SA"/>
      </w:rPr>
    </w:lvl>
    <w:lvl w:ilvl="4" w:tplc="7A1AA012">
      <w:numFmt w:val="bullet"/>
      <w:lvlText w:val="•"/>
      <w:lvlJc w:val="left"/>
      <w:pPr>
        <w:ind w:left="3160" w:hanging="234"/>
      </w:pPr>
      <w:rPr>
        <w:rFonts w:hint="default"/>
        <w:lang w:val="et-EE" w:eastAsia="en-US" w:bidi="ar-SA"/>
      </w:rPr>
    </w:lvl>
    <w:lvl w:ilvl="5" w:tplc="813C41DE">
      <w:numFmt w:val="bullet"/>
      <w:lvlText w:val="•"/>
      <w:lvlJc w:val="left"/>
      <w:pPr>
        <w:ind w:left="3870" w:hanging="234"/>
      </w:pPr>
      <w:rPr>
        <w:rFonts w:hint="default"/>
        <w:lang w:val="et-EE" w:eastAsia="en-US" w:bidi="ar-SA"/>
      </w:rPr>
    </w:lvl>
    <w:lvl w:ilvl="6" w:tplc="382A1A30">
      <w:numFmt w:val="bullet"/>
      <w:lvlText w:val="•"/>
      <w:lvlJc w:val="left"/>
      <w:pPr>
        <w:ind w:left="4580" w:hanging="234"/>
      </w:pPr>
      <w:rPr>
        <w:rFonts w:hint="default"/>
        <w:lang w:val="et-EE" w:eastAsia="en-US" w:bidi="ar-SA"/>
      </w:rPr>
    </w:lvl>
    <w:lvl w:ilvl="7" w:tplc="E31E92A8">
      <w:numFmt w:val="bullet"/>
      <w:lvlText w:val="•"/>
      <w:lvlJc w:val="left"/>
      <w:pPr>
        <w:ind w:left="5290" w:hanging="234"/>
      </w:pPr>
      <w:rPr>
        <w:rFonts w:hint="default"/>
        <w:lang w:val="et-EE" w:eastAsia="en-US" w:bidi="ar-SA"/>
      </w:rPr>
    </w:lvl>
    <w:lvl w:ilvl="8" w:tplc="C226B7FE">
      <w:numFmt w:val="bullet"/>
      <w:lvlText w:val="•"/>
      <w:lvlJc w:val="left"/>
      <w:pPr>
        <w:ind w:left="6000" w:hanging="234"/>
      </w:pPr>
      <w:rPr>
        <w:rFonts w:hint="default"/>
        <w:lang w:val="et-EE" w:eastAsia="en-US" w:bidi="ar-SA"/>
      </w:rPr>
    </w:lvl>
  </w:abstractNum>
  <w:abstractNum w:abstractNumId="33" w15:restartNumberingAfterBreak="0">
    <w:nsid w:val="5F8E1C41"/>
    <w:multiLevelType w:val="hybridMultilevel"/>
    <w:tmpl w:val="2DDA6E0E"/>
    <w:lvl w:ilvl="0" w:tplc="82348956">
      <w:start w:val="1"/>
      <w:numFmt w:val="decimal"/>
      <w:lvlText w:val="(%1)"/>
      <w:lvlJc w:val="left"/>
      <w:pPr>
        <w:ind w:left="712" w:hanging="570"/>
      </w:pPr>
      <w:rPr>
        <w:rFonts w:ascii="Arial MT" w:eastAsia="Arial MT" w:hAnsi="Arial MT" w:cs="Arial MT" w:hint="default"/>
        <w:b w:val="0"/>
        <w:bCs w:val="0"/>
        <w:i w:val="0"/>
        <w:iCs w:val="0"/>
        <w:spacing w:val="-1"/>
        <w:w w:val="100"/>
        <w:sz w:val="20"/>
        <w:szCs w:val="20"/>
        <w:lang w:val="et-EE" w:eastAsia="en-US" w:bidi="ar-SA"/>
      </w:rPr>
    </w:lvl>
    <w:lvl w:ilvl="1" w:tplc="27600C02">
      <w:numFmt w:val="bullet"/>
      <w:lvlText w:val="•"/>
      <w:lvlJc w:val="left"/>
      <w:pPr>
        <w:ind w:left="1570" w:hanging="570"/>
      </w:pPr>
      <w:rPr>
        <w:rFonts w:hint="default"/>
        <w:lang w:val="et-EE" w:eastAsia="en-US" w:bidi="ar-SA"/>
      </w:rPr>
    </w:lvl>
    <w:lvl w:ilvl="2" w:tplc="F304883C">
      <w:numFmt w:val="bullet"/>
      <w:lvlText w:val="•"/>
      <w:lvlJc w:val="left"/>
      <w:pPr>
        <w:ind w:left="2421" w:hanging="570"/>
      </w:pPr>
      <w:rPr>
        <w:rFonts w:hint="default"/>
        <w:lang w:val="et-EE" w:eastAsia="en-US" w:bidi="ar-SA"/>
      </w:rPr>
    </w:lvl>
    <w:lvl w:ilvl="3" w:tplc="D242BEC8">
      <w:numFmt w:val="bullet"/>
      <w:lvlText w:val="•"/>
      <w:lvlJc w:val="left"/>
      <w:pPr>
        <w:ind w:left="3272" w:hanging="570"/>
      </w:pPr>
      <w:rPr>
        <w:rFonts w:hint="default"/>
        <w:lang w:val="et-EE" w:eastAsia="en-US" w:bidi="ar-SA"/>
      </w:rPr>
    </w:lvl>
    <w:lvl w:ilvl="4" w:tplc="9C169640">
      <w:numFmt w:val="bullet"/>
      <w:lvlText w:val="•"/>
      <w:lvlJc w:val="left"/>
      <w:pPr>
        <w:ind w:left="4123" w:hanging="570"/>
      </w:pPr>
      <w:rPr>
        <w:rFonts w:hint="default"/>
        <w:lang w:val="et-EE" w:eastAsia="en-US" w:bidi="ar-SA"/>
      </w:rPr>
    </w:lvl>
    <w:lvl w:ilvl="5" w:tplc="ABAEBCCC">
      <w:numFmt w:val="bullet"/>
      <w:lvlText w:val="•"/>
      <w:lvlJc w:val="left"/>
      <w:pPr>
        <w:ind w:left="4974" w:hanging="570"/>
      </w:pPr>
      <w:rPr>
        <w:rFonts w:hint="default"/>
        <w:lang w:val="et-EE" w:eastAsia="en-US" w:bidi="ar-SA"/>
      </w:rPr>
    </w:lvl>
    <w:lvl w:ilvl="6" w:tplc="5C545B4E">
      <w:numFmt w:val="bullet"/>
      <w:lvlText w:val="•"/>
      <w:lvlJc w:val="left"/>
      <w:pPr>
        <w:ind w:left="5824" w:hanging="570"/>
      </w:pPr>
      <w:rPr>
        <w:rFonts w:hint="default"/>
        <w:lang w:val="et-EE" w:eastAsia="en-US" w:bidi="ar-SA"/>
      </w:rPr>
    </w:lvl>
    <w:lvl w:ilvl="7" w:tplc="28D242E0">
      <w:numFmt w:val="bullet"/>
      <w:lvlText w:val="•"/>
      <w:lvlJc w:val="left"/>
      <w:pPr>
        <w:ind w:left="6675" w:hanging="570"/>
      </w:pPr>
      <w:rPr>
        <w:rFonts w:hint="default"/>
        <w:lang w:val="et-EE" w:eastAsia="en-US" w:bidi="ar-SA"/>
      </w:rPr>
    </w:lvl>
    <w:lvl w:ilvl="8" w:tplc="F800A414">
      <w:numFmt w:val="bullet"/>
      <w:lvlText w:val="•"/>
      <w:lvlJc w:val="left"/>
      <w:pPr>
        <w:ind w:left="7526" w:hanging="570"/>
      </w:pPr>
      <w:rPr>
        <w:rFonts w:hint="default"/>
        <w:lang w:val="et-EE" w:eastAsia="en-US" w:bidi="ar-SA"/>
      </w:rPr>
    </w:lvl>
  </w:abstractNum>
  <w:abstractNum w:abstractNumId="34" w15:restartNumberingAfterBreak="0">
    <w:nsid w:val="660778CC"/>
    <w:multiLevelType w:val="hybridMultilevel"/>
    <w:tmpl w:val="0A0A5EBE"/>
    <w:lvl w:ilvl="0" w:tplc="F294D2C4">
      <w:start w:val="1"/>
      <w:numFmt w:val="decimal"/>
      <w:lvlText w:val="%1)"/>
      <w:lvlJc w:val="left"/>
      <w:pPr>
        <w:ind w:left="862" w:hanging="720"/>
      </w:pPr>
      <w:rPr>
        <w:rFonts w:ascii="Arial MT" w:eastAsia="Arial MT" w:hAnsi="Arial MT" w:cs="Arial MT" w:hint="default"/>
        <w:b w:val="0"/>
        <w:bCs w:val="0"/>
        <w:i w:val="0"/>
        <w:iCs w:val="0"/>
        <w:spacing w:val="-1"/>
        <w:w w:val="100"/>
        <w:sz w:val="20"/>
        <w:szCs w:val="20"/>
        <w:lang w:val="et-EE" w:eastAsia="en-US" w:bidi="ar-SA"/>
      </w:rPr>
    </w:lvl>
    <w:lvl w:ilvl="1" w:tplc="3EE2B1BA">
      <w:start w:val="1"/>
      <w:numFmt w:val="decimal"/>
      <w:lvlText w:val="%2."/>
      <w:lvlJc w:val="left"/>
      <w:pPr>
        <w:ind w:left="862" w:hanging="360"/>
      </w:pPr>
      <w:rPr>
        <w:rFonts w:ascii="Arial MT" w:eastAsia="Arial MT" w:hAnsi="Arial MT" w:cs="Arial MT" w:hint="default"/>
        <w:b w:val="0"/>
        <w:bCs w:val="0"/>
        <w:i w:val="0"/>
        <w:iCs w:val="0"/>
        <w:spacing w:val="-1"/>
        <w:w w:val="100"/>
        <w:sz w:val="20"/>
        <w:szCs w:val="20"/>
        <w:lang w:val="et-EE" w:eastAsia="en-US" w:bidi="ar-SA"/>
      </w:rPr>
    </w:lvl>
    <w:lvl w:ilvl="2" w:tplc="D646B7C0">
      <w:numFmt w:val="bullet"/>
      <w:lvlText w:val="●"/>
      <w:lvlJc w:val="left"/>
      <w:pPr>
        <w:ind w:left="1282" w:hanging="570"/>
      </w:pPr>
      <w:rPr>
        <w:rFonts w:ascii="Arial MT" w:eastAsia="Arial MT" w:hAnsi="Arial MT" w:cs="Arial MT" w:hint="default"/>
        <w:b w:val="0"/>
        <w:bCs w:val="0"/>
        <w:i w:val="0"/>
        <w:iCs w:val="0"/>
        <w:spacing w:val="0"/>
        <w:w w:val="60"/>
        <w:sz w:val="20"/>
        <w:szCs w:val="20"/>
        <w:lang w:val="et-EE" w:eastAsia="en-US" w:bidi="ar-SA"/>
      </w:rPr>
    </w:lvl>
    <w:lvl w:ilvl="3" w:tplc="E86C1BA0">
      <w:numFmt w:val="bullet"/>
      <w:lvlText w:val="•"/>
      <w:lvlJc w:val="left"/>
      <w:pPr>
        <w:ind w:left="3046" w:hanging="570"/>
      </w:pPr>
      <w:rPr>
        <w:lang w:val="et-EE" w:eastAsia="en-US" w:bidi="ar-SA"/>
      </w:rPr>
    </w:lvl>
    <w:lvl w:ilvl="4" w:tplc="3F82B446">
      <w:numFmt w:val="bullet"/>
      <w:lvlText w:val="•"/>
      <w:lvlJc w:val="left"/>
      <w:pPr>
        <w:ind w:left="3929" w:hanging="570"/>
      </w:pPr>
      <w:rPr>
        <w:lang w:val="et-EE" w:eastAsia="en-US" w:bidi="ar-SA"/>
      </w:rPr>
    </w:lvl>
    <w:lvl w:ilvl="5" w:tplc="834A417E">
      <w:numFmt w:val="bullet"/>
      <w:lvlText w:val="•"/>
      <w:lvlJc w:val="left"/>
      <w:pPr>
        <w:ind w:left="4812" w:hanging="570"/>
      </w:pPr>
      <w:rPr>
        <w:lang w:val="et-EE" w:eastAsia="en-US" w:bidi="ar-SA"/>
      </w:rPr>
    </w:lvl>
    <w:lvl w:ilvl="6" w:tplc="E35A9D32">
      <w:numFmt w:val="bullet"/>
      <w:lvlText w:val="•"/>
      <w:lvlJc w:val="left"/>
      <w:pPr>
        <w:ind w:left="5695" w:hanging="570"/>
      </w:pPr>
      <w:rPr>
        <w:lang w:val="et-EE" w:eastAsia="en-US" w:bidi="ar-SA"/>
      </w:rPr>
    </w:lvl>
    <w:lvl w:ilvl="7" w:tplc="35C4F138">
      <w:numFmt w:val="bullet"/>
      <w:lvlText w:val="•"/>
      <w:lvlJc w:val="left"/>
      <w:pPr>
        <w:ind w:left="6578" w:hanging="570"/>
      </w:pPr>
      <w:rPr>
        <w:lang w:val="et-EE" w:eastAsia="en-US" w:bidi="ar-SA"/>
      </w:rPr>
    </w:lvl>
    <w:lvl w:ilvl="8" w:tplc="87C4EE54">
      <w:numFmt w:val="bullet"/>
      <w:lvlText w:val="•"/>
      <w:lvlJc w:val="left"/>
      <w:pPr>
        <w:ind w:left="7461" w:hanging="570"/>
      </w:pPr>
      <w:rPr>
        <w:lang w:val="et-EE" w:eastAsia="en-US" w:bidi="ar-SA"/>
      </w:rPr>
    </w:lvl>
  </w:abstractNum>
  <w:abstractNum w:abstractNumId="35" w15:restartNumberingAfterBreak="0">
    <w:nsid w:val="68486205"/>
    <w:multiLevelType w:val="hybridMultilevel"/>
    <w:tmpl w:val="3552E3DA"/>
    <w:lvl w:ilvl="0" w:tplc="C7464E1C">
      <w:start w:val="5"/>
      <w:numFmt w:val="decimal"/>
      <w:lvlText w:val="(%1)"/>
      <w:lvlJc w:val="left"/>
      <w:pPr>
        <w:ind w:left="100" w:hanging="450"/>
      </w:pPr>
      <w:rPr>
        <w:rFonts w:hint="default"/>
        <w:spacing w:val="-1"/>
        <w:w w:val="100"/>
        <w:lang w:val="et-EE" w:eastAsia="en-US" w:bidi="ar-SA"/>
      </w:rPr>
    </w:lvl>
    <w:lvl w:ilvl="1" w:tplc="DF94D05E">
      <w:numFmt w:val="bullet"/>
      <w:lvlText w:val="•"/>
      <w:lvlJc w:val="left"/>
      <w:pPr>
        <w:ind w:left="810" w:hanging="450"/>
      </w:pPr>
      <w:rPr>
        <w:rFonts w:hint="default"/>
        <w:lang w:val="et-EE" w:eastAsia="en-US" w:bidi="ar-SA"/>
      </w:rPr>
    </w:lvl>
    <w:lvl w:ilvl="2" w:tplc="4B3801CE">
      <w:numFmt w:val="bullet"/>
      <w:lvlText w:val="•"/>
      <w:lvlJc w:val="left"/>
      <w:pPr>
        <w:ind w:left="1520" w:hanging="450"/>
      </w:pPr>
      <w:rPr>
        <w:rFonts w:hint="default"/>
        <w:lang w:val="et-EE" w:eastAsia="en-US" w:bidi="ar-SA"/>
      </w:rPr>
    </w:lvl>
    <w:lvl w:ilvl="3" w:tplc="91F6FBF6">
      <w:numFmt w:val="bullet"/>
      <w:lvlText w:val="•"/>
      <w:lvlJc w:val="left"/>
      <w:pPr>
        <w:ind w:left="2230" w:hanging="450"/>
      </w:pPr>
      <w:rPr>
        <w:rFonts w:hint="default"/>
        <w:lang w:val="et-EE" w:eastAsia="en-US" w:bidi="ar-SA"/>
      </w:rPr>
    </w:lvl>
    <w:lvl w:ilvl="4" w:tplc="D5BC114C">
      <w:numFmt w:val="bullet"/>
      <w:lvlText w:val="•"/>
      <w:lvlJc w:val="left"/>
      <w:pPr>
        <w:ind w:left="2940" w:hanging="450"/>
      </w:pPr>
      <w:rPr>
        <w:rFonts w:hint="default"/>
        <w:lang w:val="et-EE" w:eastAsia="en-US" w:bidi="ar-SA"/>
      </w:rPr>
    </w:lvl>
    <w:lvl w:ilvl="5" w:tplc="11741472">
      <w:numFmt w:val="bullet"/>
      <w:lvlText w:val="•"/>
      <w:lvlJc w:val="left"/>
      <w:pPr>
        <w:ind w:left="3650" w:hanging="450"/>
      </w:pPr>
      <w:rPr>
        <w:rFonts w:hint="default"/>
        <w:lang w:val="et-EE" w:eastAsia="en-US" w:bidi="ar-SA"/>
      </w:rPr>
    </w:lvl>
    <w:lvl w:ilvl="6" w:tplc="C7D012C2">
      <w:numFmt w:val="bullet"/>
      <w:lvlText w:val="•"/>
      <w:lvlJc w:val="left"/>
      <w:pPr>
        <w:ind w:left="4360" w:hanging="450"/>
      </w:pPr>
      <w:rPr>
        <w:rFonts w:hint="default"/>
        <w:lang w:val="et-EE" w:eastAsia="en-US" w:bidi="ar-SA"/>
      </w:rPr>
    </w:lvl>
    <w:lvl w:ilvl="7" w:tplc="22AA26F8">
      <w:numFmt w:val="bullet"/>
      <w:lvlText w:val="•"/>
      <w:lvlJc w:val="left"/>
      <w:pPr>
        <w:ind w:left="5070" w:hanging="450"/>
      </w:pPr>
      <w:rPr>
        <w:rFonts w:hint="default"/>
        <w:lang w:val="et-EE" w:eastAsia="en-US" w:bidi="ar-SA"/>
      </w:rPr>
    </w:lvl>
    <w:lvl w:ilvl="8" w:tplc="6A082AEE">
      <w:numFmt w:val="bullet"/>
      <w:lvlText w:val="•"/>
      <w:lvlJc w:val="left"/>
      <w:pPr>
        <w:ind w:left="5780" w:hanging="450"/>
      </w:pPr>
      <w:rPr>
        <w:rFonts w:hint="default"/>
        <w:lang w:val="et-EE" w:eastAsia="en-US" w:bidi="ar-SA"/>
      </w:rPr>
    </w:lvl>
  </w:abstractNum>
  <w:abstractNum w:abstractNumId="36" w15:restartNumberingAfterBreak="0">
    <w:nsid w:val="6F060B38"/>
    <w:multiLevelType w:val="hybridMultilevel"/>
    <w:tmpl w:val="3B56DE42"/>
    <w:lvl w:ilvl="0" w:tplc="3BB63308">
      <w:start w:val="1"/>
      <w:numFmt w:val="decimal"/>
      <w:lvlText w:val="%1."/>
      <w:lvlJc w:val="left"/>
      <w:pPr>
        <w:ind w:left="563" w:hanging="360"/>
      </w:pPr>
      <w:rPr>
        <w:rFonts w:ascii="Times New Roman" w:eastAsia="Times New Roman" w:hAnsi="Times New Roman" w:cs="Times New Roman" w:hint="default"/>
        <w:b w:val="0"/>
        <w:bCs w:val="0"/>
        <w:i w:val="0"/>
        <w:iCs w:val="0"/>
        <w:spacing w:val="0"/>
        <w:w w:val="100"/>
        <w:sz w:val="24"/>
        <w:szCs w:val="24"/>
        <w:lang w:val="et-EE" w:eastAsia="en-US" w:bidi="ar-SA"/>
      </w:rPr>
    </w:lvl>
    <w:lvl w:ilvl="1" w:tplc="46104970">
      <w:numFmt w:val="bullet"/>
      <w:lvlText w:val="•"/>
      <w:lvlJc w:val="left"/>
      <w:pPr>
        <w:ind w:left="1467" w:hanging="360"/>
      </w:pPr>
      <w:rPr>
        <w:rFonts w:hint="default"/>
        <w:lang w:val="et-EE" w:eastAsia="en-US" w:bidi="ar-SA"/>
      </w:rPr>
    </w:lvl>
    <w:lvl w:ilvl="2" w:tplc="A7E0BDE4">
      <w:numFmt w:val="bullet"/>
      <w:lvlText w:val="•"/>
      <w:lvlJc w:val="left"/>
      <w:pPr>
        <w:ind w:left="2375" w:hanging="360"/>
      </w:pPr>
      <w:rPr>
        <w:rFonts w:hint="default"/>
        <w:lang w:val="et-EE" w:eastAsia="en-US" w:bidi="ar-SA"/>
      </w:rPr>
    </w:lvl>
    <w:lvl w:ilvl="3" w:tplc="76C8638C">
      <w:numFmt w:val="bullet"/>
      <w:lvlText w:val="•"/>
      <w:lvlJc w:val="left"/>
      <w:pPr>
        <w:ind w:left="3283" w:hanging="360"/>
      </w:pPr>
      <w:rPr>
        <w:rFonts w:hint="default"/>
        <w:lang w:val="et-EE" w:eastAsia="en-US" w:bidi="ar-SA"/>
      </w:rPr>
    </w:lvl>
    <w:lvl w:ilvl="4" w:tplc="741E048C">
      <w:numFmt w:val="bullet"/>
      <w:lvlText w:val="•"/>
      <w:lvlJc w:val="left"/>
      <w:pPr>
        <w:ind w:left="4191" w:hanging="360"/>
      </w:pPr>
      <w:rPr>
        <w:rFonts w:hint="default"/>
        <w:lang w:val="et-EE" w:eastAsia="en-US" w:bidi="ar-SA"/>
      </w:rPr>
    </w:lvl>
    <w:lvl w:ilvl="5" w:tplc="F21E1FD2">
      <w:numFmt w:val="bullet"/>
      <w:lvlText w:val="•"/>
      <w:lvlJc w:val="left"/>
      <w:pPr>
        <w:ind w:left="5099" w:hanging="360"/>
      </w:pPr>
      <w:rPr>
        <w:rFonts w:hint="default"/>
        <w:lang w:val="et-EE" w:eastAsia="en-US" w:bidi="ar-SA"/>
      </w:rPr>
    </w:lvl>
    <w:lvl w:ilvl="6" w:tplc="3738B796">
      <w:numFmt w:val="bullet"/>
      <w:lvlText w:val="•"/>
      <w:lvlJc w:val="left"/>
      <w:pPr>
        <w:ind w:left="6007" w:hanging="360"/>
      </w:pPr>
      <w:rPr>
        <w:rFonts w:hint="default"/>
        <w:lang w:val="et-EE" w:eastAsia="en-US" w:bidi="ar-SA"/>
      </w:rPr>
    </w:lvl>
    <w:lvl w:ilvl="7" w:tplc="96E41684">
      <w:numFmt w:val="bullet"/>
      <w:lvlText w:val="•"/>
      <w:lvlJc w:val="left"/>
      <w:pPr>
        <w:ind w:left="6915" w:hanging="360"/>
      </w:pPr>
      <w:rPr>
        <w:rFonts w:hint="default"/>
        <w:lang w:val="et-EE" w:eastAsia="en-US" w:bidi="ar-SA"/>
      </w:rPr>
    </w:lvl>
    <w:lvl w:ilvl="8" w:tplc="38DE05A0">
      <w:numFmt w:val="bullet"/>
      <w:lvlText w:val="•"/>
      <w:lvlJc w:val="left"/>
      <w:pPr>
        <w:ind w:left="7823" w:hanging="360"/>
      </w:pPr>
      <w:rPr>
        <w:rFonts w:hint="default"/>
        <w:lang w:val="et-EE" w:eastAsia="en-US" w:bidi="ar-SA"/>
      </w:rPr>
    </w:lvl>
  </w:abstractNum>
  <w:abstractNum w:abstractNumId="37" w15:restartNumberingAfterBreak="0">
    <w:nsid w:val="7BFF4036"/>
    <w:multiLevelType w:val="hybridMultilevel"/>
    <w:tmpl w:val="150602AC"/>
    <w:lvl w:ilvl="0" w:tplc="E2CE7806">
      <w:start w:val="1"/>
      <w:numFmt w:val="decimal"/>
      <w:lvlText w:val="%1."/>
      <w:lvlJc w:val="left"/>
      <w:pPr>
        <w:ind w:left="95" w:hanging="223"/>
      </w:pPr>
      <w:rPr>
        <w:rFonts w:ascii="Arial MT" w:eastAsia="Arial MT" w:hAnsi="Arial MT" w:cs="Arial MT" w:hint="default"/>
        <w:b w:val="0"/>
        <w:bCs w:val="0"/>
        <w:i w:val="0"/>
        <w:iCs w:val="0"/>
        <w:color w:val="00B04F"/>
        <w:spacing w:val="-1"/>
        <w:w w:val="100"/>
        <w:sz w:val="20"/>
        <w:szCs w:val="20"/>
        <w:lang w:val="et-EE" w:eastAsia="en-US" w:bidi="ar-SA"/>
      </w:rPr>
    </w:lvl>
    <w:lvl w:ilvl="1" w:tplc="E12CF1A4">
      <w:numFmt w:val="bullet"/>
      <w:lvlText w:val="•"/>
      <w:lvlJc w:val="left"/>
      <w:pPr>
        <w:ind w:left="832" w:hanging="223"/>
      </w:pPr>
      <w:rPr>
        <w:rFonts w:hint="default"/>
        <w:lang w:val="et-EE" w:eastAsia="en-US" w:bidi="ar-SA"/>
      </w:rPr>
    </w:lvl>
    <w:lvl w:ilvl="2" w:tplc="A260A46A">
      <w:numFmt w:val="bullet"/>
      <w:lvlText w:val="•"/>
      <w:lvlJc w:val="left"/>
      <w:pPr>
        <w:ind w:left="1564" w:hanging="223"/>
      </w:pPr>
      <w:rPr>
        <w:rFonts w:hint="default"/>
        <w:lang w:val="et-EE" w:eastAsia="en-US" w:bidi="ar-SA"/>
      </w:rPr>
    </w:lvl>
    <w:lvl w:ilvl="3" w:tplc="12D26F40">
      <w:numFmt w:val="bullet"/>
      <w:lvlText w:val="•"/>
      <w:lvlJc w:val="left"/>
      <w:pPr>
        <w:ind w:left="2296" w:hanging="223"/>
      </w:pPr>
      <w:rPr>
        <w:rFonts w:hint="default"/>
        <w:lang w:val="et-EE" w:eastAsia="en-US" w:bidi="ar-SA"/>
      </w:rPr>
    </w:lvl>
    <w:lvl w:ilvl="4" w:tplc="849E0AC2">
      <w:numFmt w:val="bullet"/>
      <w:lvlText w:val="•"/>
      <w:lvlJc w:val="left"/>
      <w:pPr>
        <w:ind w:left="3028" w:hanging="223"/>
      </w:pPr>
      <w:rPr>
        <w:rFonts w:hint="default"/>
        <w:lang w:val="et-EE" w:eastAsia="en-US" w:bidi="ar-SA"/>
      </w:rPr>
    </w:lvl>
    <w:lvl w:ilvl="5" w:tplc="30744484">
      <w:numFmt w:val="bullet"/>
      <w:lvlText w:val="•"/>
      <w:lvlJc w:val="left"/>
      <w:pPr>
        <w:ind w:left="3760" w:hanging="223"/>
      </w:pPr>
      <w:rPr>
        <w:rFonts w:hint="default"/>
        <w:lang w:val="et-EE" w:eastAsia="en-US" w:bidi="ar-SA"/>
      </w:rPr>
    </w:lvl>
    <w:lvl w:ilvl="6" w:tplc="DE88A1E2">
      <w:numFmt w:val="bullet"/>
      <w:lvlText w:val="•"/>
      <w:lvlJc w:val="left"/>
      <w:pPr>
        <w:ind w:left="4492" w:hanging="223"/>
      </w:pPr>
      <w:rPr>
        <w:rFonts w:hint="default"/>
        <w:lang w:val="et-EE" w:eastAsia="en-US" w:bidi="ar-SA"/>
      </w:rPr>
    </w:lvl>
    <w:lvl w:ilvl="7" w:tplc="C22E0204">
      <w:numFmt w:val="bullet"/>
      <w:lvlText w:val="•"/>
      <w:lvlJc w:val="left"/>
      <w:pPr>
        <w:ind w:left="5224" w:hanging="223"/>
      </w:pPr>
      <w:rPr>
        <w:rFonts w:hint="default"/>
        <w:lang w:val="et-EE" w:eastAsia="en-US" w:bidi="ar-SA"/>
      </w:rPr>
    </w:lvl>
    <w:lvl w:ilvl="8" w:tplc="CDF27840">
      <w:numFmt w:val="bullet"/>
      <w:lvlText w:val="•"/>
      <w:lvlJc w:val="left"/>
      <w:pPr>
        <w:ind w:left="5956" w:hanging="223"/>
      </w:pPr>
      <w:rPr>
        <w:rFonts w:hint="default"/>
        <w:lang w:val="et-EE" w:eastAsia="en-US" w:bidi="ar-SA"/>
      </w:rPr>
    </w:lvl>
  </w:abstractNum>
  <w:abstractNum w:abstractNumId="38" w15:restartNumberingAfterBreak="0">
    <w:nsid w:val="7C010232"/>
    <w:multiLevelType w:val="hybridMultilevel"/>
    <w:tmpl w:val="803027B2"/>
    <w:lvl w:ilvl="0" w:tplc="76D4356A">
      <w:start w:val="1"/>
      <w:numFmt w:val="decimal"/>
      <w:lvlText w:val="(%1)"/>
      <w:lvlJc w:val="left"/>
      <w:pPr>
        <w:ind w:left="454" w:hanging="360"/>
      </w:pPr>
      <w:rPr>
        <w:rFonts w:hint="default"/>
      </w:rPr>
    </w:lvl>
    <w:lvl w:ilvl="1" w:tplc="04250019" w:tentative="1">
      <w:start w:val="1"/>
      <w:numFmt w:val="lowerLetter"/>
      <w:lvlText w:val="%2."/>
      <w:lvlJc w:val="left"/>
      <w:pPr>
        <w:ind w:left="1174" w:hanging="360"/>
      </w:pPr>
    </w:lvl>
    <w:lvl w:ilvl="2" w:tplc="0425001B" w:tentative="1">
      <w:start w:val="1"/>
      <w:numFmt w:val="lowerRoman"/>
      <w:lvlText w:val="%3."/>
      <w:lvlJc w:val="right"/>
      <w:pPr>
        <w:ind w:left="1894" w:hanging="180"/>
      </w:pPr>
    </w:lvl>
    <w:lvl w:ilvl="3" w:tplc="0425000F" w:tentative="1">
      <w:start w:val="1"/>
      <w:numFmt w:val="decimal"/>
      <w:lvlText w:val="%4."/>
      <w:lvlJc w:val="left"/>
      <w:pPr>
        <w:ind w:left="2614" w:hanging="360"/>
      </w:pPr>
    </w:lvl>
    <w:lvl w:ilvl="4" w:tplc="04250019" w:tentative="1">
      <w:start w:val="1"/>
      <w:numFmt w:val="lowerLetter"/>
      <w:lvlText w:val="%5."/>
      <w:lvlJc w:val="left"/>
      <w:pPr>
        <w:ind w:left="3334" w:hanging="360"/>
      </w:pPr>
    </w:lvl>
    <w:lvl w:ilvl="5" w:tplc="0425001B" w:tentative="1">
      <w:start w:val="1"/>
      <w:numFmt w:val="lowerRoman"/>
      <w:lvlText w:val="%6."/>
      <w:lvlJc w:val="right"/>
      <w:pPr>
        <w:ind w:left="4054" w:hanging="180"/>
      </w:pPr>
    </w:lvl>
    <w:lvl w:ilvl="6" w:tplc="0425000F" w:tentative="1">
      <w:start w:val="1"/>
      <w:numFmt w:val="decimal"/>
      <w:lvlText w:val="%7."/>
      <w:lvlJc w:val="left"/>
      <w:pPr>
        <w:ind w:left="4774" w:hanging="360"/>
      </w:pPr>
    </w:lvl>
    <w:lvl w:ilvl="7" w:tplc="04250019" w:tentative="1">
      <w:start w:val="1"/>
      <w:numFmt w:val="lowerLetter"/>
      <w:lvlText w:val="%8."/>
      <w:lvlJc w:val="left"/>
      <w:pPr>
        <w:ind w:left="5494" w:hanging="360"/>
      </w:pPr>
    </w:lvl>
    <w:lvl w:ilvl="8" w:tplc="0425001B" w:tentative="1">
      <w:start w:val="1"/>
      <w:numFmt w:val="lowerRoman"/>
      <w:lvlText w:val="%9."/>
      <w:lvlJc w:val="right"/>
      <w:pPr>
        <w:ind w:left="6214" w:hanging="180"/>
      </w:pPr>
    </w:lvl>
  </w:abstractNum>
  <w:abstractNum w:abstractNumId="39" w15:restartNumberingAfterBreak="0">
    <w:nsid w:val="7E735129"/>
    <w:multiLevelType w:val="hybridMultilevel"/>
    <w:tmpl w:val="BC8838A2"/>
    <w:lvl w:ilvl="0" w:tplc="EA8217AA">
      <w:start w:val="1"/>
      <w:numFmt w:val="decimal"/>
      <w:lvlText w:val="%1."/>
      <w:lvlJc w:val="left"/>
      <w:pPr>
        <w:ind w:left="1637" w:hanging="360"/>
      </w:pPr>
      <w:rPr>
        <w:rFonts w:ascii="Arial" w:eastAsia="Arial" w:hAnsi="Arial" w:cs="Arial" w:hint="default"/>
        <w:b/>
        <w:bCs/>
        <w:i w:val="0"/>
        <w:iCs w:val="0"/>
        <w:spacing w:val="-1"/>
        <w:w w:val="99"/>
        <w:sz w:val="20"/>
        <w:szCs w:val="20"/>
        <w:lang w:val="et-EE" w:eastAsia="en-US" w:bidi="ar-SA"/>
      </w:rPr>
    </w:lvl>
    <w:lvl w:ilvl="1" w:tplc="5E101AC6">
      <w:start w:val="1"/>
      <w:numFmt w:val="decimal"/>
      <w:lvlText w:val="%2)"/>
      <w:lvlJc w:val="left"/>
      <w:pPr>
        <w:ind w:left="1870" w:hanging="233"/>
      </w:pPr>
      <w:rPr>
        <w:rFonts w:ascii="Arial" w:eastAsia="Arial" w:hAnsi="Arial" w:cs="Arial" w:hint="default"/>
        <w:b w:val="0"/>
        <w:bCs w:val="0"/>
        <w:i/>
        <w:iCs/>
        <w:spacing w:val="0"/>
        <w:w w:val="99"/>
        <w:sz w:val="20"/>
        <w:szCs w:val="20"/>
        <w:lang w:val="et-EE" w:eastAsia="en-US" w:bidi="ar-SA"/>
      </w:rPr>
    </w:lvl>
    <w:lvl w:ilvl="2" w:tplc="68446D16">
      <w:numFmt w:val="bullet"/>
      <w:lvlText w:val="•"/>
      <w:lvlJc w:val="left"/>
      <w:pPr>
        <w:ind w:left="2805" w:hanging="233"/>
      </w:pPr>
      <w:rPr>
        <w:lang w:val="et-EE" w:eastAsia="en-US" w:bidi="ar-SA"/>
      </w:rPr>
    </w:lvl>
    <w:lvl w:ilvl="3" w:tplc="7214E420">
      <w:numFmt w:val="bullet"/>
      <w:lvlText w:val="•"/>
      <w:lvlJc w:val="left"/>
      <w:pPr>
        <w:ind w:left="3730" w:hanging="233"/>
      </w:pPr>
      <w:rPr>
        <w:lang w:val="et-EE" w:eastAsia="en-US" w:bidi="ar-SA"/>
      </w:rPr>
    </w:lvl>
    <w:lvl w:ilvl="4" w:tplc="6270C5DE">
      <w:numFmt w:val="bullet"/>
      <w:lvlText w:val="•"/>
      <w:lvlJc w:val="left"/>
      <w:pPr>
        <w:ind w:left="4655" w:hanging="233"/>
      </w:pPr>
      <w:rPr>
        <w:lang w:val="et-EE" w:eastAsia="en-US" w:bidi="ar-SA"/>
      </w:rPr>
    </w:lvl>
    <w:lvl w:ilvl="5" w:tplc="7AC8EA04">
      <w:numFmt w:val="bullet"/>
      <w:lvlText w:val="•"/>
      <w:lvlJc w:val="left"/>
      <w:pPr>
        <w:ind w:left="5581" w:hanging="233"/>
      </w:pPr>
      <w:rPr>
        <w:lang w:val="et-EE" w:eastAsia="en-US" w:bidi="ar-SA"/>
      </w:rPr>
    </w:lvl>
    <w:lvl w:ilvl="6" w:tplc="3354A658">
      <w:numFmt w:val="bullet"/>
      <w:lvlText w:val="•"/>
      <w:lvlJc w:val="left"/>
      <w:pPr>
        <w:ind w:left="6506" w:hanging="233"/>
      </w:pPr>
      <w:rPr>
        <w:lang w:val="et-EE" w:eastAsia="en-US" w:bidi="ar-SA"/>
      </w:rPr>
    </w:lvl>
    <w:lvl w:ilvl="7" w:tplc="2AAC8220">
      <w:numFmt w:val="bullet"/>
      <w:lvlText w:val="•"/>
      <w:lvlJc w:val="left"/>
      <w:pPr>
        <w:ind w:left="7431" w:hanging="233"/>
      </w:pPr>
      <w:rPr>
        <w:lang w:val="et-EE" w:eastAsia="en-US" w:bidi="ar-SA"/>
      </w:rPr>
    </w:lvl>
    <w:lvl w:ilvl="8" w:tplc="7F82295E">
      <w:numFmt w:val="bullet"/>
      <w:lvlText w:val="•"/>
      <w:lvlJc w:val="left"/>
      <w:pPr>
        <w:ind w:left="8356" w:hanging="233"/>
      </w:pPr>
      <w:rPr>
        <w:lang w:val="et-EE" w:eastAsia="en-US" w:bidi="ar-SA"/>
      </w:rPr>
    </w:lvl>
  </w:abstractNum>
  <w:num w:numId="1" w16cid:durableId="583147218">
    <w:abstractNumId w:val="0"/>
    <w:lvlOverride w:ilvl="0">
      <w:startOverride w:val="1"/>
    </w:lvlOverride>
    <w:lvlOverride w:ilvl="1"/>
    <w:lvlOverride w:ilvl="2"/>
    <w:lvlOverride w:ilvl="3"/>
    <w:lvlOverride w:ilvl="4"/>
    <w:lvlOverride w:ilvl="5"/>
    <w:lvlOverride w:ilvl="6"/>
    <w:lvlOverride w:ilvl="7"/>
    <w:lvlOverride w:ilvl="8"/>
  </w:num>
  <w:num w:numId="2" w16cid:durableId="1636983953">
    <w:abstractNumId w:val="10"/>
  </w:num>
  <w:num w:numId="3" w16cid:durableId="1887596338">
    <w:abstractNumId w:val="9"/>
  </w:num>
  <w:num w:numId="4" w16cid:durableId="887302563">
    <w:abstractNumId w:val="11"/>
  </w:num>
  <w:num w:numId="5" w16cid:durableId="35481326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677150888">
    <w:abstractNumId w:val="14"/>
  </w:num>
  <w:num w:numId="7" w16cid:durableId="1996642006">
    <w:abstractNumId w:val="3"/>
  </w:num>
  <w:num w:numId="8" w16cid:durableId="11976249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82790510">
    <w:abstractNumId w:val="26"/>
  </w:num>
  <w:num w:numId="10" w16cid:durableId="1973053440">
    <w:abstractNumId w:val="23"/>
  </w:num>
  <w:num w:numId="11" w16cid:durableId="40642381">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282148260">
    <w:abstractNumId w:val="34"/>
  </w:num>
  <w:num w:numId="13" w16cid:durableId="826751957">
    <w:abstractNumId w:val="21"/>
  </w:num>
  <w:num w:numId="14" w16cid:durableId="2112428302">
    <w:abstractNumId w:val="19"/>
  </w:num>
  <w:num w:numId="15" w16cid:durableId="1392270350">
    <w:abstractNumId w:val="15"/>
  </w:num>
  <w:num w:numId="16" w16cid:durableId="353460956">
    <w:abstractNumId w:val="1"/>
  </w:num>
  <w:num w:numId="17" w16cid:durableId="214002058">
    <w:abstractNumId w:val="6"/>
  </w:num>
  <w:num w:numId="18" w16cid:durableId="433091608">
    <w:abstractNumId w:val="36"/>
  </w:num>
  <w:num w:numId="19" w16cid:durableId="327055329">
    <w:abstractNumId w:val="32"/>
  </w:num>
  <w:num w:numId="20" w16cid:durableId="984504935">
    <w:abstractNumId w:val="37"/>
  </w:num>
  <w:num w:numId="21" w16cid:durableId="345598358">
    <w:abstractNumId w:val="7"/>
  </w:num>
  <w:num w:numId="22" w16cid:durableId="1393190773">
    <w:abstractNumId w:val="30"/>
  </w:num>
  <w:num w:numId="23" w16cid:durableId="2002419588">
    <w:abstractNumId w:val="38"/>
  </w:num>
  <w:num w:numId="24" w16cid:durableId="525143549">
    <w:abstractNumId w:val="12"/>
  </w:num>
  <w:num w:numId="25" w16cid:durableId="970943904">
    <w:abstractNumId w:val="25"/>
  </w:num>
  <w:num w:numId="26" w16cid:durableId="1318415553">
    <w:abstractNumId w:val="20"/>
  </w:num>
  <w:num w:numId="27" w16cid:durableId="788621890">
    <w:abstractNumId w:val="8"/>
  </w:num>
  <w:num w:numId="28" w16cid:durableId="1507745590">
    <w:abstractNumId w:val="17"/>
  </w:num>
  <w:num w:numId="29" w16cid:durableId="114564766">
    <w:abstractNumId w:val="2"/>
  </w:num>
  <w:num w:numId="30" w16cid:durableId="1789934635">
    <w:abstractNumId w:val="24"/>
  </w:num>
  <w:num w:numId="31" w16cid:durableId="549076283">
    <w:abstractNumId w:val="31"/>
  </w:num>
  <w:num w:numId="32" w16cid:durableId="308024451">
    <w:abstractNumId w:val="33"/>
  </w:num>
  <w:num w:numId="33" w16cid:durableId="796610049">
    <w:abstractNumId w:val="5"/>
  </w:num>
  <w:num w:numId="34" w16cid:durableId="678510297">
    <w:abstractNumId w:val="16"/>
  </w:num>
  <w:num w:numId="35" w16cid:durableId="1555388547">
    <w:abstractNumId w:val="35"/>
  </w:num>
  <w:num w:numId="36" w16cid:durableId="383990434">
    <w:abstractNumId w:val="13"/>
  </w:num>
  <w:num w:numId="37" w16cid:durableId="841314178">
    <w:abstractNumId w:val="27"/>
  </w:num>
  <w:num w:numId="38" w16cid:durableId="773522888">
    <w:abstractNumId w:val="28"/>
  </w:num>
  <w:num w:numId="39" w16cid:durableId="1472601456">
    <w:abstractNumId w:val="18"/>
  </w:num>
  <w:num w:numId="40" w16cid:durableId="1553150250">
    <w:abstractNumId w:val="29"/>
  </w:num>
  <w:num w:numId="41" w16cid:durableId="1488859652">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3D1A1"/>
    <w:rsid w:val="00001410"/>
    <w:rsid w:val="000016CA"/>
    <w:rsid w:val="00001F6F"/>
    <w:rsid w:val="00003079"/>
    <w:rsid w:val="00003608"/>
    <w:rsid w:val="00003712"/>
    <w:rsid w:val="00003826"/>
    <w:rsid w:val="0000383F"/>
    <w:rsid w:val="00003988"/>
    <w:rsid w:val="00003BCD"/>
    <w:rsid w:val="00003FCF"/>
    <w:rsid w:val="00004230"/>
    <w:rsid w:val="00004C1B"/>
    <w:rsid w:val="00005F0C"/>
    <w:rsid w:val="00006194"/>
    <w:rsid w:val="00006428"/>
    <w:rsid w:val="0000671E"/>
    <w:rsid w:val="00007884"/>
    <w:rsid w:val="00007EC8"/>
    <w:rsid w:val="000101D5"/>
    <w:rsid w:val="00010224"/>
    <w:rsid w:val="00010F72"/>
    <w:rsid w:val="00011138"/>
    <w:rsid w:val="0001124F"/>
    <w:rsid w:val="0001176D"/>
    <w:rsid w:val="00011EC1"/>
    <w:rsid w:val="00011FCF"/>
    <w:rsid w:val="0001255C"/>
    <w:rsid w:val="00012810"/>
    <w:rsid w:val="000129BC"/>
    <w:rsid w:val="00012CC9"/>
    <w:rsid w:val="000132D7"/>
    <w:rsid w:val="000136DB"/>
    <w:rsid w:val="00014234"/>
    <w:rsid w:val="00014286"/>
    <w:rsid w:val="00014391"/>
    <w:rsid w:val="00014429"/>
    <w:rsid w:val="00014DE7"/>
    <w:rsid w:val="000156B4"/>
    <w:rsid w:val="000160C8"/>
    <w:rsid w:val="00016859"/>
    <w:rsid w:val="00016939"/>
    <w:rsid w:val="000171B5"/>
    <w:rsid w:val="0001746B"/>
    <w:rsid w:val="00017652"/>
    <w:rsid w:val="0001775E"/>
    <w:rsid w:val="00017B7D"/>
    <w:rsid w:val="0002009A"/>
    <w:rsid w:val="00020AC7"/>
    <w:rsid w:val="0002114C"/>
    <w:rsid w:val="000212B1"/>
    <w:rsid w:val="00021B62"/>
    <w:rsid w:val="00022675"/>
    <w:rsid w:val="000229D0"/>
    <w:rsid w:val="0002344B"/>
    <w:rsid w:val="000236A8"/>
    <w:rsid w:val="00023CD8"/>
    <w:rsid w:val="00023DDB"/>
    <w:rsid w:val="0002418B"/>
    <w:rsid w:val="00024221"/>
    <w:rsid w:val="00024A07"/>
    <w:rsid w:val="00024F96"/>
    <w:rsid w:val="000252FE"/>
    <w:rsid w:val="0002579A"/>
    <w:rsid w:val="00025D61"/>
    <w:rsid w:val="00025EF1"/>
    <w:rsid w:val="00026C39"/>
    <w:rsid w:val="00027217"/>
    <w:rsid w:val="000279B9"/>
    <w:rsid w:val="00027C0A"/>
    <w:rsid w:val="0003089A"/>
    <w:rsid w:val="00030EAA"/>
    <w:rsid w:val="00030F14"/>
    <w:rsid w:val="000310FF"/>
    <w:rsid w:val="00031394"/>
    <w:rsid w:val="00031461"/>
    <w:rsid w:val="0003148A"/>
    <w:rsid w:val="000317C0"/>
    <w:rsid w:val="00031827"/>
    <w:rsid w:val="00031D8C"/>
    <w:rsid w:val="0003238C"/>
    <w:rsid w:val="00032832"/>
    <w:rsid w:val="00033423"/>
    <w:rsid w:val="0003352B"/>
    <w:rsid w:val="0003365C"/>
    <w:rsid w:val="00033AA2"/>
    <w:rsid w:val="00034081"/>
    <w:rsid w:val="000348B3"/>
    <w:rsid w:val="00034AF2"/>
    <w:rsid w:val="00035086"/>
    <w:rsid w:val="0003521C"/>
    <w:rsid w:val="000358BF"/>
    <w:rsid w:val="000359D6"/>
    <w:rsid w:val="00035B8F"/>
    <w:rsid w:val="00035BC1"/>
    <w:rsid w:val="00036378"/>
    <w:rsid w:val="00037835"/>
    <w:rsid w:val="00037857"/>
    <w:rsid w:val="0003797B"/>
    <w:rsid w:val="00037AF8"/>
    <w:rsid w:val="00037BCF"/>
    <w:rsid w:val="00040106"/>
    <w:rsid w:val="00040812"/>
    <w:rsid w:val="000419F8"/>
    <w:rsid w:val="00041A89"/>
    <w:rsid w:val="00041B29"/>
    <w:rsid w:val="00041CDE"/>
    <w:rsid w:val="0004291D"/>
    <w:rsid w:val="00043418"/>
    <w:rsid w:val="00043522"/>
    <w:rsid w:val="00043C0E"/>
    <w:rsid w:val="00043D19"/>
    <w:rsid w:val="00043DE6"/>
    <w:rsid w:val="0004439B"/>
    <w:rsid w:val="00044844"/>
    <w:rsid w:val="00044B63"/>
    <w:rsid w:val="000453A1"/>
    <w:rsid w:val="00045660"/>
    <w:rsid w:val="00045D04"/>
    <w:rsid w:val="00045FFD"/>
    <w:rsid w:val="0004691C"/>
    <w:rsid w:val="00046C3E"/>
    <w:rsid w:val="00047068"/>
    <w:rsid w:val="000473F1"/>
    <w:rsid w:val="00047859"/>
    <w:rsid w:val="00047A23"/>
    <w:rsid w:val="00047A99"/>
    <w:rsid w:val="00047BDB"/>
    <w:rsid w:val="00047E32"/>
    <w:rsid w:val="000501EA"/>
    <w:rsid w:val="00050278"/>
    <w:rsid w:val="000504CE"/>
    <w:rsid w:val="00050F15"/>
    <w:rsid w:val="00051A51"/>
    <w:rsid w:val="00051DC5"/>
    <w:rsid w:val="00051E2C"/>
    <w:rsid w:val="00051F45"/>
    <w:rsid w:val="000521B9"/>
    <w:rsid w:val="00052522"/>
    <w:rsid w:val="00052619"/>
    <w:rsid w:val="000529B4"/>
    <w:rsid w:val="00053449"/>
    <w:rsid w:val="00053DCD"/>
    <w:rsid w:val="000540BE"/>
    <w:rsid w:val="00054FC9"/>
    <w:rsid w:val="0005508E"/>
    <w:rsid w:val="00056747"/>
    <w:rsid w:val="00056EC1"/>
    <w:rsid w:val="000570AD"/>
    <w:rsid w:val="000571EA"/>
    <w:rsid w:val="00057693"/>
    <w:rsid w:val="000578E6"/>
    <w:rsid w:val="000603F4"/>
    <w:rsid w:val="00060D9A"/>
    <w:rsid w:val="00060FEC"/>
    <w:rsid w:val="000612EC"/>
    <w:rsid w:val="000615CA"/>
    <w:rsid w:val="0006206D"/>
    <w:rsid w:val="00062C19"/>
    <w:rsid w:val="000633BD"/>
    <w:rsid w:val="00063432"/>
    <w:rsid w:val="00063AB1"/>
    <w:rsid w:val="00063E68"/>
    <w:rsid w:val="00063FFD"/>
    <w:rsid w:val="0006436C"/>
    <w:rsid w:val="00064549"/>
    <w:rsid w:val="00064BC2"/>
    <w:rsid w:val="000659E8"/>
    <w:rsid w:val="00065C5B"/>
    <w:rsid w:val="00065DA5"/>
    <w:rsid w:val="00065FD2"/>
    <w:rsid w:val="00067471"/>
    <w:rsid w:val="00067BBD"/>
    <w:rsid w:val="00067CAC"/>
    <w:rsid w:val="0007091B"/>
    <w:rsid w:val="00070B18"/>
    <w:rsid w:val="00070BC3"/>
    <w:rsid w:val="0007203E"/>
    <w:rsid w:val="00072AB6"/>
    <w:rsid w:val="00072CBB"/>
    <w:rsid w:val="0007307F"/>
    <w:rsid w:val="000734A7"/>
    <w:rsid w:val="000739F4"/>
    <w:rsid w:val="00073CF6"/>
    <w:rsid w:val="00073F39"/>
    <w:rsid w:val="00074716"/>
    <w:rsid w:val="00074BA4"/>
    <w:rsid w:val="00074BCF"/>
    <w:rsid w:val="00074CDE"/>
    <w:rsid w:val="000750AD"/>
    <w:rsid w:val="000754A1"/>
    <w:rsid w:val="00075EE1"/>
    <w:rsid w:val="00076501"/>
    <w:rsid w:val="000767AE"/>
    <w:rsid w:val="000772BD"/>
    <w:rsid w:val="000775EB"/>
    <w:rsid w:val="000805F5"/>
    <w:rsid w:val="0008084C"/>
    <w:rsid w:val="0008160F"/>
    <w:rsid w:val="00081688"/>
    <w:rsid w:val="00081AC2"/>
    <w:rsid w:val="00081CBF"/>
    <w:rsid w:val="00081FB9"/>
    <w:rsid w:val="00082B8C"/>
    <w:rsid w:val="00083494"/>
    <w:rsid w:val="00083AB7"/>
    <w:rsid w:val="000844E5"/>
    <w:rsid w:val="00085650"/>
    <w:rsid w:val="00085BD3"/>
    <w:rsid w:val="00085C18"/>
    <w:rsid w:val="000864BE"/>
    <w:rsid w:val="00086841"/>
    <w:rsid w:val="00087239"/>
    <w:rsid w:val="000876C0"/>
    <w:rsid w:val="00087AC7"/>
    <w:rsid w:val="00091AA8"/>
    <w:rsid w:val="0009229D"/>
    <w:rsid w:val="0009288E"/>
    <w:rsid w:val="00093640"/>
    <w:rsid w:val="0009545C"/>
    <w:rsid w:val="00095789"/>
    <w:rsid w:val="00095C25"/>
    <w:rsid w:val="0009712C"/>
    <w:rsid w:val="00097D33"/>
    <w:rsid w:val="000A06C7"/>
    <w:rsid w:val="000A0953"/>
    <w:rsid w:val="000A0D70"/>
    <w:rsid w:val="000A1459"/>
    <w:rsid w:val="000A201A"/>
    <w:rsid w:val="000A21D3"/>
    <w:rsid w:val="000A2912"/>
    <w:rsid w:val="000A41B5"/>
    <w:rsid w:val="000A4DD3"/>
    <w:rsid w:val="000A4FD2"/>
    <w:rsid w:val="000A5CFA"/>
    <w:rsid w:val="000A606E"/>
    <w:rsid w:val="000A61B2"/>
    <w:rsid w:val="000A68AF"/>
    <w:rsid w:val="000A6B0F"/>
    <w:rsid w:val="000A6B13"/>
    <w:rsid w:val="000A78DE"/>
    <w:rsid w:val="000A7910"/>
    <w:rsid w:val="000A7B42"/>
    <w:rsid w:val="000A7C6B"/>
    <w:rsid w:val="000A7F18"/>
    <w:rsid w:val="000B0719"/>
    <w:rsid w:val="000B1143"/>
    <w:rsid w:val="000B1A94"/>
    <w:rsid w:val="000B1D67"/>
    <w:rsid w:val="000B25AA"/>
    <w:rsid w:val="000B28F3"/>
    <w:rsid w:val="000B37C0"/>
    <w:rsid w:val="000B3D01"/>
    <w:rsid w:val="000B429A"/>
    <w:rsid w:val="000B4406"/>
    <w:rsid w:val="000B4902"/>
    <w:rsid w:val="000B4984"/>
    <w:rsid w:val="000B4D35"/>
    <w:rsid w:val="000B5831"/>
    <w:rsid w:val="000B5916"/>
    <w:rsid w:val="000B59B3"/>
    <w:rsid w:val="000B5A59"/>
    <w:rsid w:val="000B600D"/>
    <w:rsid w:val="000B627E"/>
    <w:rsid w:val="000B6FA0"/>
    <w:rsid w:val="000B71B8"/>
    <w:rsid w:val="000B7276"/>
    <w:rsid w:val="000C021A"/>
    <w:rsid w:val="000C05F0"/>
    <w:rsid w:val="000C10FE"/>
    <w:rsid w:val="000C141C"/>
    <w:rsid w:val="000C1475"/>
    <w:rsid w:val="000C147C"/>
    <w:rsid w:val="000C1704"/>
    <w:rsid w:val="000C190A"/>
    <w:rsid w:val="000C26D4"/>
    <w:rsid w:val="000C28E0"/>
    <w:rsid w:val="000C2AD6"/>
    <w:rsid w:val="000C313F"/>
    <w:rsid w:val="000C315E"/>
    <w:rsid w:val="000C343D"/>
    <w:rsid w:val="000C4163"/>
    <w:rsid w:val="000C4247"/>
    <w:rsid w:val="000C4DC6"/>
    <w:rsid w:val="000C5671"/>
    <w:rsid w:val="000C6E7C"/>
    <w:rsid w:val="000C6F0D"/>
    <w:rsid w:val="000C7AA8"/>
    <w:rsid w:val="000C7C02"/>
    <w:rsid w:val="000D0084"/>
    <w:rsid w:val="000D0190"/>
    <w:rsid w:val="000D02E6"/>
    <w:rsid w:val="000D11E7"/>
    <w:rsid w:val="000D120C"/>
    <w:rsid w:val="000D15F0"/>
    <w:rsid w:val="000D1823"/>
    <w:rsid w:val="000D1A90"/>
    <w:rsid w:val="000D213F"/>
    <w:rsid w:val="000D21E3"/>
    <w:rsid w:val="000D24B8"/>
    <w:rsid w:val="000D28DF"/>
    <w:rsid w:val="000D4A7D"/>
    <w:rsid w:val="000D55F6"/>
    <w:rsid w:val="000D5868"/>
    <w:rsid w:val="000D6023"/>
    <w:rsid w:val="000D62EE"/>
    <w:rsid w:val="000D73A4"/>
    <w:rsid w:val="000D76CA"/>
    <w:rsid w:val="000D7722"/>
    <w:rsid w:val="000D7B84"/>
    <w:rsid w:val="000E01BE"/>
    <w:rsid w:val="000E0490"/>
    <w:rsid w:val="000E0C8E"/>
    <w:rsid w:val="000E168A"/>
    <w:rsid w:val="000E1853"/>
    <w:rsid w:val="000E21E8"/>
    <w:rsid w:val="000E236B"/>
    <w:rsid w:val="000E23E1"/>
    <w:rsid w:val="000E2A89"/>
    <w:rsid w:val="000E3546"/>
    <w:rsid w:val="000E3D2E"/>
    <w:rsid w:val="000E3D96"/>
    <w:rsid w:val="000E4262"/>
    <w:rsid w:val="000E42D9"/>
    <w:rsid w:val="000E47EF"/>
    <w:rsid w:val="000E4C1B"/>
    <w:rsid w:val="000E4F7F"/>
    <w:rsid w:val="000E5789"/>
    <w:rsid w:val="000E5B29"/>
    <w:rsid w:val="000E5BC0"/>
    <w:rsid w:val="000E670D"/>
    <w:rsid w:val="000E6C6B"/>
    <w:rsid w:val="000E6E45"/>
    <w:rsid w:val="000E6E7C"/>
    <w:rsid w:val="000E723D"/>
    <w:rsid w:val="000E7BEB"/>
    <w:rsid w:val="000E7E6B"/>
    <w:rsid w:val="000F035B"/>
    <w:rsid w:val="000F0CB8"/>
    <w:rsid w:val="000F112E"/>
    <w:rsid w:val="000F1788"/>
    <w:rsid w:val="000F194B"/>
    <w:rsid w:val="000F1D24"/>
    <w:rsid w:val="000F2495"/>
    <w:rsid w:val="000F282D"/>
    <w:rsid w:val="000F2C33"/>
    <w:rsid w:val="000F2C50"/>
    <w:rsid w:val="000F2DC8"/>
    <w:rsid w:val="000F2E26"/>
    <w:rsid w:val="000F2E2F"/>
    <w:rsid w:val="000F32E1"/>
    <w:rsid w:val="000F36BD"/>
    <w:rsid w:val="000F442A"/>
    <w:rsid w:val="000F4F49"/>
    <w:rsid w:val="000F56DF"/>
    <w:rsid w:val="000F5982"/>
    <w:rsid w:val="000F5A85"/>
    <w:rsid w:val="000F673C"/>
    <w:rsid w:val="000F6BEA"/>
    <w:rsid w:val="000F732F"/>
    <w:rsid w:val="000F778C"/>
    <w:rsid w:val="00100CF7"/>
    <w:rsid w:val="00100F2B"/>
    <w:rsid w:val="00101433"/>
    <w:rsid w:val="00101888"/>
    <w:rsid w:val="00101B17"/>
    <w:rsid w:val="001021A1"/>
    <w:rsid w:val="00102208"/>
    <w:rsid w:val="0010260C"/>
    <w:rsid w:val="001027D2"/>
    <w:rsid w:val="00102E4F"/>
    <w:rsid w:val="0010308A"/>
    <w:rsid w:val="001039D6"/>
    <w:rsid w:val="00103B68"/>
    <w:rsid w:val="00103C65"/>
    <w:rsid w:val="00104510"/>
    <w:rsid w:val="00104BB2"/>
    <w:rsid w:val="00105348"/>
    <w:rsid w:val="00105758"/>
    <w:rsid w:val="001067C0"/>
    <w:rsid w:val="00106D2E"/>
    <w:rsid w:val="001070AE"/>
    <w:rsid w:val="00110025"/>
    <w:rsid w:val="0011085A"/>
    <w:rsid w:val="00110CB3"/>
    <w:rsid w:val="0011116D"/>
    <w:rsid w:val="00111709"/>
    <w:rsid w:val="0011302B"/>
    <w:rsid w:val="0011322D"/>
    <w:rsid w:val="001139B5"/>
    <w:rsid w:val="00113A18"/>
    <w:rsid w:val="001149DC"/>
    <w:rsid w:val="00114A9B"/>
    <w:rsid w:val="0011505E"/>
    <w:rsid w:val="001151D5"/>
    <w:rsid w:val="00115353"/>
    <w:rsid w:val="0011640F"/>
    <w:rsid w:val="00116982"/>
    <w:rsid w:val="00116A25"/>
    <w:rsid w:val="0011757E"/>
    <w:rsid w:val="00117DF2"/>
    <w:rsid w:val="00117EEF"/>
    <w:rsid w:val="00121251"/>
    <w:rsid w:val="00121E24"/>
    <w:rsid w:val="0012214E"/>
    <w:rsid w:val="001226B7"/>
    <w:rsid w:val="00122953"/>
    <w:rsid w:val="00123370"/>
    <w:rsid w:val="001233BF"/>
    <w:rsid w:val="00123806"/>
    <w:rsid w:val="00123B24"/>
    <w:rsid w:val="00123FF6"/>
    <w:rsid w:val="00124997"/>
    <w:rsid w:val="00124D6E"/>
    <w:rsid w:val="00124E7D"/>
    <w:rsid w:val="00125111"/>
    <w:rsid w:val="00125EF8"/>
    <w:rsid w:val="0012620C"/>
    <w:rsid w:val="00126B4D"/>
    <w:rsid w:val="00126D92"/>
    <w:rsid w:val="0013046D"/>
    <w:rsid w:val="0013167F"/>
    <w:rsid w:val="00131FDF"/>
    <w:rsid w:val="00132A33"/>
    <w:rsid w:val="00132F61"/>
    <w:rsid w:val="0013355D"/>
    <w:rsid w:val="00133616"/>
    <w:rsid w:val="001336B8"/>
    <w:rsid w:val="00133914"/>
    <w:rsid w:val="00133C46"/>
    <w:rsid w:val="00133CBE"/>
    <w:rsid w:val="00133F0D"/>
    <w:rsid w:val="00134C43"/>
    <w:rsid w:val="00134DEA"/>
    <w:rsid w:val="00134F21"/>
    <w:rsid w:val="00135591"/>
    <w:rsid w:val="00135B00"/>
    <w:rsid w:val="00135BEA"/>
    <w:rsid w:val="001361CD"/>
    <w:rsid w:val="0013634D"/>
    <w:rsid w:val="001366EF"/>
    <w:rsid w:val="001369B4"/>
    <w:rsid w:val="00137B8F"/>
    <w:rsid w:val="00137BAA"/>
    <w:rsid w:val="00137CDB"/>
    <w:rsid w:val="001409B5"/>
    <w:rsid w:val="00140BAF"/>
    <w:rsid w:val="00140FBD"/>
    <w:rsid w:val="0014172E"/>
    <w:rsid w:val="00141AED"/>
    <w:rsid w:val="00141DB6"/>
    <w:rsid w:val="00142357"/>
    <w:rsid w:val="001430B9"/>
    <w:rsid w:val="00143D38"/>
    <w:rsid w:val="0014521A"/>
    <w:rsid w:val="00145809"/>
    <w:rsid w:val="00145870"/>
    <w:rsid w:val="0014613B"/>
    <w:rsid w:val="0014658D"/>
    <w:rsid w:val="00146CA2"/>
    <w:rsid w:val="00147907"/>
    <w:rsid w:val="0015005D"/>
    <w:rsid w:val="00150290"/>
    <w:rsid w:val="001503D3"/>
    <w:rsid w:val="00151024"/>
    <w:rsid w:val="001511D7"/>
    <w:rsid w:val="001516AA"/>
    <w:rsid w:val="001518B4"/>
    <w:rsid w:val="00151B8C"/>
    <w:rsid w:val="00151FE5"/>
    <w:rsid w:val="001525C0"/>
    <w:rsid w:val="00152608"/>
    <w:rsid w:val="00152858"/>
    <w:rsid w:val="00152901"/>
    <w:rsid w:val="00152B19"/>
    <w:rsid w:val="00153635"/>
    <w:rsid w:val="001539C7"/>
    <w:rsid w:val="00153BA0"/>
    <w:rsid w:val="00153C6E"/>
    <w:rsid w:val="00153EC4"/>
    <w:rsid w:val="00154621"/>
    <w:rsid w:val="00155048"/>
    <w:rsid w:val="00155575"/>
    <w:rsid w:val="00155958"/>
    <w:rsid w:val="00155B42"/>
    <w:rsid w:val="00155B43"/>
    <w:rsid w:val="001561D2"/>
    <w:rsid w:val="00156DC0"/>
    <w:rsid w:val="0015705A"/>
    <w:rsid w:val="001574B0"/>
    <w:rsid w:val="001575FE"/>
    <w:rsid w:val="00157C7A"/>
    <w:rsid w:val="00157DFE"/>
    <w:rsid w:val="00160CC7"/>
    <w:rsid w:val="00161350"/>
    <w:rsid w:val="001615BD"/>
    <w:rsid w:val="001617D0"/>
    <w:rsid w:val="00162194"/>
    <w:rsid w:val="001626BA"/>
    <w:rsid w:val="0016273B"/>
    <w:rsid w:val="00163326"/>
    <w:rsid w:val="00163611"/>
    <w:rsid w:val="00163C74"/>
    <w:rsid w:val="00164038"/>
    <w:rsid w:val="001641AF"/>
    <w:rsid w:val="00164984"/>
    <w:rsid w:val="00164B12"/>
    <w:rsid w:val="00164E7B"/>
    <w:rsid w:val="00164F58"/>
    <w:rsid w:val="00166276"/>
    <w:rsid w:val="001665FD"/>
    <w:rsid w:val="001668FD"/>
    <w:rsid w:val="00170E4D"/>
    <w:rsid w:val="001713AA"/>
    <w:rsid w:val="001713C5"/>
    <w:rsid w:val="00171BD4"/>
    <w:rsid w:val="00171E42"/>
    <w:rsid w:val="00172061"/>
    <w:rsid w:val="00172413"/>
    <w:rsid w:val="00172C39"/>
    <w:rsid w:val="00172DF9"/>
    <w:rsid w:val="00173085"/>
    <w:rsid w:val="00173157"/>
    <w:rsid w:val="001748B4"/>
    <w:rsid w:val="0017550C"/>
    <w:rsid w:val="001758C7"/>
    <w:rsid w:val="00176598"/>
    <w:rsid w:val="0017668B"/>
    <w:rsid w:val="0017675E"/>
    <w:rsid w:val="00177514"/>
    <w:rsid w:val="00177610"/>
    <w:rsid w:val="00177DC4"/>
    <w:rsid w:val="00177F6B"/>
    <w:rsid w:val="00180C39"/>
    <w:rsid w:val="00180FFB"/>
    <w:rsid w:val="0018124C"/>
    <w:rsid w:val="00181673"/>
    <w:rsid w:val="00182271"/>
    <w:rsid w:val="001824A5"/>
    <w:rsid w:val="001824EA"/>
    <w:rsid w:val="0018288E"/>
    <w:rsid w:val="0018350E"/>
    <w:rsid w:val="001838A7"/>
    <w:rsid w:val="00183A82"/>
    <w:rsid w:val="00184265"/>
    <w:rsid w:val="001848A7"/>
    <w:rsid w:val="0018501A"/>
    <w:rsid w:val="00185154"/>
    <w:rsid w:val="00185619"/>
    <w:rsid w:val="00185880"/>
    <w:rsid w:val="00185F4A"/>
    <w:rsid w:val="00185FF6"/>
    <w:rsid w:val="001868AA"/>
    <w:rsid w:val="00186F6E"/>
    <w:rsid w:val="001873FC"/>
    <w:rsid w:val="00187B20"/>
    <w:rsid w:val="00187D94"/>
    <w:rsid w:val="00190C03"/>
    <w:rsid w:val="00191267"/>
    <w:rsid w:val="00191587"/>
    <w:rsid w:val="00191943"/>
    <w:rsid w:val="00191A87"/>
    <w:rsid w:val="001921BD"/>
    <w:rsid w:val="0019227B"/>
    <w:rsid w:val="001924A1"/>
    <w:rsid w:val="00192D4C"/>
    <w:rsid w:val="00192FE7"/>
    <w:rsid w:val="00193330"/>
    <w:rsid w:val="001933DC"/>
    <w:rsid w:val="00193E7D"/>
    <w:rsid w:val="00193F50"/>
    <w:rsid w:val="0019449F"/>
    <w:rsid w:val="001944A7"/>
    <w:rsid w:val="00194C1C"/>
    <w:rsid w:val="001952ED"/>
    <w:rsid w:val="00195D45"/>
    <w:rsid w:val="00196718"/>
    <w:rsid w:val="00196D12"/>
    <w:rsid w:val="00196EA8"/>
    <w:rsid w:val="00197241"/>
    <w:rsid w:val="0019781E"/>
    <w:rsid w:val="00197940"/>
    <w:rsid w:val="001A09B9"/>
    <w:rsid w:val="001A138B"/>
    <w:rsid w:val="001A15E4"/>
    <w:rsid w:val="001A20A6"/>
    <w:rsid w:val="001A21EB"/>
    <w:rsid w:val="001A2DBD"/>
    <w:rsid w:val="001A3647"/>
    <w:rsid w:val="001A4348"/>
    <w:rsid w:val="001A53BD"/>
    <w:rsid w:val="001A6316"/>
    <w:rsid w:val="001A7459"/>
    <w:rsid w:val="001A7870"/>
    <w:rsid w:val="001A7F23"/>
    <w:rsid w:val="001B0543"/>
    <w:rsid w:val="001B16BA"/>
    <w:rsid w:val="001B1969"/>
    <w:rsid w:val="001B215E"/>
    <w:rsid w:val="001B2518"/>
    <w:rsid w:val="001B2519"/>
    <w:rsid w:val="001B28BF"/>
    <w:rsid w:val="001B29EF"/>
    <w:rsid w:val="001B2AC7"/>
    <w:rsid w:val="001B2B69"/>
    <w:rsid w:val="001B379C"/>
    <w:rsid w:val="001B37B5"/>
    <w:rsid w:val="001B38F8"/>
    <w:rsid w:val="001B394C"/>
    <w:rsid w:val="001B40A2"/>
    <w:rsid w:val="001B412A"/>
    <w:rsid w:val="001B4836"/>
    <w:rsid w:val="001B4C60"/>
    <w:rsid w:val="001B59BC"/>
    <w:rsid w:val="001B5BFE"/>
    <w:rsid w:val="001B5C94"/>
    <w:rsid w:val="001B5EF4"/>
    <w:rsid w:val="001B682D"/>
    <w:rsid w:val="001B6B01"/>
    <w:rsid w:val="001B742B"/>
    <w:rsid w:val="001B75B8"/>
    <w:rsid w:val="001C0388"/>
    <w:rsid w:val="001C05FE"/>
    <w:rsid w:val="001C0672"/>
    <w:rsid w:val="001C0681"/>
    <w:rsid w:val="001C0EDB"/>
    <w:rsid w:val="001C1480"/>
    <w:rsid w:val="001C1ED8"/>
    <w:rsid w:val="001C1F3C"/>
    <w:rsid w:val="001C1F40"/>
    <w:rsid w:val="001C2764"/>
    <w:rsid w:val="001C3CA4"/>
    <w:rsid w:val="001C46ED"/>
    <w:rsid w:val="001C4749"/>
    <w:rsid w:val="001C6389"/>
    <w:rsid w:val="001C6665"/>
    <w:rsid w:val="001D03D2"/>
    <w:rsid w:val="001D048B"/>
    <w:rsid w:val="001D08E4"/>
    <w:rsid w:val="001D09A7"/>
    <w:rsid w:val="001D0CF0"/>
    <w:rsid w:val="001D1184"/>
    <w:rsid w:val="001D17CD"/>
    <w:rsid w:val="001D2AA7"/>
    <w:rsid w:val="001D2F9B"/>
    <w:rsid w:val="001D3436"/>
    <w:rsid w:val="001D3943"/>
    <w:rsid w:val="001D4334"/>
    <w:rsid w:val="001D439F"/>
    <w:rsid w:val="001D615C"/>
    <w:rsid w:val="001D682E"/>
    <w:rsid w:val="001D6BAE"/>
    <w:rsid w:val="001D7049"/>
    <w:rsid w:val="001D71DD"/>
    <w:rsid w:val="001D72FF"/>
    <w:rsid w:val="001D7500"/>
    <w:rsid w:val="001D7791"/>
    <w:rsid w:val="001D78DD"/>
    <w:rsid w:val="001D78DF"/>
    <w:rsid w:val="001E062C"/>
    <w:rsid w:val="001E1354"/>
    <w:rsid w:val="001E148C"/>
    <w:rsid w:val="001E182D"/>
    <w:rsid w:val="001E1850"/>
    <w:rsid w:val="001E1986"/>
    <w:rsid w:val="001E1C44"/>
    <w:rsid w:val="001E3CD9"/>
    <w:rsid w:val="001E40A4"/>
    <w:rsid w:val="001E4145"/>
    <w:rsid w:val="001E4222"/>
    <w:rsid w:val="001E45AA"/>
    <w:rsid w:val="001E4C25"/>
    <w:rsid w:val="001E4E87"/>
    <w:rsid w:val="001E56C6"/>
    <w:rsid w:val="001E6432"/>
    <w:rsid w:val="001E66B7"/>
    <w:rsid w:val="001E6AB6"/>
    <w:rsid w:val="001E6B8D"/>
    <w:rsid w:val="001E6D4C"/>
    <w:rsid w:val="001E6F94"/>
    <w:rsid w:val="001E7360"/>
    <w:rsid w:val="001E7E06"/>
    <w:rsid w:val="001F00B0"/>
    <w:rsid w:val="001F0FB1"/>
    <w:rsid w:val="001F15C5"/>
    <w:rsid w:val="001F165E"/>
    <w:rsid w:val="001F363C"/>
    <w:rsid w:val="001F37EA"/>
    <w:rsid w:val="001F3F82"/>
    <w:rsid w:val="001F404F"/>
    <w:rsid w:val="001F4118"/>
    <w:rsid w:val="001F4686"/>
    <w:rsid w:val="001F4ACA"/>
    <w:rsid w:val="001F501D"/>
    <w:rsid w:val="001F50A9"/>
    <w:rsid w:val="001F57F9"/>
    <w:rsid w:val="001F581C"/>
    <w:rsid w:val="001F5958"/>
    <w:rsid w:val="001F5B17"/>
    <w:rsid w:val="001F5C20"/>
    <w:rsid w:val="001F5DDC"/>
    <w:rsid w:val="001F625A"/>
    <w:rsid w:val="001F73D5"/>
    <w:rsid w:val="001F7842"/>
    <w:rsid w:val="001F7C93"/>
    <w:rsid w:val="001F7DD7"/>
    <w:rsid w:val="001F7E86"/>
    <w:rsid w:val="00200741"/>
    <w:rsid w:val="00200C9C"/>
    <w:rsid w:val="00201B17"/>
    <w:rsid w:val="00201BDF"/>
    <w:rsid w:val="00201E9A"/>
    <w:rsid w:val="00202A47"/>
    <w:rsid w:val="00202B03"/>
    <w:rsid w:val="00202B6F"/>
    <w:rsid w:val="00203696"/>
    <w:rsid w:val="0020453C"/>
    <w:rsid w:val="002045DB"/>
    <w:rsid w:val="0020460B"/>
    <w:rsid w:val="0020463E"/>
    <w:rsid w:val="00204C13"/>
    <w:rsid w:val="00204CFE"/>
    <w:rsid w:val="00204EAC"/>
    <w:rsid w:val="002053CE"/>
    <w:rsid w:val="0020555C"/>
    <w:rsid w:val="0020558E"/>
    <w:rsid w:val="002055D8"/>
    <w:rsid w:val="00206601"/>
    <w:rsid w:val="00206A8C"/>
    <w:rsid w:val="00206B53"/>
    <w:rsid w:val="00206FFF"/>
    <w:rsid w:val="002078DB"/>
    <w:rsid w:val="002079C0"/>
    <w:rsid w:val="00207B48"/>
    <w:rsid w:val="00207B59"/>
    <w:rsid w:val="00210738"/>
    <w:rsid w:val="00210758"/>
    <w:rsid w:val="00210E72"/>
    <w:rsid w:val="00211412"/>
    <w:rsid w:val="00211548"/>
    <w:rsid w:val="00211AE1"/>
    <w:rsid w:val="00211DAD"/>
    <w:rsid w:val="00211DE8"/>
    <w:rsid w:val="00211F7A"/>
    <w:rsid w:val="00211FD8"/>
    <w:rsid w:val="002125E1"/>
    <w:rsid w:val="00212621"/>
    <w:rsid w:val="00212880"/>
    <w:rsid w:val="00212A75"/>
    <w:rsid w:val="00212A7E"/>
    <w:rsid w:val="00212AA8"/>
    <w:rsid w:val="00212C14"/>
    <w:rsid w:val="00213D3C"/>
    <w:rsid w:val="00214C6E"/>
    <w:rsid w:val="00214CF4"/>
    <w:rsid w:val="00214D27"/>
    <w:rsid w:val="0021507B"/>
    <w:rsid w:val="002158E9"/>
    <w:rsid w:val="0021603B"/>
    <w:rsid w:val="00216DEF"/>
    <w:rsid w:val="00217F82"/>
    <w:rsid w:val="00220054"/>
    <w:rsid w:val="00220580"/>
    <w:rsid w:val="002207B3"/>
    <w:rsid w:val="002208BE"/>
    <w:rsid w:val="0022153F"/>
    <w:rsid w:val="00221C5D"/>
    <w:rsid w:val="00222595"/>
    <w:rsid w:val="00222D6E"/>
    <w:rsid w:val="00224467"/>
    <w:rsid w:val="0022541A"/>
    <w:rsid w:val="0022558F"/>
    <w:rsid w:val="00225FD3"/>
    <w:rsid w:val="00226295"/>
    <w:rsid w:val="0022647B"/>
    <w:rsid w:val="002266C1"/>
    <w:rsid w:val="00226A34"/>
    <w:rsid w:val="00226D3D"/>
    <w:rsid w:val="0022711B"/>
    <w:rsid w:val="0022732E"/>
    <w:rsid w:val="00227597"/>
    <w:rsid w:val="00230EE9"/>
    <w:rsid w:val="002315C7"/>
    <w:rsid w:val="0023269D"/>
    <w:rsid w:val="002329EE"/>
    <w:rsid w:val="0023327C"/>
    <w:rsid w:val="00233671"/>
    <w:rsid w:val="00233D03"/>
    <w:rsid w:val="00233F56"/>
    <w:rsid w:val="0023478E"/>
    <w:rsid w:val="00234C59"/>
    <w:rsid w:val="00235964"/>
    <w:rsid w:val="00235974"/>
    <w:rsid w:val="002361E2"/>
    <w:rsid w:val="00236FB5"/>
    <w:rsid w:val="0023765B"/>
    <w:rsid w:val="0023789E"/>
    <w:rsid w:val="0023793B"/>
    <w:rsid w:val="00240659"/>
    <w:rsid w:val="002407DC"/>
    <w:rsid w:val="0024124C"/>
    <w:rsid w:val="00241C36"/>
    <w:rsid w:val="00242195"/>
    <w:rsid w:val="002426A7"/>
    <w:rsid w:val="002430CD"/>
    <w:rsid w:val="002431E5"/>
    <w:rsid w:val="002440B3"/>
    <w:rsid w:val="00244723"/>
    <w:rsid w:val="00244B20"/>
    <w:rsid w:val="00244F3D"/>
    <w:rsid w:val="0024567B"/>
    <w:rsid w:val="00245815"/>
    <w:rsid w:val="002459A0"/>
    <w:rsid w:val="00246535"/>
    <w:rsid w:val="002466C7"/>
    <w:rsid w:val="002469E6"/>
    <w:rsid w:val="0024719C"/>
    <w:rsid w:val="002479D2"/>
    <w:rsid w:val="0025017E"/>
    <w:rsid w:val="00251BD3"/>
    <w:rsid w:val="002526CF"/>
    <w:rsid w:val="002526F2"/>
    <w:rsid w:val="00252E85"/>
    <w:rsid w:val="002530AE"/>
    <w:rsid w:val="00253614"/>
    <w:rsid w:val="002536F8"/>
    <w:rsid w:val="002538D5"/>
    <w:rsid w:val="00253BFC"/>
    <w:rsid w:val="00253E85"/>
    <w:rsid w:val="002540D3"/>
    <w:rsid w:val="002543F9"/>
    <w:rsid w:val="0025451D"/>
    <w:rsid w:val="00255705"/>
    <w:rsid w:val="00257723"/>
    <w:rsid w:val="00260471"/>
    <w:rsid w:val="00260F4C"/>
    <w:rsid w:val="00261185"/>
    <w:rsid w:val="002615D4"/>
    <w:rsid w:val="00261ADF"/>
    <w:rsid w:val="00261B65"/>
    <w:rsid w:val="00262087"/>
    <w:rsid w:val="0026279F"/>
    <w:rsid w:val="00262C27"/>
    <w:rsid w:val="00263141"/>
    <w:rsid w:val="00263C6C"/>
    <w:rsid w:val="002644AB"/>
    <w:rsid w:val="0026465D"/>
    <w:rsid w:val="002647FB"/>
    <w:rsid w:val="00264813"/>
    <w:rsid w:val="00264B46"/>
    <w:rsid w:val="0026535B"/>
    <w:rsid w:val="002666FC"/>
    <w:rsid w:val="002703B5"/>
    <w:rsid w:val="0027054E"/>
    <w:rsid w:val="00270D05"/>
    <w:rsid w:val="0027140F"/>
    <w:rsid w:val="00271BDA"/>
    <w:rsid w:val="002729A9"/>
    <w:rsid w:val="00272D80"/>
    <w:rsid w:val="00272FE3"/>
    <w:rsid w:val="002736EA"/>
    <w:rsid w:val="00273725"/>
    <w:rsid w:val="00273846"/>
    <w:rsid w:val="00273DC0"/>
    <w:rsid w:val="00274A23"/>
    <w:rsid w:val="0027642C"/>
    <w:rsid w:val="0027703D"/>
    <w:rsid w:val="00277B08"/>
    <w:rsid w:val="00277B5A"/>
    <w:rsid w:val="00277D4C"/>
    <w:rsid w:val="0028069D"/>
    <w:rsid w:val="002812DA"/>
    <w:rsid w:val="00282610"/>
    <w:rsid w:val="0028319F"/>
    <w:rsid w:val="0028339F"/>
    <w:rsid w:val="0028370D"/>
    <w:rsid w:val="0028383C"/>
    <w:rsid w:val="00283F39"/>
    <w:rsid w:val="0028400A"/>
    <w:rsid w:val="002843FC"/>
    <w:rsid w:val="00284CD6"/>
    <w:rsid w:val="00284F43"/>
    <w:rsid w:val="00286FEB"/>
    <w:rsid w:val="002873C7"/>
    <w:rsid w:val="00287AA8"/>
    <w:rsid w:val="00287D5E"/>
    <w:rsid w:val="00290C9F"/>
    <w:rsid w:val="00291403"/>
    <w:rsid w:val="00291A73"/>
    <w:rsid w:val="00291BA5"/>
    <w:rsid w:val="0029265D"/>
    <w:rsid w:val="00292ABB"/>
    <w:rsid w:val="00292F24"/>
    <w:rsid w:val="002933BC"/>
    <w:rsid w:val="00293B4F"/>
    <w:rsid w:val="002940EA"/>
    <w:rsid w:val="002941E0"/>
    <w:rsid w:val="002948BC"/>
    <w:rsid w:val="00294A00"/>
    <w:rsid w:val="00294FC7"/>
    <w:rsid w:val="0029559D"/>
    <w:rsid w:val="002959FB"/>
    <w:rsid w:val="00296024"/>
    <w:rsid w:val="00296675"/>
    <w:rsid w:val="002966F0"/>
    <w:rsid w:val="00296897"/>
    <w:rsid w:val="0029700B"/>
    <w:rsid w:val="002971EC"/>
    <w:rsid w:val="0029739D"/>
    <w:rsid w:val="00297540"/>
    <w:rsid w:val="0029767E"/>
    <w:rsid w:val="002979E9"/>
    <w:rsid w:val="002A03AD"/>
    <w:rsid w:val="002A0E71"/>
    <w:rsid w:val="002A12C8"/>
    <w:rsid w:val="002A207A"/>
    <w:rsid w:val="002A22D0"/>
    <w:rsid w:val="002A2F74"/>
    <w:rsid w:val="002A3760"/>
    <w:rsid w:val="002A453D"/>
    <w:rsid w:val="002A4C92"/>
    <w:rsid w:val="002A5542"/>
    <w:rsid w:val="002A5659"/>
    <w:rsid w:val="002A5729"/>
    <w:rsid w:val="002A6375"/>
    <w:rsid w:val="002A638B"/>
    <w:rsid w:val="002A63C8"/>
    <w:rsid w:val="002A63D0"/>
    <w:rsid w:val="002A648B"/>
    <w:rsid w:val="002A67D9"/>
    <w:rsid w:val="002A6C42"/>
    <w:rsid w:val="002A6E66"/>
    <w:rsid w:val="002A7303"/>
    <w:rsid w:val="002B02B4"/>
    <w:rsid w:val="002B0791"/>
    <w:rsid w:val="002B089A"/>
    <w:rsid w:val="002B092D"/>
    <w:rsid w:val="002B12F8"/>
    <w:rsid w:val="002B153C"/>
    <w:rsid w:val="002B1768"/>
    <w:rsid w:val="002B20BA"/>
    <w:rsid w:val="002B2234"/>
    <w:rsid w:val="002B2374"/>
    <w:rsid w:val="002B292F"/>
    <w:rsid w:val="002B2C96"/>
    <w:rsid w:val="002B2E91"/>
    <w:rsid w:val="002B33FC"/>
    <w:rsid w:val="002B3B84"/>
    <w:rsid w:val="002B3F96"/>
    <w:rsid w:val="002B4C7A"/>
    <w:rsid w:val="002B4D1B"/>
    <w:rsid w:val="002B5B2E"/>
    <w:rsid w:val="002B5E49"/>
    <w:rsid w:val="002B6AB7"/>
    <w:rsid w:val="002B6E76"/>
    <w:rsid w:val="002B7A60"/>
    <w:rsid w:val="002B7EE6"/>
    <w:rsid w:val="002C0407"/>
    <w:rsid w:val="002C0775"/>
    <w:rsid w:val="002C093C"/>
    <w:rsid w:val="002C11DD"/>
    <w:rsid w:val="002C1516"/>
    <w:rsid w:val="002C1CA0"/>
    <w:rsid w:val="002C2B17"/>
    <w:rsid w:val="002C3260"/>
    <w:rsid w:val="002C329C"/>
    <w:rsid w:val="002C34A8"/>
    <w:rsid w:val="002C3CC2"/>
    <w:rsid w:val="002C460D"/>
    <w:rsid w:val="002C4BC4"/>
    <w:rsid w:val="002C4ED3"/>
    <w:rsid w:val="002C5479"/>
    <w:rsid w:val="002C58B1"/>
    <w:rsid w:val="002C5BDF"/>
    <w:rsid w:val="002C6325"/>
    <w:rsid w:val="002C64AF"/>
    <w:rsid w:val="002C6571"/>
    <w:rsid w:val="002C6BB1"/>
    <w:rsid w:val="002C75DB"/>
    <w:rsid w:val="002C7AA3"/>
    <w:rsid w:val="002C7B5D"/>
    <w:rsid w:val="002C7B87"/>
    <w:rsid w:val="002C7D20"/>
    <w:rsid w:val="002D0421"/>
    <w:rsid w:val="002D0E02"/>
    <w:rsid w:val="002D0EDF"/>
    <w:rsid w:val="002D11F5"/>
    <w:rsid w:val="002D13F4"/>
    <w:rsid w:val="002D19BF"/>
    <w:rsid w:val="002D21CF"/>
    <w:rsid w:val="002D2967"/>
    <w:rsid w:val="002D2B44"/>
    <w:rsid w:val="002D2DD8"/>
    <w:rsid w:val="002D3483"/>
    <w:rsid w:val="002D3826"/>
    <w:rsid w:val="002D3AF2"/>
    <w:rsid w:val="002D4226"/>
    <w:rsid w:val="002D4531"/>
    <w:rsid w:val="002D4F3E"/>
    <w:rsid w:val="002D568D"/>
    <w:rsid w:val="002D67B4"/>
    <w:rsid w:val="002D699F"/>
    <w:rsid w:val="002D6B50"/>
    <w:rsid w:val="002D6F64"/>
    <w:rsid w:val="002D752B"/>
    <w:rsid w:val="002D7598"/>
    <w:rsid w:val="002D7642"/>
    <w:rsid w:val="002D7E30"/>
    <w:rsid w:val="002E02BA"/>
    <w:rsid w:val="002E05A2"/>
    <w:rsid w:val="002E0BEB"/>
    <w:rsid w:val="002E0EA1"/>
    <w:rsid w:val="002E0FB9"/>
    <w:rsid w:val="002E139D"/>
    <w:rsid w:val="002E1582"/>
    <w:rsid w:val="002E1A62"/>
    <w:rsid w:val="002E21DF"/>
    <w:rsid w:val="002E2552"/>
    <w:rsid w:val="002E53CE"/>
    <w:rsid w:val="002E58A3"/>
    <w:rsid w:val="002E5AC3"/>
    <w:rsid w:val="002E5E65"/>
    <w:rsid w:val="002E77EA"/>
    <w:rsid w:val="002F04C1"/>
    <w:rsid w:val="002F0AB4"/>
    <w:rsid w:val="002F0E53"/>
    <w:rsid w:val="002F154B"/>
    <w:rsid w:val="002F2AD2"/>
    <w:rsid w:val="002F2BC5"/>
    <w:rsid w:val="002F2D17"/>
    <w:rsid w:val="002F32ED"/>
    <w:rsid w:val="002F41E0"/>
    <w:rsid w:val="002F4686"/>
    <w:rsid w:val="002F46C6"/>
    <w:rsid w:val="002F4B6D"/>
    <w:rsid w:val="002F4E65"/>
    <w:rsid w:val="002F5841"/>
    <w:rsid w:val="002F5AEB"/>
    <w:rsid w:val="002F62B7"/>
    <w:rsid w:val="002F62CC"/>
    <w:rsid w:val="002F6393"/>
    <w:rsid w:val="002F6B2C"/>
    <w:rsid w:val="002F6B41"/>
    <w:rsid w:val="002F70B8"/>
    <w:rsid w:val="002F755B"/>
    <w:rsid w:val="00301716"/>
    <w:rsid w:val="00302C6A"/>
    <w:rsid w:val="003034C1"/>
    <w:rsid w:val="00303E4D"/>
    <w:rsid w:val="00305203"/>
    <w:rsid w:val="00305356"/>
    <w:rsid w:val="003057E7"/>
    <w:rsid w:val="00305DB1"/>
    <w:rsid w:val="00305EAF"/>
    <w:rsid w:val="00305F03"/>
    <w:rsid w:val="0030617E"/>
    <w:rsid w:val="003072E3"/>
    <w:rsid w:val="0030739B"/>
    <w:rsid w:val="00307710"/>
    <w:rsid w:val="00307936"/>
    <w:rsid w:val="0030796D"/>
    <w:rsid w:val="00307D33"/>
    <w:rsid w:val="00310266"/>
    <w:rsid w:val="00310655"/>
    <w:rsid w:val="00310A68"/>
    <w:rsid w:val="00310F8F"/>
    <w:rsid w:val="003112E9"/>
    <w:rsid w:val="003113B8"/>
    <w:rsid w:val="0031171E"/>
    <w:rsid w:val="0031176C"/>
    <w:rsid w:val="00311E73"/>
    <w:rsid w:val="00311E7E"/>
    <w:rsid w:val="00311EC9"/>
    <w:rsid w:val="00312905"/>
    <w:rsid w:val="00312D9D"/>
    <w:rsid w:val="00312FD3"/>
    <w:rsid w:val="003133E2"/>
    <w:rsid w:val="00313724"/>
    <w:rsid w:val="003138A3"/>
    <w:rsid w:val="003145C4"/>
    <w:rsid w:val="00314689"/>
    <w:rsid w:val="003146D9"/>
    <w:rsid w:val="00314E81"/>
    <w:rsid w:val="0031552E"/>
    <w:rsid w:val="003158DA"/>
    <w:rsid w:val="0031651F"/>
    <w:rsid w:val="0031748D"/>
    <w:rsid w:val="003174DE"/>
    <w:rsid w:val="00317AEE"/>
    <w:rsid w:val="0032071B"/>
    <w:rsid w:val="00320AAB"/>
    <w:rsid w:val="003212E7"/>
    <w:rsid w:val="003223D4"/>
    <w:rsid w:val="003226C8"/>
    <w:rsid w:val="00322E22"/>
    <w:rsid w:val="003238DA"/>
    <w:rsid w:val="00323AE7"/>
    <w:rsid w:val="00323C4D"/>
    <w:rsid w:val="00324CC7"/>
    <w:rsid w:val="0032533A"/>
    <w:rsid w:val="0032548F"/>
    <w:rsid w:val="00325B1C"/>
    <w:rsid w:val="00325BBF"/>
    <w:rsid w:val="00325D2E"/>
    <w:rsid w:val="003264E4"/>
    <w:rsid w:val="00326626"/>
    <w:rsid w:val="00326646"/>
    <w:rsid w:val="00327224"/>
    <w:rsid w:val="0033028C"/>
    <w:rsid w:val="00330A4A"/>
    <w:rsid w:val="00331CE4"/>
    <w:rsid w:val="00331CF8"/>
    <w:rsid w:val="00332CE7"/>
    <w:rsid w:val="00335BFB"/>
    <w:rsid w:val="00335E1F"/>
    <w:rsid w:val="0033667A"/>
    <w:rsid w:val="0033698A"/>
    <w:rsid w:val="00336ED7"/>
    <w:rsid w:val="003372C3"/>
    <w:rsid w:val="00337561"/>
    <w:rsid w:val="0034029F"/>
    <w:rsid w:val="003402FC"/>
    <w:rsid w:val="00340387"/>
    <w:rsid w:val="003411AB"/>
    <w:rsid w:val="0034172C"/>
    <w:rsid w:val="00341E87"/>
    <w:rsid w:val="00342490"/>
    <w:rsid w:val="00342547"/>
    <w:rsid w:val="00342CF9"/>
    <w:rsid w:val="00342E72"/>
    <w:rsid w:val="00343840"/>
    <w:rsid w:val="00343B01"/>
    <w:rsid w:val="00343E89"/>
    <w:rsid w:val="00344786"/>
    <w:rsid w:val="00344A6F"/>
    <w:rsid w:val="00344D51"/>
    <w:rsid w:val="003454F4"/>
    <w:rsid w:val="00345B42"/>
    <w:rsid w:val="00345F0D"/>
    <w:rsid w:val="00346747"/>
    <w:rsid w:val="0034685A"/>
    <w:rsid w:val="00346E1E"/>
    <w:rsid w:val="003477EF"/>
    <w:rsid w:val="00347F79"/>
    <w:rsid w:val="00350348"/>
    <w:rsid w:val="003512B5"/>
    <w:rsid w:val="003522DF"/>
    <w:rsid w:val="0035284F"/>
    <w:rsid w:val="00352931"/>
    <w:rsid w:val="003531A8"/>
    <w:rsid w:val="00353469"/>
    <w:rsid w:val="00353913"/>
    <w:rsid w:val="00353BA1"/>
    <w:rsid w:val="00353DD5"/>
    <w:rsid w:val="00353EFC"/>
    <w:rsid w:val="00354606"/>
    <w:rsid w:val="0035462F"/>
    <w:rsid w:val="003552BE"/>
    <w:rsid w:val="00355359"/>
    <w:rsid w:val="00355A3C"/>
    <w:rsid w:val="003564D6"/>
    <w:rsid w:val="00356A34"/>
    <w:rsid w:val="00356B01"/>
    <w:rsid w:val="003577DF"/>
    <w:rsid w:val="00360766"/>
    <w:rsid w:val="00360AA6"/>
    <w:rsid w:val="00360B9B"/>
    <w:rsid w:val="003613EC"/>
    <w:rsid w:val="00361B0B"/>
    <w:rsid w:val="00361E6F"/>
    <w:rsid w:val="00362053"/>
    <w:rsid w:val="003627A9"/>
    <w:rsid w:val="00362EB2"/>
    <w:rsid w:val="003632E8"/>
    <w:rsid w:val="003634E7"/>
    <w:rsid w:val="00363A5C"/>
    <w:rsid w:val="00363A5F"/>
    <w:rsid w:val="00363B4A"/>
    <w:rsid w:val="003648AF"/>
    <w:rsid w:val="00364B92"/>
    <w:rsid w:val="00365E47"/>
    <w:rsid w:val="00365F43"/>
    <w:rsid w:val="003660F0"/>
    <w:rsid w:val="0036623F"/>
    <w:rsid w:val="0036654C"/>
    <w:rsid w:val="00366B63"/>
    <w:rsid w:val="00366C7E"/>
    <w:rsid w:val="00370000"/>
    <w:rsid w:val="00370F89"/>
    <w:rsid w:val="00371445"/>
    <w:rsid w:val="00371563"/>
    <w:rsid w:val="00371D07"/>
    <w:rsid w:val="00372022"/>
    <w:rsid w:val="00372891"/>
    <w:rsid w:val="00372F31"/>
    <w:rsid w:val="00373768"/>
    <w:rsid w:val="003744C5"/>
    <w:rsid w:val="00374DB3"/>
    <w:rsid w:val="0037532D"/>
    <w:rsid w:val="00375541"/>
    <w:rsid w:val="00375A58"/>
    <w:rsid w:val="00375E27"/>
    <w:rsid w:val="003762F8"/>
    <w:rsid w:val="003764D2"/>
    <w:rsid w:val="003765E0"/>
    <w:rsid w:val="003766B2"/>
    <w:rsid w:val="00377042"/>
    <w:rsid w:val="00377369"/>
    <w:rsid w:val="00377856"/>
    <w:rsid w:val="0037797B"/>
    <w:rsid w:val="00377B93"/>
    <w:rsid w:val="00380785"/>
    <w:rsid w:val="00380AC6"/>
    <w:rsid w:val="00380EBD"/>
    <w:rsid w:val="00380EF5"/>
    <w:rsid w:val="003811C6"/>
    <w:rsid w:val="0038130D"/>
    <w:rsid w:val="00381AC2"/>
    <w:rsid w:val="00381B19"/>
    <w:rsid w:val="00381C20"/>
    <w:rsid w:val="00382538"/>
    <w:rsid w:val="00382C1D"/>
    <w:rsid w:val="00382C52"/>
    <w:rsid w:val="00382FEB"/>
    <w:rsid w:val="003831CE"/>
    <w:rsid w:val="003839E6"/>
    <w:rsid w:val="00383B20"/>
    <w:rsid w:val="00383DB0"/>
    <w:rsid w:val="00384073"/>
    <w:rsid w:val="003842B9"/>
    <w:rsid w:val="0038437A"/>
    <w:rsid w:val="003843D1"/>
    <w:rsid w:val="003844FF"/>
    <w:rsid w:val="00384852"/>
    <w:rsid w:val="00384BA8"/>
    <w:rsid w:val="00384E7A"/>
    <w:rsid w:val="00385012"/>
    <w:rsid w:val="0038510F"/>
    <w:rsid w:val="00385393"/>
    <w:rsid w:val="003856B2"/>
    <w:rsid w:val="00385B9F"/>
    <w:rsid w:val="00385C6F"/>
    <w:rsid w:val="0038699A"/>
    <w:rsid w:val="00387AE8"/>
    <w:rsid w:val="003900C2"/>
    <w:rsid w:val="0039066A"/>
    <w:rsid w:val="0039109E"/>
    <w:rsid w:val="003910FC"/>
    <w:rsid w:val="0039186F"/>
    <w:rsid w:val="00391A3B"/>
    <w:rsid w:val="00392538"/>
    <w:rsid w:val="003928DF"/>
    <w:rsid w:val="00392E35"/>
    <w:rsid w:val="0039310C"/>
    <w:rsid w:val="003934F4"/>
    <w:rsid w:val="00393781"/>
    <w:rsid w:val="00393800"/>
    <w:rsid w:val="00393A52"/>
    <w:rsid w:val="00394149"/>
    <w:rsid w:val="0039455D"/>
    <w:rsid w:val="003945D4"/>
    <w:rsid w:val="00395148"/>
    <w:rsid w:val="00395449"/>
    <w:rsid w:val="00395C2D"/>
    <w:rsid w:val="00395CA0"/>
    <w:rsid w:val="00395E55"/>
    <w:rsid w:val="00395E7D"/>
    <w:rsid w:val="0039632E"/>
    <w:rsid w:val="0039676B"/>
    <w:rsid w:val="00396893"/>
    <w:rsid w:val="00396AAC"/>
    <w:rsid w:val="0039703E"/>
    <w:rsid w:val="00397D17"/>
    <w:rsid w:val="003A0036"/>
    <w:rsid w:val="003A00BB"/>
    <w:rsid w:val="003A0238"/>
    <w:rsid w:val="003A09EF"/>
    <w:rsid w:val="003A0DD6"/>
    <w:rsid w:val="003A1C22"/>
    <w:rsid w:val="003A1D17"/>
    <w:rsid w:val="003A22C6"/>
    <w:rsid w:val="003A233F"/>
    <w:rsid w:val="003A37BD"/>
    <w:rsid w:val="003A3C18"/>
    <w:rsid w:val="003A3C91"/>
    <w:rsid w:val="003A3CBA"/>
    <w:rsid w:val="003A4A4F"/>
    <w:rsid w:val="003A4B29"/>
    <w:rsid w:val="003A4C8D"/>
    <w:rsid w:val="003A50F0"/>
    <w:rsid w:val="003A53D9"/>
    <w:rsid w:val="003A5C52"/>
    <w:rsid w:val="003A6031"/>
    <w:rsid w:val="003A6177"/>
    <w:rsid w:val="003A6786"/>
    <w:rsid w:val="003A6C26"/>
    <w:rsid w:val="003A7159"/>
    <w:rsid w:val="003B0A17"/>
    <w:rsid w:val="003B1272"/>
    <w:rsid w:val="003B1C2A"/>
    <w:rsid w:val="003B1C75"/>
    <w:rsid w:val="003B20F6"/>
    <w:rsid w:val="003B2541"/>
    <w:rsid w:val="003B2A20"/>
    <w:rsid w:val="003B2E29"/>
    <w:rsid w:val="003B367E"/>
    <w:rsid w:val="003B39A8"/>
    <w:rsid w:val="003B3DB5"/>
    <w:rsid w:val="003B44FB"/>
    <w:rsid w:val="003B4527"/>
    <w:rsid w:val="003B4850"/>
    <w:rsid w:val="003B51A9"/>
    <w:rsid w:val="003B5444"/>
    <w:rsid w:val="003B5BF5"/>
    <w:rsid w:val="003B66FE"/>
    <w:rsid w:val="003B6818"/>
    <w:rsid w:val="003B68EB"/>
    <w:rsid w:val="003B6A04"/>
    <w:rsid w:val="003B6DF1"/>
    <w:rsid w:val="003B74A0"/>
    <w:rsid w:val="003C02AB"/>
    <w:rsid w:val="003C0549"/>
    <w:rsid w:val="003C09CD"/>
    <w:rsid w:val="003C0B4B"/>
    <w:rsid w:val="003C0E92"/>
    <w:rsid w:val="003C0F92"/>
    <w:rsid w:val="003C12B8"/>
    <w:rsid w:val="003C12C5"/>
    <w:rsid w:val="003C12C9"/>
    <w:rsid w:val="003C12DB"/>
    <w:rsid w:val="003C17EA"/>
    <w:rsid w:val="003C1827"/>
    <w:rsid w:val="003C19BB"/>
    <w:rsid w:val="003C216B"/>
    <w:rsid w:val="003C23B8"/>
    <w:rsid w:val="003C24B7"/>
    <w:rsid w:val="003C24EC"/>
    <w:rsid w:val="003C2F38"/>
    <w:rsid w:val="003C3DBB"/>
    <w:rsid w:val="003C5128"/>
    <w:rsid w:val="003C5839"/>
    <w:rsid w:val="003C5CE4"/>
    <w:rsid w:val="003C5E09"/>
    <w:rsid w:val="003C6032"/>
    <w:rsid w:val="003C6064"/>
    <w:rsid w:val="003C6067"/>
    <w:rsid w:val="003C63CE"/>
    <w:rsid w:val="003C65CB"/>
    <w:rsid w:val="003C6E10"/>
    <w:rsid w:val="003C728D"/>
    <w:rsid w:val="003C74A4"/>
    <w:rsid w:val="003C7E71"/>
    <w:rsid w:val="003D00DC"/>
    <w:rsid w:val="003D0299"/>
    <w:rsid w:val="003D0369"/>
    <w:rsid w:val="003D040B"/>
    <w:rsid w:val="003D0524"/>
    <w:rsid w:val="003D0DE7"/>
    <w:rsid w:val="003D2A4F"/>
    <w:rsid w:val="003D2D9C"/>
    <w:rsid w:val="003D30A5"/>
    <w:rsid w:val="003D34FD"/>
    <w:rsid w:val="003D369B"/>
    <w:rsid w:val="003D36EE"/>
    <w:rsid w:val="003D380A"/>
    <w:rsid w:val="003D3CD1"/>
    <w:rsid w:val="003D4229"/>
    <w:rsid w:val="003D442C"/>
    <w:rsid w:val="003D4BF7"/>
    <w:rsid w:val="003D4C6A"/>
    <w:rsid w:val="003D4C72"/>
    <w:rsid w:val="003D4D73"/>
    <w:rsid w:val="003D4E38"/>
    <w:rsid w:val="003D5180"/>
    <w:rsid w:val="003D5EF0"/>
    <w:rsid w:val="003D67F3"/>
    <w:rsid w:val="003D6E31"/>
    <w:rsid w:val="003D6EE4"/>
    <w:rsid w:val="003D712F"/>
    <w:rsid w:val="003D7839"/>
    <w:rsid w:val="003D7B2D"/>
    <w:rsid w:val="003D7CB5"/>
    <w:rsid w:val="003D7EC3"/>
    <w:rsid w:val="003E029C"/>
    <w:rsid w:val="003E059E"/>
    <w:rsid w:val="003E05EA"/>
    <w:rsid w:val="003E0B0B"/>
    <w:rsid w:val="003E1283"/>
    <w:rsid w:val="003E1B83"/>
    <w:rsid w:val="003E1C50"/>
    <w:rsid w:val="003E2551"/>
    <w:rsid w:val="003E36E6"/>
    <w:rsid w:val="003E383E"/>
    <w:rsid w:val="003E389E"/>
    <w:rsid w:val="003E47E8"/>
    <w:rsid w:val="003E47ED"/>
    <w:rsid w:val="003E5114"/>
    <w:rsid w:val="003E59F4"/>
    <w:rsid w:val="003E5B0C"/>
    <w:rsid w:val="003E5DA7"/>
    <w:rsid w:val="003E5FF3"/>
    <w:rsid w:val="003E731A"/>
    <w:rsid w:val="003E742A"/>
    <w:rsid w:val="003E7B84"/>
    <w:rsid w:val="003F030B"/>
    <w:rsid w:val="003F071A"/>
    <w:rsid w:val="003F1BE1"/>
    <w:rsid w:val="003F1BFB"/>
    <w:rsid w:val="003F2184"/>
    <w:rsid w:val="003F287F"/>
    <w:rsid w:val="003F305F"/>
    <w:rsid w:val="003F3282"/>
    <w:rsid w:val="003F38E3"/>
    <w:rsid w:val="003F3A4C"/>
    <w:rsid w:val="003F3E47"/>
    <w:rsid w:val="003F43BE"/>
    <w:rsid w:val="003F4591"/>
    <w:rsid w:val="003F4AAD"/>
    <w:rsid w:val="003F4D64"/>
    <w:rsid w:val="003F4DFF"/>
    <w:rsid w:val="003F4FA2"/>
    <w:rsid w:val="003F525A"/>
    <w:rsid w:val="003F540D"/>
    <w:rsid w:val="003F5AE9"/>
    <w:rsid w:val="003F5D9E"/>
    <w:rsid w:val="003F6105"/>
    <w:rsid w:val="003F6275"/>
    <w:rsid w:val="003F6D7D"/>
    <w:rsid w:val="003F7B18"/>
    <w:rsid w:val="003F7C71"/>
    <w:rsid w:val="00400078"/>
    <w:rsid w:val="004007CD"/>
    <w:rsid w:val="0040087F"/>
    <w:rsid w:val="00401130"/>
    <w:rsid w:val="00401142"/>
    <w:rsid w:val="00401435"/>
    <w:rsid w:val="0040193A"/>
    <w:rsid w:val="00401995"/>
    <w:rsid w:val="00401C07"/>
    <w:rsid w:val="004028F8"/>
    <w:rsid w:val="00402ED9"/>
    <w:rsid w:val="00402F34"/>
    <w:rsid w:val="00403610"/>
    <w:rsid w:val="00404B20"/>
    <w:rsid w:val="00404B8B"/>
    <w:rsid w:val="0040506C"/>
    <w:rsid w:val="004052CF"/>
    <w:rsid w:val="00405727"/>
    <w:rsid w:val="004059B7"/>
    <w:rsid w:val="00405BE7"/>
    <w:rsid w:val="00405FB2"/>
    <w:rsid w:val="004062BC"/>
    <w:rsid w:val="00406483"/>
    <w:rsid w:val="004066B7"/>
    <w:rsid w:val="0040700E"/>
    <w:rsid w:val="00407164"/>
    <w:rsid w:val="00407167"/>
    <w:rsid w:val="004076CC"/>
    <w:rsid w:val="00407E67"/>
    <w:rsid w:val="00410500"/>
    <w:rsid w:val="00410DBF"/>
    <w:rsid w:val="00411401"/>
    <w:rsid w:val="00411755"/>
    <w:rsid w:val="004120AD"/>
    <w:rsid w:val="00412306"/>
    <w:rsid w:val="0041261F"/>
    <w:rsid w:val="00412DA0"/>
    <w:rsid w:val="00413139"/>
    <w:rsid w:val="004131A1"/>
    <w:rsid w:val="00413601"/>
    <w:rsid w:val="004138C8"/>
    <w:rsid w:val="0041399F"/>
    <w:rsid w:val="004146FA"/>
    <w:rsid w:val="00414BC4"/>
    <w:rsid w:val="004151B0"/>
    <w:rsid w:val="00416198"/>
    <w:rsid w:val="0041620F"/>
    <w:rsid w:val="004163F9"/>
    <w:rsid w:val="0041651C"/>
    <w:rsid w:val="004165C4"/>
    <w:rsid w:val="0041696F"/>
    <w:rsid w:val="00416D37"/>
    <w:rsid w:val="0041704F"/>
    <w:rsid w:val="004176FD"/>
    <w:rsid w:val="00417D97"/>
    <w:rsid w:val="00420342"/>
    <w:rsid w:val="00421506"/>
    <w:rsid w:val="0042167A"/>
    <w:rsid w:val="004216D1"/>
    <w:rsid w:val="00422276"/>
    <w:rsid w:val="004227BD"/>
    <w:rsid w:val="00422955"/>
    <w:rsid w:val="00422B57"/>
    <w:rsid w:val="0042305B"/>
    <w:rsid w:val="004230C5"/>
    <w:rsid w:val="00423240"/>
    <w:rsid w:val="0042335F"/>
    <w:rsid w:val="00423620"/>
    <w:rsid w:val="004236DD"/>
    <w:rsid w:val="004238BB"/>
    <w:rsid w:val="00423C0F"/>
    <w:rsid w:val="00423F72"/>
    <w:rsid w:val="00423FDF"/>
    <w:rsid w:val="004243AD"/>
    <w:rsid w:val="00424B2B"/>
    <w:rsid w:val="00424CA3"/>
    <w:rsid w:val="00425162"/>
    <w:rsid w:val="0042520D"/>
    <w:rsid w:val="0042529F"/>
    <w:rsid w:val="004258DD"/>
    <w:rsid w:val="004258FD"/>
    <w:rsid w:val="00425F01"/>
    <w:rsid w:val="00426105"/>
    <w:rsid w:val="0042636B"/>
    <w:rsid w:val="0042659F"/>
    <w:rsid w:val="004270F5"/>
    <w:rsid w:val="00427229"/>
    <w:rsid w:val="0043042E"/>
    <w:rsid w:val="004304F5"/>
    <w:rsid w:val="00430552"/>
    <w:rsid w:val="004308CE"/>
    <w:rsid w:val="00430968"/>
    <w:rsid w:val="0043096D"/>
    <w:rsid w:val="004309D3"/>
    <w:rsid w:val="00430AB4"/>
    <w:rsid w:val="004314E1"/>
    <w:rsid w:val="0043153F"/>
    <w:rsid w:val="00431A27"/>
    <w:rsid w:val="00431D56"/>
    <w:rsid w:val="004330DD"/>
    <w:rsid w:val="004334AD"/>
    <w:rsid w:val="004334FC"/>
    <w:rsid w:val="00433578"/>
    <w:rsid w:val="0043390E"/>
    <w:rsid w:val="00433EB4"/>
    <w:rsid w:val="00433F47"/>
    <w:rsid w:val="00434A86"/>
    <w:rsid w:val="00434CFF"/>
    <w:rsid w:val="00435971"/>
    <w:rsid w:val="004369AD"/>
    <w:rsid w:val="00436ADB"/>
    <w:rsid w:val="004372E4"/>
    <w:rsid w:val="0043771F"/>
    <w:rsid w:val="0043791E"/>
    <w:rsid w:val="00437BFF"/>
    <w:rsid w:val="0044079A"/>
    <w:rsid w:val="00441598"/>
    <w:rsid w:val="00442B0C"/>
    <w:rsid w:val="00443483"/>
    <w:rsid w:val="004436CF"/>
    <w:rsid w:val="004436DC"/>
    <w:rsid w:val="00443857"/>
    <w:rsid w:val="004439CE"/>
    <w:rsid w:val="00443EDD"/>
    <w:rsid w:val="004447F8"/>
    <w:rsid w:val="00445B6D"/>
    <w:rsid w:val="00445DC0"/>
    <w:rsid w:val="004460B5"/>
    <w:rsid w:val="00446589"/>
    <w:rsid w:val="00446E03"/>
    <w:rsid w:val="00446E0D"/>
    <w:rsid w:val="00447394"/>
    <w:rsid w:val="004473F7"/>
    <w:rsid w:val="004476EC"/>
    <w:rsid w:val="00447838"/>
    <w:rsid w:val="00447E44"/>
    <w:rsid w:val="004511CD"/>
    <w:rsid w:val="004521FE"/>
    <w:rsid w:val="0045318E"/>
    <w:rsid w:val="004549B9"/>
    <w:rsid w:val="0045591A"/>
    <w:rsid w:val="00455BB2"/>
    <w:rsid w:val="00455C8C"/>
    <w:rsid w:val="00455CFF"/>
    <w:rsid w:val="00456E3A"/>
    <w:rsid w:val="00460404"/>
    <w:rsid w:val="00460582"/>
    <w:rsid w:val="0046062C"/>
    <w:rsid w:val="004607BD"/>
    <w:rsid w:val="004613CD"/>
    <w:rsid w:val="00461F3F"/>
    <w:rsid w:val="004632E0"/>
    <w:rsid w:val="004634A3"/>
    <w:rsid w:val="004636E9"/>
    <w:rsid w:val="00463BF7"/>
    <w:rsid w:val="00464195"/>
    <w:rsid w:val="004648D2"/>
    <w:rsid w:val="00465532"/>
    <w:rsid w:val="0046595A"/>
    <w:rsid w:val="00465D40"/>
    <w:rsid w:val="00465E04"/>
    <w:rsid w:val="0046614E"/>
    <w:rsid w:val="00466176"/>
    <w:rsid w:val="00466B4E"/>
    <w:rsid w:val="00466F6D"/>
    <w:rsid w:val="004676D2"/>
    <w:rsid w:val="00467AA2"/>
    <w:rsid w:val="00470B37"/>
    <w:rsid w:val="00470F1E"/>
    <w:rsid w:val="004713D0"/>
    <w:rsid w:val="004724F7"/>
    <w:rsid w:val="00472623"/>
    <w:rsid w:val="00472C05"/>
    <w:rsid w:val="00472F25"/>
    <w:rsid w:val="00473B81"/>
    <w:rsid w:val="00474241"/>
    <w:rsid w:val="0047468C"/>
    <w:rsid w:val="00474A62"/>
    <w:rsid w:val="00475562"/>
    <w:rsid w:val="0047580F"/>
    <w:rsid w:val="0047668A"/>
    <w:rsid w:val="004767A8"/>
    <w:rsid w:val="00476BC2"/>
    <w:rsid w:val="004770AF"/>
    <w:rsid w:val="004770CD"/>
    <w:rsid w:val="00477F37"/>
    <w:rsid w:val="00480003"/>
    <w:rsid w:val="004800AF"/>
    <w:rsid w:val="004803E0"/>
    <w:rsid w:val="00480D41"/>
    <w:rsid w:val="00480E25"/>
    <w:rsid w:val="00481B1E"/>
    <w:rsid w:val="00481BB2"/>
    <w:rsid w:val="00481DEF"/>
    <w:rsid w:val="00481F5B"/>
    <w:rsid w:val="00482015"/>
    <w:rsid w:val="004821FF"/>
    <w:rsid w:val="0048235C"/>
    <w:rsid w:val="00482830"/>
    <w:rsid w:val="00482BFF"/>
    <w:rsid w:val="00482FA1"/>
    <w:rsid w:val="00482FE4"/>
    <w:rsid w:val="00483029"/>
    <w:rsid w:val="00483437"/>
    <w:rsid w:val="00483501"/>
    <w:rsid w:val="004844C7"/>
    <w:rsid w:val="004849AB"/>
    <w:rsid w:val="004849B2"/>
    <w:rsid w:val="00484EDD"/>
    <w:rsid w:val="00484F7D"/>
    <w:rsid w:val="00485623"/>
    <w:rsid w:val="00485B53"/>
    <w:rsid w:val="00485C2F"/>
    <w:rsid w:val="00485C5F"/>
    <w:rsid w:val="00485F2F"/>
    <w:rsid w:val="00485F35"/>
    <w:rsid w:val="00485F81"/>
    <w:rsid w:val="0048601F"/>
    <w:rsid w:val="0048616E"/>
    <w:rsid w:val="00486B9B"/>
    <w:rsid w:val="00486D83"/>
    <w:rsid w:val="00486E8F"/>
    <w:rsid w:val="0048795D"/>
    <w:rsid w:val="00490555"/>
    <w:rsid w:val="00490A5E"/>
    <w:rsid w:val="00490B4B"/>
    <w:rsid w:val="004915DB"/>
    <w:rsid w:val="00491A8E"/>
    <w:rsid w:val="00491E17"/>
    <w:rsid w:val="004924F4"/>
    <w:rsid w:val="00492551"/>
    <w:rsid w:val="004925D7"/>
    <w:rsid w:val="00492950"/>
    <w:rsid w:val="00492BF4"/>
    <w:rsid w:val="00494592"/>
    <w:rsid w:val="00494909"/>
    <w:rsid w:val="00494D58"/>
    <w:rsid w:val="0049506D"/>
    <w:rsid w:val="0049553B"/>
    <w:rsid w:val="00496425"/>
    <w:rsid w:val="00496AC2"/>
    <w:rsid w:val="00496AF1"/>
    <w:rsid w:val="00496CD9"/>
    <w:rsid w:val="00497297"/>
    <w:rsid w:val="004974C8"/>
    <w:rsid w:val="004A04C1"/>
    <w:rsid w:val="004A04D6"/>
    <w:rsid w:val="004A05A8"/>
    <w:rsid w:val="004A0860"/>
    <w:rsid w:val="004A0A69"/>
    <w:rsid w:val="004A0C88"/>
    <w:rsid w:val="004A1482"/>
    <w:rsid w:val="004A1829"/>
    <w:rsid w:val="004A19C1"/>
    <w:rsid w:val="004A1E2F"/>
    <w:rsid w:val="004A2D00"/>
    <w:rsid w:val="004A3CFE"/>
    <w:rsid w:val="004A3F80"/>
    <w:rsid w:val="004A4CA9"/>
    <w:rsid w:val="004A52B7"/>
    <w:rsid w:val="004A5F3E"/>
    <w:rsid w:val="004A6068"/>
    <w:rsid w:val="004A64F1"/>
    <w:rsid w:val="004A6974"/>
    <w:rsid w:val="004A6B07"/>
    <w:rsid w:val="004A6B3D"/>
    <w:rsid w:val="004A74FB"/>
    <w:rsid w:val="004B0736"/>
    <w:rsid w:val="004B0F32"/>
    <w:rsid w:val="004B136A"/>
    <w:rsid w:val="004B1919"/>
    <w:rsid w:val="004B1CC6"/>
    <w:rsid w:val="004B1F25"/>
    <w:rsid w:val="004B2F40"/>
    <w:rsid w:val="004B30E9"/>
    <w:rsid w:val="004B34CF"/>
    <w:rsid w:val="004B37E6"/>
    <w:rsid w:val="004B4020"/>
    <w:rsid w:val="004B4F61"/>
    <w:rsid w:val="004B4F88"/>
    <w:rsid w:val="004B50D9"/>
    <w:rsid w:val="004B525A"/>
    <w:rsid w:val="004B559A"/>
    <w:rsid w:val="004B62D8"/>
    <w:rsid w:val="004B6736"/>
    <w:rsid w:val="004B6D1D"/>
    <w:rsid w:val="004B6DA8"/>
    <w:rsid w:val="004B6FF3"/>
    <w:rsid w:val="004B723E"/>
    <w:rsid w:val="004B7636"/>
    <w:rsid w:val="004C02C3"/>
    <w:rsid w:val="004C1466"/>
    <w:rsid w:val="004C1765"/>
    <w:rsid w:val="004C194E"/>
    <w:rsid w:val="004C1C7D"/>
    <w:rsid w:val="004C1E2A"/>
    <w:rsid w:val="004C1F54"/>
    <w:rsid w:val="004C2026"/>
    <w:rsid w:val="004C3DB0"/>
    <w:rsid w:val="004C3E76"/>
    <w:rsid w:val="004C3EAE"/>
    <w:rsid w:val="004C4C88"/>
    <w:rsid w:val="004C4E7B"/>
    <w:rsid w:val="004C51F7"/>
    <w:rsid w:val="004C696B"/>
    <w:rsid w:val="004C6DC8"/>
    <w:rsid w:val="004C7C0E"/>
    <w:rsid w:val="004C7DF4"/>
    <w:rsid w:val="004C7E05"/>
    <w:rsid w:val="004C7EE7"/>
    <w:rsid w:val="004D2140"/>
    <w:rsid w:val="004D21C0"/>
    <w:rsid w:val="004D24DB"/>
    <w:rsid w:val="004D3036"/>
    <w:rsid w:val="004D3DE4"/>
    <w:rsid w:val="004D40BD"/>
    <w:rsid w:val="004D4267"/>
    <w:rsid w:val="004D49B8"/>
    <w:rsid w:val="004D50D4"/>
    <w:rsid w:val="004D51DD"/>
    <w:rsid w:val="004D6122"/>
    <w:rsid w:val="004D6E2B"/>
    <w:rsid w:val="004D7205"/>
    <w:rsid w:val="004D73C2"/>
    <w:rsid w:val="004D7805"/>
    <w:rsid w:val="004E054D"/>
    <w:rsid w:val="004E0E79"/>
    <w:rsid w:val="004E1090"/>
    <w:rsid w:val="004E19B5"/>
    <w:rsid w:val="004E2321"/>
    <w:rsid w:val="004E2403"/>
    <w:rsid w:val="004E2AED"/>
    <w:rsid w:val="004E2CE4"/>
    <w:rsid w:val="004E3527"/>
    <w:rsid w:val="004E3CF5"/>
    <w:rsid w:val="004E3E2A"/>
    <w:rsid w:val="004E4F5C"/>
    <w:rsid w:val="004E5201"/>
    <w:rsid w:val="004E5CA4"/>
    <w:rsid w:val="004E626E"/>
    <w:rsid w:val="004E661E"/>
    <w:rsid w:val="004E67E1"/>
    <w:rsid w:val="004E6B56"/>
    <w:rsid w:val="004E6B97"/>
    <w:rsid w:val="004E726A"/>
    <w:rsid w:val="004F074B"/>
    <w:rsid w:val="004F099D"/>
    <w:rsid w:val="004F121A"/>
    <w:rsid w:val="004F1E76"/>
    <w:rsid w:val="004F1FB8"/>
    <w:rsid w:val="004F2ED0"/>
    <w:rsid w:val="004F3A24"/>
    <w:rsid w:val="004F3B19"/>
    <w:rsid w:val="004F4402"/>
    <w:rsid w:val="004F4934"/>
    <w:rsid w:val="004F5C75"/>
    <w:rsid w:val="004F5F98"/>
    <w:rsid w:val="004F66BB"/>
    <w:rsid w:val="004F67B4"/>
    <w:rsid w:val="004F6A75"/>
    <w:rsid w:val="004F6B77"/>
    <w:rsid w:val="004F6E5E"/>
    <w:rsid w:val="004F6EFE"/>
    <w:rsid w:val="004F771A"/>
    <w:rsid w:val="004F79A4"/>
    <w:rsid w:val="00500863"/>
    <w:rsid w:val="00500EF9"/>
    <w:rsid w:val="005014BE"/>
    <w:rsid w:val="00501AA1"/>
    <w:rsid w:val="00501D0C"/>
    <w:rsid w:val="00502137"/>
    <w:rsid w:val="00502323"/>
    <w:rsid w:val="00502863"/>
    <w:rsid w:val="00502B15"/>
    <w:rsid w:val="00502ECD"/>
    <w:rsid w:val="00502FE0"/>
    <w:rsid w:val="00503142"/>
    <w:rsid w:val="0050337D"/>
    <w:rsid w:val="00503402"/>
    <w:rsid w:val="00503B45"/>
    <w:rsid w:val="005044A5"/>
    <w:rsid w:val="00505444"/>
    <w:rsid w:val="0050552E"/>
    <w:rsid w:val="005056D4"/>
    <w:rsid w:val="00505A0F"/>
    <w:rsid w:val="00506A28"/>
    <w:rsid w:val="005072D3"/>
    <w:rsid w:val="00507704"/>
    <w:rsid w:val="00507AEE"/>
    <w:rsid w:val="00507BFA"/>
    <w:rsid w:val="00507D05"/>
    <w:rsid w:val="00510E52"/>
    <w:rsid w:val="00511F3A"/>
    <w:rsid w:val="00512308"/>
    <w:rsid w:val="005124C7"/>
    <w:rsid w:val="0051394D"/>
    <w:rsid w:val="00513FA8"/>
    <w:rsid w:val="00514F5C"/>
    <w:rsid w:val="00515990"/>
    <w:rsid w:val="00515E08"/>
    <w:rsid w:val="0051655E"/>
    <w:rsid w:val="005170B1"/>
    <w:rsid w:val="00517A0F"/>
    <w:rsid w:val="005208B4"/>
    <w:rsid w:val="005209FD"/>
    <w:rsid w:val="005210EB"/>
    <w:rsid w:val="005213D5"/>
    <w:rsid w:val="00521988"/>
    <w:rsid w:val="00521FCA"/>
    <w:rsid w:val="005228E1"/>
    <w:rsid w:val="00522C54"/>
    <w:rsid w:val="005235CB"/>
    <w:rsid w:val="00524428"/>
    <w:rsid w:val="005244EF"/>
    <w:rsid w:val="00525182"/>
    <w:rsid w:val="00525996"/>
    <w:rsid w:val="005259F0"/>
    <w:rsid w:val="00525B14"/>
    <w:rsid w:val="00525C37"/>
    <w:rsid w:val="005263C7"/>
    <w:rsid w:val="005264CA"/>
    <w:rsid w:val="005266FA"/>
    <w:rsid w:val="00527344"/>
    <w:rsid w:val="00530BBD"/>
    <w:rsid w:val="00530C2F"/>
    <w:rsid w:val="00530FF7"/>
    <w:rsid w:val="0053154B"/>
    <w:rsid w:val="0053176C"/>
    <w:rsid w:val="00531928"/>
    <w:rsid w:val="00532500"/>
    <w:rsid w:val="00532AE9"/>
    <w:rsid w:val="00532CF0"/>
    <w:rsid w:val="005333F5"/>
    <w:rsid w:val="005335BD"/>
    <w:rsid w:val="00533AE1"/>
    <w:rsid w:val="00533BC8"/>
    <w:rsid w:val="00533D26"/>
    <w:rsid w:val="00534417"/>
    <w:rsid w:val="00535B12"/>
    <w:rsid w:val="00536303"/>
    <w:rsid w:val="005364B5"/>
    <w:rsid w:val="0053682D"/>
    <w:rsid w:val="00536BA2"/>
    <w:rsid w:val="00537367"/>
    <w:rsid w:val="00537557"/>
    <w:rsid w:val="00540FEC"/>
    <w:rsid w:val="005424D6"/>
    <w:rsid w:val="005424E0"/>
    <w:rsid w:val="00542D3D"/>
    <w:rsid w:val="00542D55"/>
    <w:rsid w:val="005436C6"/>
    <w:rsid w:val="005441A4"/>
    <w:rsid w:val="005442BB"/>
    <w:rsid w:val="00544619"/>
    <w:rsid w:val="005446B9"/>
    <w:rsid w:val="00544C54"/>
    <w:rsid w:val="00544FFB"/>
    <w:rsid w:val="00545725"/>
    <w:rsid w:val="00545A65"/>
    <w:rsid w:val="0054626C"/>
    <w:rsid w:val="00546F5E"/>
    <w:rsid w:val="005471D5"/>
    <w:rsid w:val="005474D5"/>
    <w:rsid w:val="0055018A"/>
    <w:rsid w:val="00550447"/>
    <w:rsid w:val="00551219"/>
    <w:rsid w:val="00551F39"/>
    <w:rsid w:val="00552CDE"/>
    <w:rsid w:val="00552FF9"/>
    <w:rsid w:val="00553834"/>
    <w:rsid w:val="0055409C"/>
    <w:rsid w:val="00554E4D"/>
    <w:rsid w:val="005556D4"/>
    <w:rsid w:val="00556582"/>
    <w:rsid w:val="005567BC"/>
    <w:rsid w:val="00556B35"/>
    <w:rsid w:val="00556B9D"/>
    <w:rsid w:val="00556DB3"/>
    <w:rsid w:val="00561286"/>
    <w:rsid w:val="00561745"/>
    <w:rsid w:val="00561B55"/>
    <w:rsid w:val="005629BA"/>
    <w:rsid w:val="00562C19"/>
    <w:rsid w:val="00562D09"/>
    <w:rsid w:val="00563061"/>
    <w:rsid w:val="005631CA"/>
    <w:rsid w:val="00563408"/>
    <w:rsid w:val="00563577"/>
    <w:rsid w:val="00563D74"/>
    <w:rsid w:val="00563FED"/>
    <w:rsid w:val="005642EC"/>
    <w:rsid w:val="0056452C"/>
    <w:rsid w:val="0056471D"/>
    <w:rsid w:val="0056581A"/>
    <w:rsid w:val="00566347"/>
    <w:rsid w:val="00566755"/>
    <w:rsid w:val="005667B3"/>
    <w:rsid w:val="00566822"/>
    <w:rsid w:val="00566A28"/>
    <w:rsid w:val="00566B18"/>
    <w:rsid w:val="00566E3E"/>
    <w:rsid w:val="00567247"/>
    <w:rsid w:val="005672A7"/>
    <w:rsid w:val="005676B0"/>
    <w:rsid w:val="00567C9F"/>
    <w:rsid w:val="0057029A"/>
    <w:rsid w:val="005705E4"/>
    <w:rsid w:val="00570AEF"/>
    <w:rsid w:val="0057101A"/>
    <w:rsid w:val="00571371"/>
    <w:rsid w:val="00571518"/>
    <w:rsid w:val="00571689"/>
    <w:rsid w:val="005729BC"/>
    <w:rsid w:val="00572E89"/>
    <w:rsid w:val="00573036"/>
    <w:rsid w:val="005734DF"/>
    <w:rsid w:val="00573779"/>
    <w:rsid w:val="00573A2A"/>
    <w:rsid w:val="00574829"/>
    <w:rsid w:val="00574E2E"/>
    <w:rsid w:val="00575A92"/>
    <w:rsid w:val="00575E64"/>
    <w:rsid w:val="005762DE"/>
    <w:rsid w:val="005765DF"/>
    <w:rsid w:val="005769E4"/>
    <w:rsid w:val="00576DA3"/>
    <w:rsid w:val="005775C9"/>
    <w:rsid w:val="00577CA1"/>
    <w:rsid w:val="00577D28"/>
    <w:rsid w:val="005804BB"/>
    <w:rsid w:val="005807ED"/>
    <w:rsid w:val="005808A6"/>
    <w:rsid w:val="0058149F"/>
    <w:rsid w:val="00581572"/>
    <w:rsid w:val="00581CE3"/>
    <w:rsid w:val="0058217B"/>
    <w:rsid w:val="00582660"/>
    <w:rsid w:val="005830FE"/>
    <w:rsid w:val="00583317"/>
    <w:rsid w:val="00583AB2"/>
    <w:rsid w:val="00584A7F"/>
    <w:rsid w:val="00585267"/>
    <w:rsid w:val="005853FC"/>
    <w:rsid w:val="00585D46"/>
    <w:rsid w:val="00586311"/>
    <w:rsid w:val="005866C5"/>
    <w:rsid w:val="0058673E"/>
    <w:rsid w:val="0059024F"/>
    <w:rsid w:val="0059055A"/>
    <w:rsid w:val="00590AD6"/>
    <w:rsid w:val="0059116D"/>
    <w:rsid w:val="005914B3"/>
    <w:rsid w:val="00591A65"/>
    <w:rsid w:val="00591BB1"/>
    <w:rsid w:val="00591C0A"/>
    <w:rsid w:val="005920AE"/>
    <w:rsid w:val="005923FD"/>
    <w:rsid w:val="00592958"/>
    <w:rsid w:val="0059302B"/>
    <w:rsid w:val="00593C1A"/>
    <w:rsid w:val="00593C25"/>
    <w:rsid w:val="00593DC5"/>
    <w:rsid w:val="005942A0"/>
    <w:rsid w:val="005942B7"/>
    <w:rsid w:val="0059479F"/>
    <w:rsid w:val="00594B2B"/>
    <w:rsid w:val="00595049"/>
    <w:rsid w:val="005957FE"/>
    <w:rsid w:val="0059608D"/>
    <w:rsid w:val="0059680D"/>
    <w:rsid w:val="00596D77"/>
    <w:rsid w:val="005972B5"/>
    <w:rsid w:val="005974BC"/>
    <w:rsid w:val="00597647"/>
    <w:rsid w:val="005A0559"/>
    <w:rsid w:val="005A0772"/>
    <w:rsid w:val="005A08B5"/>
    <w:rsid w:val="005A098B"/>
    <w:rsid w:val="005A0EA5"/>
    <w:rsid w:val="005A10FE"/>
    <w:rsid w:val="005A2672"/>
    <w:rsid w:val="005A2A46"/>
    <w:rsid w:val="005A336B"/>
    <w:rsid w:val="005A33FF"/>
    <w:rsid w:val="005A366D"/>
    <w:rsid w:val="005A382F"/>
    <w:rsid w:val="005A4951"/>
    <w:rsid w:val="005A4C89"/>
    <w:rsid w:val="005A4DB2"/>
    <w:rsid w:val="005A5FBC"/>
    <w:rsid w:val="005A6252"/>
    <w:rsid w:val="005A62BE"/>
    <w:rsid w:val="005A6524"/>
    <w:rsid w:val="005A6DCE"/>
    <w:rsid w:val="005A7CC0"/>
    <w:rsid w:val="005B01BF"/>
    <w:rsid w:val="005B0B19"/>
    <w:rsid w:val="005B1686"/>
    <w:rsid w:val="005B18A3"/>
    <w:rsid w:val="005B208F"/>
    <w:rsid w:val="005B23C4"/>
    <w:rsid w:val="005B2D62"/>
    <w:rsid w:val="005B2F70"/>
    <w:rsid w:val="005B3A6A"/>
    <w:rsid w:val="005B4103"/>
    <w:rsid w:val="005B4197"/>
    <w:rsid w:val="005B456B"/>
    <w:rsid w:val="005B4F1C"/>
    <w:rsid w:val="005B5862"/>
    <w:rsid w:val="005B5866"/>
    <w:rsid w:val="005B5C94"/>
    <w:rsid w:val="005B5E4F"/>
    <w:rsid w:val="005B631F"/>
    <w:rsid w:val="005B7201"/>
    <w:rsid w:val="005C0D26"/>
    <w:rsid w:val="005C1102"/>
    <w:rsid w:val="005C2C62"/>
    <w:rsid w:val="005C2C66"/>
    <w:rsid w:val="005C350F"/>
    <w:rsid w:val="005C3D7E"/>
    <w:rsid w:val="005C5466"/>
    <w:rsid w:val="005C5CE2"/>
    <w:rsid w:val="005C622D"/>
    <w:rsid w:val="005C6368"/>
    <w:rsid w:val="005C6A02"/>
    <w:rsid w:val="005C6F5C"/>
    <w:rsid w:val="005C7450"/>
    <w:rsid w:val="005C79A9"/>
    <w:rsid w:val="005C7AB1"/>
    <w:rsid w:val="005C7B69"/>
    <w:rsid w:val="005D02B1"/>
    <w:rsid w:val="005D0635"/>
    <w:rsid w:val="005D1389"/>
    <w:rsid w:val="005D1A1D"/>
    <w:rsid w:val="005D20A2"/>
    <w:rsid w:val="005D2872"/>
    <w:rsid w:val="005D388A"/>
    <w:rsid w:val="005D45BC"/>
    <w:rsid w:val="005D45CC"/>
    <w:rsid w:val="005D485D"/>
    <w:rsid w:val="005D4FE5"/>
    <w:rsid w:val="005D5EA6"/>
    <w:rsid w:val="005D6226"/>
    <w:rsid w:val="005D6942"/>
    <w:rsid w:val="005D6A28"/>
    <w:rsid w:val="005D6B84"/>
    <w:rsid w:val="005D6C4F"/>
    <w:rsid w:val="005D6F9C"/>
    <w:rsid w:val="005D724B"/>
    <w:rsid w:val="005D78F3"/>
    <w:rsid w:val="005D7C7F"/>
    <w:rsid w:val="005E02F5"/>
    <w:rsid w:val="005E0736"/>
    <w:rsid w:val="005E0751"/>
    <w:rsid w:val="005E07ED"/>
    <w:rsid w:val="005E0B2C"/>
    <w:rsid w:val="005E0B71"/>
    <w:rsid w:val="005E1B94"/>
    <w:rsid w:val="005E1F60"/>
    <w:rsid w:val="005E268B"/>
    <w:rsid w:val="005E2BEF"/>
    <w:rsid w:val="005E3AC8"/>
    <w:rsid w:val="005E3B0B"/>
    <w:rsid w:val="005E43F7"/>
    <w:rsid w:val="005E4FA2"/>
    <w:rsid w:val="005E502A"/>
    <w:rsid w:val="005E53E4"/>
    <w:rsid w:val="005E5406"/>
    <w:rsid w:val="005E5849"/>
    <w:rsid w:val="005E5864"/>
    <w:rsid w:val="005E5B6E"/>
    <w:rsid w:val="005E6394"/>
    <w:rsid w:val="005E6891"/>
    <w:rsid w:val="005E6E9E"/>
    <w:rsid w:val="005E7223"/>
    <w:rsid w:val="005E7D94"/>
    <w:rsid w:val="005F0614"/>
    <w:rsid w:val="005F1279"/>
    <w:rsid w:val="005F2070"/>
    <w:rsid w:val="005F30F0"/>
    <w:rsid w:val="005F32C9"/>
    <w:rsid w:val="005F336E"/>
    <w:rsid w:val="005F33FC"/>
    <w:rsid w:val="005F3797"/>
    <w:rsid w:val="005F3EC5"/>
    <w:rsid w:val="005F41AA"/>
    <w:rsid w:val="005F41B0"/>
    <w:rsid w:val="005F4D21"/>
    <w:rsid w:val="005F4EBB"/>
    <w:rsid w:val="005F4ECF"/>
    <w:rsid w:val="005F54BA"/>
    <w:rsid w:val="005F5E96"/>
    <w:rsid w:val="005F661A"/>
    <w:rsid w:val="005F6B89"/>
    <w:rsid w:val="005F718B"/>
    <w:rsid w:val="005F7320"/>
    <w:rsid w:val="005F7400"/>
    <w:rsid w:val="005F78A1"/>
    <w:rsid w:val="005F7ABC"/>
    <w:rsid w:val="005F7E43"/>
    <w:rsid w:val="005F7EF3"/>
    <w:rsid w:val="00600002"/>
    <w:rsid w:val="00600A0D"/>
    <w:rsid w:val="00600E95"/>
    <w:rsid w:val="006011A3"/>
    <w:rsid w:val="00601248"/>
    <w:rsid w:val="00601E11"/>
    <w:rsid w:val="00602876"/>
    <w:rsid w:val="00602A93"/>
    <w:rsid w:val="00602D4A"/>
    <w:rsid w:val="0060370D"/>
    <w:rsid w:val="00603B6D"/>
    <w:rsid w:val="00603BCC"/>
    <w:rsid w:val="00604608"/>
    <w:rsid w:val="006055EA"/>
    <w:rsid w:val="00605B02"/>
    <w:rsid w:val="0060615B"/>
    <w:rsid w:val="0060648C"/>
    <w:rsid w:val="006066D5"/>
    <w:rsid w:val="0060685D"/>
    <w:rsid w:val="006068C6"/>
    <w:rsid w:val="00606AB1"/>
    <w:rsid w:val="00606CBF"/>
    <w:rsid w:val="00606CE4"/>
    <w:rsid w:val="00607356"/>
    <w:rsid w:val="00607484"/>
    <w:rsid w:val="006075E8"/>
    <w:rsid w:val="00607D94"/>
    <w:rsid w:val="00607DE1"/>
    <w:rsid w:val="00610C38"/>
    <w:rsid w:val="00610E6A"/>
    <w:rsid w:val="00611125"/>
    <w:rsid w:val="0061174E"/>
    <w:rsid w:val="00611910"/>
    <w:rsid w:val="00611D88"/>
    <w:rsid w:val="00611DAF"/>
    <w:rsid w:val="00611DFB"/>
    <w:rsid w:val="00611F1D"/>
    <w:rsid w:val="00612814"/>
    <w:rsid w:val="006129B3"/>
    <w:rsid w:val="00612BEA"/>
    <w:rsid w:val="00613570"/>
    <w:rsid w:val="006135B0"/>
    <w:rsid w:val="006137A0"/>
    <w:rsid w:val="0061429D"/>
    <w:rsid w:val="00614A64"/>
    <w:rsid w:val="0061524E"/>
    <w:rsid w:val="006160B3"/>
    <w:rsid w:val="00616B49"/>
    <w:rsid w:val="00616DD0"/>
    <w:rsid w:val="00617602"/>
    <w:rsid w:val="006177A6"/>
    <w:rsid w:val="006201C9"/>
    <w:rsid w:val="006202FF"/>
    <w:rsid w:val="006210B4"/>
    <w:rsid w:val="00621211"/>
    <w:rsid w:val="006214A3"/>
    <w:rsid w:val="00621C8C"/>
    <w:rsid w:val="006221EF"/>
    <w:rsid w:val="006226AE"/>
    <w:rsid w:val="006229F7"/>
    <w:rsid w:val="006234F0"/>
    <w:rsid w:val="00623C7B"/>
    <w:rsid w:val="00624A96"/>
    <w:rsid w:val="0062543B"/>
    <w:rsid w:val="00625567"/>
    <w:rsid w:val="006255A4"/>
    <w:rsid w:val="00625747"/>
    <w:rsid w:val="00626952"/>
    <w:rsid w:val="00626E96"/>
    <w:rsid w:val="0062721A"/>
    <w:rsid w:val="006305EC"/>
    <w:rsid w:val="00630984"/>
    <w:rsid w:val="00630D80"/>
    <w:rsid w:val="0063168E"/>
    <w:rsid w:val="00631AF1"/>
    <w:rsid w:val="00632040"/>
    <w:rsid w:val="00632D13"/>
    <w:rsid w:val="00632E23"/>
    <w:rsid w:val="006330BC"/>
    <w:rsid w:val="00633623"/>
    <w:rsid w:val="00633E00"/>
    <w:rsid w:val="006342C5"/>
    <w:rsid w:val="00635DD8"/>
    <w:rsid w:val="0063689E"/>
    <w:rsid w:val="006372A8"/>
    <w:rsid w:val="00637940"/>
    <w:rsid w:val="00637A57"/>
    <w:rsid w:val="00640290"/>
    <w:rsid w:val="0064183E"/>
    <w:rsid w:val="00642EE6"/>
    <w:rsid w:val="00642F0B"/>
    <w:rsid w:val="00643551"/>
    <w:rsid w:val="0064358D"/>
    <w:rsid w:val="0064371D"/>
    <w:rsid w:val="00643798"/>
    <w:rsid w:val="00643A8D"/>
    <w:rsid w:val="00643B7A"/>
    <w:rsid w:val="00643F2E"/>
    <w:rsid w:val="00644131"/>
    <w:rsid w:val="00644813"/>
    <w:rsid w:val="00645127"/>
    <w:rsid w:val="006456FE"/>
    <w:rsid w:val="006460E6"/>
    <w:rsid w:val="00646102"/>
    <w:rsid w:val="0064727A"/>
    <w:rsid w:val="006473BF"/>
    <w:rsid w:val="006475A1"/>
    <w:rsid w:val="00647BB0"/>
    <w:rsid w:val="0065003A"/>
    <w:rsid w:val="006504FE"/>
    <w:rsid w:val="00650D89"/>
    <w:rsid w:val="0065133C"/>
    <w:rsid w:val="006518EA"/>
    <w:rsid w:val="0065199F"/>
    <w:rsid w:val="00651B4B"/>
    <w:rsid w:val="006520E1"/>
    <w:rsid w:val="00652192"/>
    <w:rsid w:val="00652205"/>
    <w:rsid w:val="00652509"/>
    <w:rsid w:val="00652534"/>
    <w:rsid w:val="00652619"/>
    <w:rsid w:val="00652E71"/>
    <w:rsid w:val="00652E8B"/>
    <w:rsid w:val="0065329C"/>
    <w:rsid w:val="0065346F"/>
    <w:rsid w:val="0065433D"/>
    <w:rsid w:val="0065489F"/>
    <w:rsid w:val="0065496B"/>
    <w:rsid w:val="006552D9"/>
    <w:rsid w:val="006553B7"/>
    <w:rsid w:val="006556AC"/>
    <w:rsid w:val="006558AB"/>
    <w:rsid w:val="00655C90"/>
    <w:rsid w:val="006561DA"/>
    <w:rsid w:val="006570ED"/>
    <w:rsid w:val="00657248"/>
    <w:rsid w:val="0065762B"/>
    <w:rsid w:val="00657B7E"/>
    <w:rsid w:val="00657CB2"/>
    <w:rsid w:val="006601EF"/>
    <w:rsid w:val="00660402"/>
    <w:rsid w:val="006615D8"/>
    <w:rsid w:val="00661754"/>
    <w:rsid w:val="00661C1E"/>
    <w:rsid w:val="00661DA2"/>
    <w:rsid w:val="00661F7B"/>
    <w:rsid w:val="006620E9"/>
    <w:rsid w:val="00662807"/>
    <w:rsid w:val="0066385D"/>
    <w:rsid w:val="006639DC"/>
    <w:rsid w:val="00665F3A"/>
    <w:rsid w:val="0066609B"/>
    <w:rsid w:val="006662CE"/>
    <w:rsid w:val="0066678D"/>
    <w:rsid w:val="00666880"/>
    <w:rsid w:val="00666C12"/>
    <w:rsid w:val="00666C53"/>
    <w:rsid w:val="00666C93"/>
    <w:rsid w:val="00666F88"/>
    <w:rsid w:val="0066723D"/>
    <w:rsid w:val="00667B17"/>
    <w:rsid w:val="00667E78"/>
    <w:rsid w:val="00670A1B"/>
    <w:rsid w:val="006710EE"/>
    <w:rsid w:val="006715FE"/>
    <w:rsid w:val="00671D13"/>
    <w:rsid w:val="0067205A"/>
    <w:rsid w:val="00672087"/>
    <w:rsid w:val="006721D9"/>
    <w:rsid w:val="00672A73"/>
    <w:rsid w:val="00672CFB"/>
    <w:rsid w:val="0067343D"/>
    <w:rsid w:val="00674132"/>
    <w:rsid w:val="006744EC"/>
    <w:rsid w:val="006745E3"/>
    <w:rsid w:val="00675846"/>
    <w:rsid w:val="00675F76"/>
    <w:rsid w:val="00676BB6"/>
    <w:rsid w:val="00676CD4"/>
    <w:rsid w:val="00677094"/>
    <w:rsid w:val="00677B88"/>
    <w:rsid w:val="0068017A"/>
    <w:rsid w:val="006801B5"/>
    <w:rsid w:val="006801D3"/>
    <w:rsid w:val="006807AF"/>
    <w:rsid w:val="00680A5D"/>
    <w:rsid w:val="006810D1"/>
    <w:rsid w:val="0068182D"/>
    <w:rsid w:val="00681B0A"/>
    <w:rsid w:val="00681BC0"/>
    <w:rsid w:val="00681E82"/>
    <w:rsid w:val="006826EE"/>
    <w:rsid w:val="00682825"/>
    <w:rsid w:val="00682C20"/>
    <w:rsid w:val="00682D3C"/>
    <w:rsid w:val="00682DD4"/>
    <w:rsid w:val="00683306"/>
    <w:rsid w:val="0068372F"/>
    <w:rsid w:val="00683CC0"/>
    <w:rsid w:val="00684537"/>
    <w:rsid w:val="00685168"/>
    <w:rsid w:val="00686F47"/>
    <w:rsid w:val="00687004"/>
    <w:rsid w:val="0068710F"/>
    <w:rsid w:val="0068774A"/>
    <w:rsid w:val="006877C1"/>
    <w:rsid w:val="006879FA"/>
    <w:rsid w:val="00687BAE"/>
    <w:rsid w:val="00690366"/>
    <w:rsid w:val="0069056E"/>
    <w:rsid w:val="00690C40"/>
    <w:rsid w:val="006921BA"/>
    <w:rsid w:val="00692875"/>
    <w:rsid w:val="006939F6"/>
    <w:rsid w:val="00693E0D"/>
    <w:rsid w:val="00694561"/>
    <w:rsid w:val="006948C1"/>
    <w:rsid w:val="006948CC"/>
    <w:rsid w:val="00694A34"/>
    <w:rsid w:val="00694E4C"/>
    <w:rsid w:val="0069505C"/>
    <w:rsid w:val="006952C9"/>
    <w:rsid w:val="006959F4"/>
    <w:rsid w:val="006966EA"/>
    <w:rsid w:val="006970C7"/>
    <w:rsid w:val="006974C3"/>
    <w:rsid w:val="00697674"/>
    <w:rsid w:val="00697827"/>
    <w:rsid w:val="00697B47"/>
    <w:rsid w:val="00697DE6"/>
    <w:rsid w:val="006A0099"/>
    <w:rsid w:val="006A00F5"/>
    <w:rsid w:val="006A0525"/>
    <w:rsid w:val="006A0E2E"/>
    <w:rsid w:val="006A1308"/>
    <w:rsid w:val="006A135C"/>
    <w:rsid w:val="006A18F3"/>
    <w:rsid w:val="006A18F4"/>
    <w:rsid w:val="006A1A4F"/>
    <w:rsid w:val="006A2DFD"/>
    <w:rsid w:val="006A3EA8"/>
    <w:rsid w:val="006A47F9"/>
    <w:rsid w:val="006A5060"/>
    <w:rsid w:val="006A5344"/>
    <w:rsid w:val="006A53D1"/>
    <w:rsid w:val="006A562B"/>
    <w:rsid w:val="006A5E40"/>
    <w:rsid w:val="006A60C2"/>
    <w:rsid w:val="006A6B74"/>
    <w:rsid w:val="006A7387"/>
    <w:rsid w:val="006B08B5"/>
    <w:rsid w:val="006B09D0"/>
    <w:rsid w:val="006B0DCE"/>
    <w:rsid w:val="006B13C5"/>
    <w:rsid w:val="006B1737"/>
    <w:rsid w:val="006B1BD1"/>
    <w:rsid w:val="006B1F36"/>
    <w:rsid w:val="006B2441"/>
    <w:rsid w:val="006B2467"/>
    <w:rsid w:val="006B2B4C"/>
    <w:rsid w:val="006B2C79"/>
    <w:rsid w:val="006B2EE1"/>
    <w:rsid w:val="006B3290"/>
    <w:rsid w:val="006B3456"/>
    <w:rsid w:val="006B4581"/>
    <w:rsid w:val="006B58BC"/>
    <w:rsid w:val="006B5B39"/>
    <w:rsid w:val="006B5E6A"/>
    <w:rsid w:val="006B5F05"/>
    <w:rsid w:val="006B634F"/>
    <w:rsid w:val="006C0099"/>
    <w:rsid w:val="006C0607"/>
    <w:rsid w:val="006C11D1"/>
    <w:rsid w:val="006C16CD"/>
    <w:rsid w:val="006C208D"/>
    <w:rsid w:val="006C21DD"/>
    <w:rsid w:val="006C24FF"/>
    <w:rsid w:val="006C29D8"/>
    <w:rsid w:val="006C38C9"/>
    <w:rsid w:val="006C3B91"/>
    <w:rsid w:val="006C3BC3"/>
    <w:rsid w:val="006C47A6"/>
    <w:rsid w:val="006C50F5"/>
    <w:rsid w:val="006C51AA"/>
    <w:rsid w:val="006C53EC"/>
    <w:rsid w:val="006C592B"/>
    <w:rsid w:val="006C5CF6"/>
    <w:rsid w:val="006C5EA7"/>
    <w:rsid w:val="006C67A2"/>
    <w:rsid w:val="006C6E7D"/>
    <w:rsid w:val="006C74D9"/>
    <w:rsid w:val="006C77E0"/>
    <w:rsid w:val="006D0063"/>
    <w:rsid w:val="006D04ED"/>
    <w:rsid w:val="006D0839"/>
    <w:rsid w:val="006D0BD3"/>
    <w:rsid w:val="006D0E16"/>
    <w:rsid w:val="006D1BC3"/>
    <w:rsid w:val="006D201B"/>
    <w:rsid w:val="006D24A7"/>
    <w:rsid w:val="006D24AA"/>
    <w:rsid w:val="006D266E"/>
    <w:rsid w:val="006D2916"/>
    <w:rsid w:val="006D3173"/>
    <w:rsid w:val="006D3246"/>
    <w:rsid w:val="006D37CC"/>
    <w:rsid w:val="006D383F"/>
    <w:rsid w:val="006D3DBD"/>
    <w:rsid w:val="006D402D"/>
    <w:rsid w:val="006D41D8"/>
    <w:rsid w:val="006D437F"/>
    <w:rsid w:val="006D486E"/>
    <w:rsid w:val="006D4A7D"/>
    <w:rsid w:val="006D4F30"/>
    <w:rsid w:val="006D4F3E"/>
    <w:rsid w:val="006D4FFF"/>
    <w:rsid w:val="006D6669"/>
    <w:rsid w:val="006D6801"/>
    <w:rsid w:val="006D69EF"/>
    <w:rsid w:val="006D6D33"/>
    <w:rsid w:val="006D721F"/>
    <w:rsid w:val="006D72A4"/>
    <w:rsid w:val="006D767A"/>
    <w:rsid w:val="006D7AAD"/>
    <w:rsid w:val="006D7AC4"/>
    <w:rsid w:val="006E082E"/>
    <w:rsid w:val="006E0B15"/>
    <w:rsid w:val="006E0C61"/>
    <w:rsid w:val="006E114E"/>
    <w:rsid w:val="006E1A50"/>
    <w:rsid w:val="006E236D"/>
    <w:rsid w:val="006E2A46"/>
    <w:rsid w:val="006E3097"/>
    <w:rsid w:val="006E33C3"/>
    <w:rsid w:val="006E35A7"/>
    <w:rsid w:val="006E4D14"/>
    <w:rsid w:val="006E5176"/>
    <w:rsid w:val="006E5FAF"/>
    <w:rsid w:val="006E64B2"/>
    <w:rsid w:val="006E69DA"/>
    <w:rsid w:val="006E6E9B"/>
    <w:rsid w:val="006E7860"/>
    <w:rsid w:val="006E7E88"/>
    <w:rsid w:val="006F0135"/>
    <w:rsid w:val="006F0334"/>
    <w:rsid w:val="006F0A7D"/>
    <w:rsid w:val="006F0E7B"/>
    <w:rsid w:val="006F0FE5"/>
    <w:rsid w:val="006F10B3"/>
    <w:rsid w:val="006F15B2"/>
    <w:rsid w:val="006F1D63"/>
    <w:rsid w:val="006F2328"/>
    <w:rsid w:val="006F2473"/>
    <w:rsid w:val="006F3247"/>
    <w:rsid w:val="006F3272"/>
    <w:rsid w:val="006F355D"/>
    <w:rsid w:val="006F4145"/>
    <w:rsid w:val="006F447E"/>
    <w:rsid w:val="006F507E"/>
    <w:rsid w:val="006F5AE6"/>
    <w:rsid w:val="006F5CA1"/>
    <w:rsid w:val="006F61BC"/>
    <w:rsid w:val="006F6484"/>
    <w:rsid w:val="006F664F"/>
    <w:rsid w:val="006F6794"/>
    <w:rsid w:val="006F69F1"/>
    <w:rsid w:val="006F759E"/>
    <w:rsid w:val="006F7944"/>
    <w:rsid w:val="006F7AC1"/>
    <w:rsid w:val="0070043F"/>
    <w:rsid w:val="00700603"/>
    <w:rsid w:val="00700B51"/>
    <w:rsid w:val="0070117C"/>
    <w:rsid w:val="007014D9"/>
    <w:rsid w:val="007015FC"/>
    <w:rsid w:val="00701799"/>
    <w:rsid w:val="007025E6"/>
    <w:rsid w:val="00702BE2"/>
    <w:rsid w:val="00702CEF"/>
    <w:rsid w:val="00703059"/>
    <w:rsid w:val="0070336C"/>
    <w:rsid w:val="007043BC"/>
    <w:rsid w:val="00705763"/>
    <w:rsid w:val="00705BE0"/>
    <w:rsid w:val="00706214"/>
    <w:rsid w:val="0070631D"/>
    <w:rsid w:val="007065C9"/>
    <w:rsid w:val="00706E48"/>
    <w:rsid w:val="00706EB8"/>
    <w:rsid w:val="00707123"/>
    <w:rsid w:val="007079F5"/>
    <w:rsid w:val="0071009E"/>
    <w:rsid w:val="007102E5"/>
    <w:rsid w:val="00710311"/>
    <w:rsid w:val="00710672"/>
    <w:rsid w:val="00710EC5"/>
    <w:rsid w:val="00711E73"/>
    <w:rsid w:val="00711FB2"/>
    <w:rsid w:val="007120A1"/>
    <w:rsid w:val="0071242F"/>
    <w:rsid w:val="0071269A"/>
    <w:rsid w:val="0071289B"/>
    <w:rsid w:val="00712E90"/>
    <w:rsid w:val="00713191"/>
    <w:rsid w:val="00713791"/>
    <w:rsid w:val="00713903"/>
    <w:rsid w:val="00714467"/>
    <w:rsid w:val="00714511"/>
    <w:rsid w:val="007151F1"/>
    <w:rsid w:val="00715287"/>
    <w:rsid w:val="007152E2"/>
    <w:rsid w:val="00715677"/>
    <w:rsid w:val="00715967"/>
    <w:rsid w:val="00715B3C"/>
    <w:rsid w:val="00716105"/>
    <w:rsid w:val="00716556"/>
    <w:rsid w:val="0071655D"/>
    <w:rsid w:val="007167D8"/>
    <w:rsid w:val="00717086"/>
    <w:rsid w:val="00717500"/>
    <w:rsid w:val="00717536"/>
    <w:rsid w:val="007179BA"/>
    <w:rsid w:val="00717B8F"/>
    <w:rsid w:val="00720499"/>
    <w:rsid w:val="00721196"/>
    <w:rsid w:val="0072168C"/>
    <w:rsid w:val="00721B65"/>
    <w:rsid w:val="00721D68"/>
    <w:rsid w:val="00722D80"/>
    <w:rsid w:val="00722EA6"/>
    <w:rsid w:val="00722FED"/>
    <w:rsid w:val="0072358E"/>
    <w:rsid w:val="00723AEE"/>
    <w:rsid w:val="007242AC"/>
    <w:rsid w:val="007244B7"/>
    <w:rsid w:val="007247FE"/>
    <w:rsid w:val="0072496F"/>
    <w:rsid w:val="0072501A"/>
    <w:rsid w:val="00725428"/>
    <w:rsid w:val="007257A7"/>
    <w:rsid w:val="007257B8"/>
    <w:rsid w:val="00725978"/>
    <w:rsid w:val="00725CA8"/>
    <w:rsid w:val="007262C6"/>
    <w:rsid w:val="00726502"/>
    <w:rsid w:val="00726682"/>
    <w:rsid w:val="007268B1"/>
    <w:rsid w:val="007268E5"/>
    <w:rsid w:val="007275EA"/>
    <w:rsid w:val="00727C94"/>
    <w:rsid w:val="007303F8"/>
    <w:rsid w:val="0073078E"/>
    <w:rsid w:val="00730AC4"/>
    <w:rsid w:val="00730EC7"/>
    <w:rsid w:val="007310E5"/>
    <w:rsid w:val="007312FF"/>
    <w:rsid w:val="007314C9"/>
    <w:rsid w:val="00731D5B"/>
    <w:rsid w:val="00732289"/>
    <w:rsid w:val="00732402"/>
    <w:rsid w:val="007326A4"/>
    <w:rsid w:val="007326B1"/>
    <w:rsid w:val="00732C57"/>
    <w:rsid w:val="00732E0B"/>
    <w:rsid w:val="00732F87"/>
    <w:rsid w:val="007339CB"/>
    <w:rsid w:val="00733BA1"/>
    <w:rsid w:val="00733D17"/>
    <w:rsid w:val="00733D90"/>
    <w:rsid w:val="00733F26"/>
    <w:rsid w:val="0073450E"/>
    <w:rsid w:val="007345D4"/>
    <w:rsid w:val="0073520A"/>
    <w:rsid w:val="00735EAA"/>
    <w:rsid w:val="00736504"/>
    <w:rsid w:val="007372E1"/>
    <w:rsid w:val="0073733E"/>
    <w:rsid w:val="00737C9D"/>
    <w:rsid w:val="00737FBE"/>
    <w:rsid w:val="007402B9"/>
    <w:rsid w:val="00740AA6"/>
    <w:rsid w:val="00740AD8"/>
    <w:rsid w:val="00740C4B"/>
    <w:rsid w:val="00741A28"/>
    <w:rsid w:val="00741AE4"/>
    <w:rsid w:val="00741D40"/>
    <w:rsid w:val="00743158"/>
    <w:rsid w:val="00743C6A"/>
    <w:rsid w:val="007440F4"/>
    <w:rsid w:val="00744AED"/>
    <w:rsid w:val="00744E48"/>
    <w:rsid w:val="00745F20"/>
    <w:rsid w:val="00746F10"/>
    <w:rsid w:val="0074775A"/>
    <w:rsid w:val="00750532"/>
    <w:rsid w:val="00750557"/>
    <w:rsid w:val="00750D5A"/>
    <w:rsid w:val="007516C9"/>
    <w:rsid w:val="00752514"/>
    <w:rsid w:val="0075284A"/>
    <w:rsid w:val="00752C20"/>
    <w:rsid w:val="00752D11"/>
    <w:rsid w:val="00752ED2"/>
    <w:rsid w:val="0075324E"/>
    <w:rsid w:val="00753364"/>
    <w:rsid w:val="007535B8"/>
    <w:rsid w:val="00753983"/>
    <w:rsid w:val="00753B1D"/>
    <w:rsid w:val="00753C99"/>
    <w:rsid w:val="00753EC6"/>
    <w:rsid w:val="0075415D"/>
    <w:rsid w:val="0075452D"/>
    <w:rsid w:val="007549DC"/>
    <w:rsid w:val="00754D15"/>
    <w:rsid w:val="007552F5"/>
    <w:rsid w:val="007557E8"/>
    <w:rsid w:val="00755FC2"/>
    <w:rsid w:val="00756342"/>
    <w:rsid w:val="00756804"/>
    <w:rsid w:val="00756D94"/>
    <w:rsid w:val="007570AD"/>
    <w:rsid w:val="00757CAB"/>
    <w:rsid w:val="00757CCF"/>
    <w:rsid w:val="00760861"/>
    <w:rsid w:val="00760C45"/>
    <w:rsid w:val="00761410"/>
    <w:rsid w:val="00761B11"/>
    <w:rsid w:val="00761D5B"/>
    <w:rsid w:val="00761D8C"/>
    <w:rsid w:val="00762A66"/>
    <w:rsid w:val="00763164"/>
    <w:rsid w:val="00763185"/>
    <w:rsid w:val="007648AA"/>
    <w:rsid w:val="00764B19"/>
    <w:rsid w:val="007658F3"/>
    <w:rsid w:val="00766557"/>
    <w:rsid w:val="00766A62"/>
    <w:rsid w:val="007671B2"/>
    <w:rsid w:val="007673D5"/>
    <w:rsid w:val="007674CC"/>
    <w:rsid w:val="007679AF"/>
    <w:rsid w:val="00767C0D"/>
    <w:rsid w:val="00770744"/>
    <w:rsid w:val="00770CEF"/>
    <w:rsid w:val="00771221"/>
    <w:rsid w:val="007712CA"/>
    <w:rsid w:val="00771DF0"/>
    <w:rsid w:val="00772AD4"/>
    <w:rsid w:val="00773F86"/>
    <w:rsid w:val="00774643"/>
    <w:rsid w:val="00774B0D"/>
    <w:rsid w:val="00774DCC"/>
    <w:rsid w:val="0077512F"/>
    <w:rsid w:val="007755FA"/>
    <w:rsid w:val="00775E5D"/>
    <w:rsid w:val="00776008"/>
    <w:rsid w:val="00776434"/>
    <w:rsid w:val="00776618"/>
    <w:rsid w:val="0077661D"/>
    <w:rsid w:val="00776681"/>
    <w:rsid w:val="007767B1"/>
    <w:rsid w:val="00776BA7"/>
    <w:rsid w:val="00776DC5"/>
    <w:rsid w:val="00777475"/>
    <w:rsid w:val="00777D8D"/>
    <w:rsid w:val="00777E3B"/>
    <w:rsid w:val="0078066E"/>
    <w:rsid w:val="00780E0B"/>
    <w:rsid w:val="007810CA"/>
    <w:rsid w:val="00781468"/>
    <w:rsid w:val="007816EA"/>
    <w:rsid w:val="007818B2"/>
    <w:rsid w:val="00781904"/>
    <w:rsid w:val="00781AEF"/>
    <w:rsid w:val="00782622"/>
    <w:rsid w:val="00782E43"/>
    <w:rsid w:val="00784934"/>
    <w:rsid w:val="00784D62"/>
    <w:rsid w:val="00785921"/>
    <w:rsid w:val="00785AB7"/>
    <w:rsid w:val="00785C11"/>
    <w:rsid w:val="00786565"/>
    <w:rsid w:val="007870A5"/>
    <w:rsid w:val="007875EF"/>
    <w:rsid w:val="00790138"/>
    <w:rsid w:val="0079014C"/>
    <w:rsid w:val="00790849"/>
    <w:rsid w:val="00790D1A"/>
    <w:rsid w:val="00790DFC"/>
    <w:rsid w:val="0079113E"/>
    <w:rsid w:val="00791335"/>
    <w:rsid w:val="007915CB"/>
    <w:rsid w:val="007918D7"/>
    <w:rsid w:val="00791BFC"/>
    <w:rsid w:val="00791C21"/>
    <w:rsid w:val="007925C6"/>
    <w:rsid w:val="007927F0"/>
    <w:rsid w:val="00792E6D"/>
    <w:rsid w:val="00793E3C"/>
    <w:rsid w:val="007945C3"/>
    <w:rsid w:val="0079463E"/>
    <w:rsid w:val="00794779"/>
    <w:rsid w:val="00794B50"/>
    <w:rsid w:val="00795B8C"/>
    <w:rsid w:val="00795D50"/>
    <w:rsid w:val="00796400"/>
    <w:rsid w:val="00796C5C"/>
    <w:rsid w:val="0079733A"/>
    <w:rsid w:val="00797AE7"/>
    <w:rsid w:val="007A10E2"/>
    <w:rsid w:val="007A10EA"/>
    <w:rsid w:val="007A1512"/>
    <w:rsid w:val="007A1AC9"/>
    <w:rsid w:val="007A2010"/>
    <w:rsid w:val="007A3B6A"/>
    <w:rsid w:val="007A3E79"/>
    <w:rsid w:val="007A42EA"/>
    <w:rsid w:val="007A4564"/>
    <w:rsid w:val="007A466D"/>
    <w:rsid w:val="007A4A4B"/>
    <w:rsid w:val="007A4A83"/>
    <w:rsid w:val="007A4D1E"/>
    <w:rsid w:val="007A53CB"/>
    <w:rsid w:val="007A57C7"/>
    <w:rsid w:val="007A65D8"/>
    <w:rsid w:val="007A6730"/>
    <w:rsid w:val="007A69C7"/>
    <w:rsid w:val="007A6B27"/>
    <w:rsid w:val="007A6D84"/>
    <w:rsid w:val="007B0CFB"/>
    <w:rsid w:val="007B0F57"/>
    <w:rsid w:val="007B1D07"/>
    <w:rsid w:val="007B1F75"/>
    <w:rsid w:val="007B2227"/>
    <w:rsid w:val="007B2274"/>
    <w:rsid w:val="007B22C9"/>
    <w:rsid w:val="007B373C"/>
    <w:rsid w:val="007B4047"/>
    <w:rsid w:val="007B47D2"/>
    <w:rsid w:val="007B5B2B"/>
    <w:rsid w:val="007B5DDA"/>
    <w:rsid w:val="007B643D"/>
    <w:rsid w:val="007B6584"/>
    <w:rsid w:val="007B6AC6"/>
    <w:rsid w:val="007B719B"/>
    <w:rsid w:val="007B72BE"/>
    <w:rsid w:val="007B771F"/>
    <w:rsid w:val="007C0606"/>
    <w:rsid w:val="007C074B"/>
    <w:rsid w:val="007C0C9A"/>
    <w:rsid w:val="007C0DFF"/>
    <w:rsid w:val="007C219F"/>
    <w:rsid w:val="007C289D"/>
    <w:rsid w:val="007C36AB"/>
    <w:rsid w:val="007C43D7"/>
    <w:rsid w:val="007C5682"/>
    <w:rsid w:val="007C58F6"/>
    <w:rsid w:val="007C59DC"/>
    <w:rsid w:val="007C60BC"/>
    <w:rsid w:val="007C6176"/>
    <w:rsid w:val="007C6523"/>
    <w:rsid w:val="007C68E7"/>
    <w:rsid w:val="007C6EFA"/>
    <w:rsid w:val="007C6F39"/>
    <w:rsid w:val="007C7ED6"/>
    <w:rsid w:val="007D0593"/>
    <w:rsid w:val="007D10C5"/>
    <w:rsid w:val="007D1135"/>
    <w:rsid w:val="007D1471"/>
    <w:rsid w:val="007D14C3"/>
    <w:rsid w:val="007D1A6D"/>
    <w:rsid w:val="007D1EC2"/>
    <w:rsid w:val="007D232E"/>
    <w:rsid w:val="007D2977"/>
    <w:rsid w:val="007D3015"/>
    <w:rsid w:val="007D33CB"/>
    <w:rsid w:val="007D4019"/>
    <w:rsid w:val="007D485A"/>
    <w:rsid w:val="007D5445"/>
    <w:rsid w:val="007D57F4"/>
    <w:rsid w:val="007D5B4C"/>
    <w:rsid w:val="007D5EC0"/>
    <w:rsid w:val="007D5FE9"/>
    <w:rsid w:val="007D608D"/>
    <w:rsid w:val="007D62CC"/>
    <w:rsid w:val="007D62ED"/>
    <w:rsid w:val="007D6909"/>
    <w:rsid w:val="007D6915"/>
    <w:rsid w:val="007D6B3B"/>
    <w:rsid w:val="007D7088"/>
    <w:rsid w:val="007D71E7"/>
    <w:rsid w:val="007E0068"/>
    <w:rsid w:val="007E00C3"/>
    <w:rsid w:val="007E0A86"/>
    <w:rsid w:val="007E0BD7"/>
    <w:rsid w:val="007E1B3E"/>
    <w:rsid w:val="007E1BBE"/>
    <w:rsid w:val="007E1C81"/>
    <w:rsid w:val="007E1CD5"/>
    <w:rsid w:val="007E1DDD"/>
    <w:rsid w:val="007E1E0C"/>
    <w:rsid w:val="007E209F"/>
    <w:rsid w:val="007E2EE9"/>
    <w:rsid w:val="007E31BA"/>
    <w:rsid w:val="007E3773"/>
    <w:rsid w:val="007E46D7"/>
    <w:rsid w:val="007E4C88"/>
    <w:rsid w:val="007E4DAB"/>
    <w:rsid w:val="007E53EF"/>
    <w:rsid w:val="007E56EC"/>
    <w:rsid w:val="007E572D"/>
    <w:rsid w:val="007E59D7"/>
    <w:rsid w:val="007E5AE9"/>
    <w:rsid w:val="007E5B8D"/>
    <w:rsid w:val="007E5E29"/>
    <w:rsid w:val="007E5E7C"/>
    <w:rsid w:val="007E5E9C"/>
    <w:rsid w:val="007E6C30"/>
    <w:rsid w:val="007E6C79"/>
    <w:rsid w:val="007E7112"/>
    <w:rsid w:val="007E78E6"/>
    <w:rsid w:val="007E7942"/>
    <w:rsid w:val="007E7A4C"/>
    <w:rsid w:val="007F069E"/>
    <w:rsid w:val="007F0CF6"/>
    <w:rsid w:val="007F15A3"/>
    <w:rsid w:val="007F1E2B"/>
    <w:rsid w:val="007F1F3B"/>
    <w:rsid w:val="007F21CC"/>
    <w:rsid w:val="007F25C1"/>
    <w:rsid w:val="007F286A"/>
    <w:rsid w:val="007F2A85"/>
    <w:rsid w:val="007F2D42"/>
    <w:rsid w:val="007F31AA"/>
    <w:rsid w:val="007F343E"/>
    <w:rsid w:val="007F379A"/>
    <w:rsid w:val="007F3DB1"/>
    <w:rsid w:val="007F440A"/>
    <w:rsid w:val="007F4487"/>
    <w:rsid w:val="007F44C4"/>
    <w:rsid w:val="007F4C2C"/>
    <w:rsid w:val="007F4C31"/>
    <w:rsid w:val="007F5181"/>
    <w:rsid w:val="007F518C"/>
    <w:rsid w:val="007F5AAD"/>
    <w:rsid w:val="007F5D50"/>
    <w:rsid w:val="007F6231"/>
    <w:rsid w:val="007F68EF"/>
    <w:rsid w:val="007F6C29"/>
    <w:rsid w:val="007F7171"/>
    <w:rsid w:val="007F770E"/>
    <w:rsid w:val="007F7A9B"/>
    <w:rsid w:val="007F7C66"/>
    <w:rsid w:val="007F7D23"/>
    <w:rsid w:val="007F7F8F"/>
    <w:rsid w:val="00800C42"/>
    <w:rsid w:val="00801503"/>
    <w:rsid w:val="008015FD"/>
    <w:rsid w:val="00801822"/>
    <w:rsid w:val="00802570"/>
    <w:rsid w:val="008027E9"/>
    <w:rsid w:val="008029AE"/>
    <w:rsid w:val="00803023"/>
    <w:rsid w:val="00803631"/>
    <w:rsid w:val="00805624"/>
    <w:rsid w:val="008056FA"/>
    <w:rsid w:val="00805E6B"/>
    <w:rsid w:val="0080687C"/>
    <w:rsid w:val="00807D84"/>
    <w:rsid w:val="0081021C"/>
    <w:rsid w:val="008107D1"/>
    <w:rsid w:val="008108C4"/>
    <w:rsid w:val="00810BC8"/>
    <w:rsid w:val="008113B5"/>
    <w:rsid w:val="00811F0A"/>
    <w:rsid w:val="0081281A"/>
    <w:rsid w:val="00812898"/>
    <w:rsid w:val="008145B6"/>
    <w:rsid w:val="00814686"/>
    <w:rsid w:val="008148A5"/>
    <w:rsid w:val="008150CB"/>
    <w:rsid w:val="00815386"/>
    <w:rsid w:val="00815428"/>
    <w:rsid w:val="008154AD"/>
    <w:rsid w:val="008158FD"/>
    <w:rsid w:val="008159C3"/>
    <w:rsid w:val="00816444"/>
    <w:rsid w:val="00816B16"/>
    <w:rsid w:val="00816F94"/>
    <w:rsid w:val="0081703F"/>
    <w:rsid w:val="00817F2D"/>
    <w:rsid w:val="00820E5F"/>
    <w:rsid w:val="008211DB"/>
    <w:rsid w:val="00821D39"/>
    <w:rsid w:val="00821E4B"/>
    <w:rsid w:val="008221A0"/>
    <w:rsid w:val="0082276E"/>
    <w:rsid w:val="00823305"/>
    <w:rsid w:val="00823A9A"/>
    <w:rsid w:val="00824048"/>
    <w:rsid w:val="00824BBE"/>
    <w:rsid w:val="00824EAD"/>
    <w:rsid w:val="00824ECC"/>
    <w:rsid w:val="00826115"/>
    <w:rsid w:val="00826686"/>
    <w:rsid w:val="00826D02"/>
    <w:rsid w:val="00826FB5"/>
    <w:rsid w:val="008270D2"/>
    <w:rsid w:val="008271DA"/>
    <w:rsid w:val="0082756F"/>
    <w:rsid w:val="008276E3"/>
    <w:rsid w:val="00827A9E"/>
    <w:rsid w:val="0083034F"/>
    <w:rsid w:val="0083087C"/>
    <w:rsid w:val="0083157E"/>
    <w:rsid w:val="00831C19"/>
    <w:rsid w:val="00832662"/>
    <w:rsid w:val="00832BE4"/>
    <w:rsid w:val="00832E99"/>
    <w:rsid w:val="008337CB"/>
    <w:rsid w:val="00833999"/>
    <w:rsid w:val="00834C69"/>
    <w:rsid w:val="00834FFC"/>
    <w:rsid w:val="00835299"/>
    <w:rsid w:val="00835351"/>
    <w:rsid w:val="008353F3"/>
    <w:rsid w:val="00835D2B"/>
    <w:rsid w:val="00835E42"/>
    <w:rsid w:val="008366BE"/>
    <w:rsid w:val="00837050"/>
    <w:rsid w:val="00837132"/>
    <w:rsid w:val="008379E1"/>
    <w:rsid w:val="00837AA8"/>
    <w:rsid w:val="00840103"/>
    <w:rsid w:val="008414F2"/>
    <w:rsid w:val="00842DFD"/>
    <w:rsid w:val="008434EB"/>
    <w:rsid w:val="00843933"/>
    <w:rsid w:val="00844BC6"/>
    <w:rsid w:val="00844E5E"/>
    <w:rsid w:val="00845189"/>
    <w:rsid w:val="008463EC"/>
    <w:rsid w:val="008464A3"/>
    <w:rsid w:val="008469E1"/>
    <w:rsid w:val="008473FF"/>
    <w:rsid w:val="008474F6"/>
    <w:rsid w:val="00847791"/>
    <w:rsid w:val="00847B99"/>
    <w:rsid w:val="00847DB1"/>
    <w:rsid w:val="00850D09"/>
    <w:rsid w:val="00850D90"/>
    <w:rsid w:val="00850DF6"/>
    <w:rsid w:val="008513AE"/>
    <w:rsid w:val="00851661"/>
    <w:rsid w:val="00851CD8"/>
    <w:rsid w:val="008520E3"/>
    <w:rsid w:val="00852568"/>
    <w:rsid w:val="00852643"/>
    <w:rsid w:val="00852805"/>
    <w:rsid w:val="008528E0"/>
    <w:rsid w:val="00854DB2"/>
    <w:rsid w:val="00854F11"/>
    <w:rsid w:val="00855062"/>
    <w:rsid w:val="00855660"/>
    <w:rsid w:val="00856696"/>
    <w:rsid w:val="00856C2C"/>
    <w:rsid w:val="00856FC3"/>
    <w:rsid w:val="008575E6"/>
    <w:rsid w:val="00857BB7"/>
    <w:rsid w:val="00860B0A"/>
    <w:rsid w:val="00860FB0"/>
    <w:rsid w:val="00860FC3"/>
    <w:rsid w:val="008613D6"/>
    <w:rsid w:val="00862336"/>
    <w:rsid w:val="00862678"/>
    <w:rsid w:val="00862E29"/>
    <w:rsid w:val="00863141"/>
    <w:rsid w:val="008648FC"/>
    <w:rsid w:val="00865615"/>
    <w:rsid w:val="00865697"/>
    <w:rsid w:val="00865715"/>
    <w:rsid w:val="00866766"/>
    <w:rsid w:val="00866A9E"/>
    <w:rsid w:val="00866CCD"/>
    <w:rsid w:val="00866ED5"/>
    <w:rsid w:val="00866FCA"/>
    <w:rsid w:val="0087000A"/>
    <w:rsid w:val="008700BF"/>
    <w:rsid w:val="00870C7D"/>
    <w:rsid w:val="0087130C"/>
    <w:rsid w:val="008716BC"/>
    <w:rsid w:val="00871DE5"/>
    <w:rsid w:val="00872C57"/>
    <w:rsid w:val="00873297"/>
    <w:rsid w:val="008734E3"/>
    <w:rsid w:val="00873FBA"/>
    <w:rsid w:val="00874404"/>
    <w:rsid w:val="008748BE"/>
    <w:rsid w:val="00874BBA"/>
    <w:rsid w:val="00875977"/>
    <w:rsid w:val="00875EE9"/>
    <w:rsid w:val="00875F44"/>
    <w:rsid w:val="00876CA0"/>
    <w:rsid w:val="00877205"/>
    <w:rsid w:val="008773B3"/>
    <w:rsid w:val="008775B8"/>
    <w:rsid w:val="0087798C"/>
    <w:rsid w:val="00877D98"/>
    <w:rsid w:val="00880113"/>
    <w:rsid w:val="008804FB"/>
    <w:rsid w:val="0088063E"/>
    <w:rsid w:val="008808D6"/>
    <w:rsid w:val="00881469"/>
    <w:rsid w:val="0088207F"/>
    <w:rsid w:val="00882792"/>
    <w:rsid w:val="0088279D"/>
    <w:rsid w:val="00883388"/>
    <w:rsid w:val="008839BA"/>
    <w:rsid w:val="00883B28"/>
    <w:rsid w:val="00883BA7"/>
    <w:rsid w:val="00883BF8"/>
    <w:rsid w:val="00883D9E"/>
    <w:rsid w:val="00884778"/>
    <w:rsid w:val="00884DE4"/>
    <w:rsid w:val="00885582"/>
    <w:rsid w:val="00885C1C"/>
    <w:rsid w:val="00886180"/>
    <w:rsid w:val="0088628C"/>
    <w:rsid w:val="008903AE"/>
    <w:rsid w:val="00891626"/>
    <w:rsid w:val="00891CDA"/>
    <w:rsid w:val="00891EA5"/>
    <w:rsid w:val="00892363"/>
    <w:rsid w:val="00893218"/>
    <w:rsid w:val="00893656"/>
    <w:rsid w:val="00893BB7"/>
    <w:rsid w:val="0089446D"/>
    <w:rsid w:val="00895229"/>
    <w:rsid w:val="0089544E"/>
    <w:rsid w:val="008956D7"/>
    <w:rsid w:val="0089613C"/>
    <w:rsid w:val="008A0484"/>
    <w:rsid w:val="008A04DF"/>
    <w:rsid w:val="008A2951"/>
    <w:rsid w:val="008A2A0A"/>
    <w:rsid w:val="008A3323"/>
    <w:rsid w:val="008A39D2"/>
    <w:rsid w:val="008A3F85"/>
    <w:rsid w:val="008A497D"/>
    <w:rsid w:val="008A534C"/>
    <w:rsid w:val="008A58E1"/>
    <w:rsid w:val="008A6AFB"/>
    <w:rsid w:val="008A6E8A"/>
    <w:rsid w:val="008A7064"/>
    <w:rsid w:val="008A71E9"/>
    <w:rsid w:val="008A737B"/>
    <w:rsid w:val="008A74ED"/>
    <w:rsid w:val="008A75CB"/>
    <w:rsid w:val="008A762B"/>
    <w:rsid w:val="008A772C"/>
    <w:rsid w:val="008B224E"/>
    <w:rsid w:val="008B2602"/>
    <w:rsid w:val="008B265C"/>
    <w:rsid w:val="008B2DE6"/>
    <w:rsid w:val="008B3609"/>
    <w:rsid w:val="008B42F1"/>
    <w:rsid w:val="008B47A3"/>
    <w:rsid w:val="008B5FAF"/>
    <w:rsid w:val="008B6022"/>
    <w:rsid w:val="008B659E"/>
    <w:rsid w:val="008B662A"/>
    <w:rsid w:val="008B6A70"/>
    <w:rsid w:val="008B6CFC"/>
    <w:rsid w:val="008B725D"/>
    <w:rsid w:val="008B77E5"/>
    <w:rsid w:val="008B7BC1"/>
    <w:rsid w:val="008B7FDA"/>
    <w:rsid w:val="008C0020"/>
    <w:rsid w:val="008C01D2"/>
    <w:rsid w:val="008C04E6"/>
    <w:rsid w:val="008C0543"/>
    <w:rsid w:val="008C064A"/>
    <w:rsid w:val="008C0C3C"/>
    <w:rsid w:val="008C1594"/>
    <w:rsid w:val="008C1B22"/>
    <w:rsid w:val="008C3360"/>
    <w:rsid w:val="008C376C"/>
    <w:rsid w:val="008C4231"/>
    <w:rsid w:val="008C4CCB"/>
    <w:rsid w:val="008C5649"/>
    <w:rsid w:val="008C59A9"/>
    <w:rsid w:val="008C5D3F"/>
    <w:rsid w:val="008C5F03"/>
    <w:rsid w:val="008C636C"/>
    <w:rsid w:val="008C7308"/>
    <w:rsid w:val="008C7A64"/>
    <w:rsid w:val="008C7A72"/>
    <w:rsid w:val="008D00F7"/>
    <w:rsid w:val="008D0267"/>
    <w:rsid w:val="008D03AF"/>
    <w:rsid w:val="008D0614"/>
    <w:rsid w:val="008D070B"/>
    <w:rsid w:val="008D0711"/>
    <w:rsid w:val="008D134E"/>
    <w:rsid w:val="008D160A"/>
    <w:rsid w:val="008D184B"/>
    <w:rsid w:val="008D1AAE"/>
    <w:rsid w:val="008D2613"/>
    <w:rsid w:val="008D27FF"/>
    <w:rsid w:val="008D2E8B"/>
    <w:rsid w:val="008D313D"/>
    <w:rsid w:val="008D3216"/>
    <w:rsid w:val="008D32B7"/>
    <w:rsid w:val="008D3667"/>
    <w:rsid w:val="008D3D2C"/>
    <w:rsid w:val="008D3EA8"/>
    <w:rsid w:val="008D3F29"/>
    <w:rsid w:val="008D3FBE"/>
    <w:rsid w:val="008D3FEB"/>
    <w:rsid w:val="008D400B"/>
    <w:rsid w:val="008D4021"/>
    <w:rsid w:val="008D54D6"/>
    <w:rsid w:val="008D5D9A"/>
    <w:rsid w:val="008D6546"/>
    <w:rsid w:val="008D6681"/>
    <w:rsid w:val="008D68F2"/>
    <w:rsid w:val="008D6B36"/>
    <w:rsid w:val="008D701B"/>
    <w:rsid w:val="008D709C"/>
    <w:rsid w:val="008D722C"/>
    <w:rsid w:val="008D7B44"/>
    <w:rsid w:val="008D7DEB"/>
    <w:rsid w:val="008D7E2E"/>
    <w:rsid w:val="008E040B"/>
    <w:rsid w:val="008E051E"/>
    <w:rsid w:val="008E08CE"/>
    <w:rsid w:val="008E11A3"/>
    <w:rsid w:val="008E1378"/>
    <w:rsid w:val="008E1C4B"/>
    <w:rsid w:val="008E2CEB"/>
    <w:rsid w:val="008E4486"/>
    <w:rsid w:val="008E45F9"/>
    <w:rsid w:val="008E4AFF"/>
    <w:rsid w:val="008E4D2E"/>
    <w:rsid w:val="008E500F"/>
    <w:rsid w:val="008E5AE4"/>
    <w:rsid w:val="008E6163"/>
    <w:rsid w:val="008E70A9"/>
    <w:rsid w:val="008E715B"/>
    <w:rsid w:val="008F0047"/>
    <w:rsid w:val="008F0A0B"/>
    <w:rsid w:val="008F0EF2"/>
    <w:rsid w:val="008F1BB1"/>
    <w:rsid w:val="008F1D74"/>
    <w:rsid w:val="008F2023"/>
    <w:rsid w:val="008F20B6"/>
    <w:rsid w:val="008F2370"/>
    <w:rsid w:val="008F2487"/>
    <w:rsid w:val="008F24D6"/>
    <w:rsid w:val="008F3428"/>
    <w:rsid w:val="008F3E92"/>
    <w:rsid w:val="008F435F"/>
    <w:rsid w:val="008F61F1"/>
    <w:rsid w:val="008F6467"/>
    <w:rsid w:val="008F6494"/>
    <w:rsid w:val="008F6750"/>
    <w:rsid w:val="008F70CB"/>
    <w:rsid w:val="008F73D0"/>
    <w:rsid w:val="0090019B"/>
    <w:rsid w:val="009008E3"/>
    <w:rsid w:val="00900B9E"/>
    <w:rsid w:val="00900E75"/>
    <w:rsid w:val="00901186"/>
    <w:rsid w:val="00901B23"/>
    <w:rsid w:val="00901D56"/>
    <w:rsid w:val="009027A0"/>
    <w:rsid w:val="00902C06"/>
    <w:rsid w:val="00903191"/>
    <w:rsid w:val="00903788"/>
    <w:rsid w:val="00903DD4"/>
    <w:rsid w:val="00904768"/>
    <w:rsid w:val="00904DC7"/>
    <w:rsid w:val="009055C9"/>
    <w:rsid w:val="0090598A"/>
    <w:rsid w:val="00905B42"/>
    <w:rsid w:val="00905DCE"/>
    <w:rsid w:val="009062C7"/>
    <w:rsid w:val="009068E7"/>
    <w:rsid w:val="009069BF"/>
    <w:rsid w:val="009079CC"/>
    <w:rsid w:val="009102F6"/>
    <w:rsid w:val="009106F2"/>
    <w:rsid w:val="00910A62"/>
    <w:rsid w:val="00910B8B"/>
    <w:rsid w:val="00910CAC"/>
    <w:rsid w:val="0091117C"/>
    <w:rsid w:val="009114A0"/>
    <w:rsid w:val="00911CFB"/>
    <w:rsid w:val="00912155"/>
    <w:rsid w:val="00912315"/>
    <w:rsid w:val="009123C3"/>
    <w:rsid w:val="00912478"/>
    <w:rsid w:val="009133F1"/>
    <w:rsid w:val="00913BCC"/>
    <w:rsid w:val="00913D5C"/>
    <w:rsid w:val="00913ED9"/>
    <w:rsid w:val="00914B00"/>
    <w:rsid w:val="00914B60"/>
    <w:rsid w:val="00914F22"/>
    <w:rsid w:val="00914FBB"/>
    <w:rsid w:val="00915478"/>
    <w:rsid w:val="00915868"/>
    <w:rsid w:val="00915BC0"/>
    <w:rsid w:val="00916121"/>
    <w:rsid w:val="009167A5"/>
    <w:rsid w:val="00916ACF"/>
    <w:rsid w:val="00916C70"/>
    <w:rsid w:val="00916E84"/>
    <w:rsid w:val="0091720E"/>
    <w:rsid w:val="00917FB8"/>
    <w:rsid w:val="009201A0"/>
    <w:rsid w:val="00920539"/>
    <w:rsid w:val="00920B9E"/>
    <w:rsid w:val="009210F3"/>
    <w:rsid w:val="00921DE6"/>
    <w:rsid w:val="009225E6"/>
    <w:rsid w:val="00923A4F"/>
    <w:rsid w:val="0092403C"/>
    <w:rsid w:val="00924B70"/>
    <w:rsid w:val="00924CDF"/>
    <w:rsid w:val="00924CF4"/>
    <w:rsid w:val="009250C9"/>
    <w:rsid w:val="009253C8"/>
    <w:rsid w:val="0092558C"/>
    <w:rsid w:val="00925816"/>
    <w:rsid w:val="00925CE1"/>
    <w:rsid w:val="00925F8E"/>
    <w:rsid w:val="00926419"/>
    <w:rsid w:val="009273E0"/>
    <w:rsid w:val="009279D8"/>
    <w:rsid w:val="00927A3A"/>
    <w:rsid w:val="00927EAE"/>
    <w:rsid w:val="0093025A"/>
    <w:rsid w:val="009306C9"/>
    <w:rsid w:val="009309AE"/>
    <w:rsid w:val="00930EBB"/>
    <w:rsid w:val="00931A53"/>
    <w:rsid w:val="00931DFB"/>
    <w:rsid w:val="009321DC"/>
    <w:rsid w:val="009322BA"/>
    <w:rsid w:val="00932769"/>
    <w:rsid w:val="00932DAE"/>
    <w:rsid w:val="00933195"/>
    <w:rsid w:val="00933233"/>
    <w:rsid w:val="009337C3"/>
    <w:rsid w:val="009341A5"/>
    <w:rsid w:val="0093486D"/>
    <w:rsid w:val="00934FBF"/>
    <w:rsid w:val="00935319"/>
    <w:rsid w:val="00935448"/>
    <w:rsid w:val="00935B53"/>
    <w:rsid w:val="00935C19"/>
    <w:rsid w:val="00935FB7"/>
    <w:rsid w:val="009362CA"/>
    <w:rsid w:val="00936510"/>
    <w:rsid w:val="00936726"/>
    <w:rsid w:val="00936733"/>
    <w:rsid w:val="0093772B"/>
    <w:rsid w:val="0094066E"/>
    <w:rsid w:val="009406C4"/>
    <w:rsid w:val="0094108E"/>
    <w:rsid w:val="009418D1"/>
    <w:rsid w:val="00941EBA"/>
    <w:rsid w:val="009421E1"/>
    <w:rsid w:val="009425BF"/>
    <w:rsid w:val="00942CBD"/>
    <w:rsid w:val="00943558"/>
    <w:rsid w:val="00943B19"/>
    <w:rsid w:val="009443BC"/>
    <w:rsid w:val="00944889"/>
    <w:rsid w:val="00944E71"/>
    <w:rsid w:val="009452F2"/>
    <w:rsid w:val="00945FC9"/>
    <w:rsid w:val="009462A2"/>
    <w:rsid w:val="009462B0"/>
    <w:rsid w:val="00946A83"/>
    <w:rsid w:val="00946CA8"/>
    <w:rsid w:val="009472D4"/>
    <w:rsid w:val="0094738B"/>
    <w:rsid w:val="00947B0A"/>
    <w:rsid w:val="00947F6A"/>
    <w:rsid w:val="00950059"/>
    <w:rsid w:val="00950D5F"/>
    <w:rsid w:val="00951CE3"/>
    <w:rsid w:val="00952493"/>
    <w:rsid w:val="00952E92"/>
    <w:rsid w:val="009531E0"/>
    <w:rsid w:val="0095335A"/>
    <w:rsid w:val="0095346C"/>
    <w:rsid w:val="0095350D"/>
    <w:rsid w:val="00953BCB"/>
    <w:rsid w:val="009541A4"/>
    <w:rsid w:val="00954F1A"/>
    <w:rsid w:val="00954FBC"/>
    <w:rsid w:val="009552A3"/>
    <w:rsid w:val="009553BC"/>
    <w:rsid w:val="009553DF"/>
    <w:rsid w:val="0095606D"/>
    <w:rsid w:val="00956F1B"/>
    <w:rsid w:val="009570EC"/>
    <w:rsid w:val="00957C47"/>
    <w:rsid w:val="009614AE"/>
    <w:rsid w:val="009615D5"/>
    <w:rsid w:val="0096219A"/>
    <w:rsid w:val="00962299"/>
    <w:rsid w:val="0096234A"/>
    <w:rsid w:val="009624E0"/>
    <w:rsid w:val="009628C6"/>
    <w:rsid w:val="009628DC"/>
    <w:rsid w:val="00962927"/>
    <w:rsid w:val="00963065"/>
    <w:rsid w:val="00963204"/>
    <w:rsid w:val="009652C6"/>
    <w:rsid w:val="0096562E"/>
    <w:rsid w:val="009658A6"/>
    <w:rsid w:val="00965BA0"/>
    <w:rsid w:val="009670C8"/>
    <w:rsid w:val="0096728E"/>
    <w:rsid w:val="009677E6"/>
    <w:rsid w:val="00967E11"/>
    <w:rsid w:val="009708BB"/>
    <w:rsid w:val="009709AA"/>
    <w:rsid w:val="00970F85"/>
    <w:rsid w:val="0097134D"/>
    <w:rsid w:val="009714D8"/>
    <w:rsid w:val="009715A7"/>
    <w:rsid w:val="009719AA"/>
    <w:rsid w:val="00971A2C"/>
    <w:rsid w:val="00971D83"/>
    <w:rsid w:val="00971E0E"/>
    <w:rsid w:val="009721C0"/>
    <w:rsid w:val="00972337"/>
    <w:rsid w:val="00973039"/>
    <w:rsid w:val="00973423"/>
    <w:rsid w:val="00973C08"/>
    <w:rsid w:val="009740EA"/>
    <w:rsid w:val="00974A03"/>
    <w:rsid w:val="00974AAD"/>
    <w:rsid w:val="00974D0A"/>
    <w:rsid w:val="0097566A"/>
    <w:rsid w:val="00975822"/>
    <w:rsid w:val="0097709E"/>
    <w:rsid w:val="00977278"/>
    <w:rsid w:val="00977506"/>
    <w:rsid w:val="009779A2"/>
    <w:rsid w:val="00977BCA"/>
    <w:rsid w:val="00980F1D"/>
    <w:rsid w:val="00981510"/>
    <w:rsid w:val="0098159A"/>
    <w:rsid w:val="00982D5C"/>
    <w:rsid w:val="00982DE6"/>
    <w:rsid w:val="00982E1F"/>
    <w:rsid w:val="00983560"/>
    <w:rsid w:val="00983E15"/>
    <w:rsid w:val="00983EF7"/>
    <w:rsid w:val="0098448B"/>
    <w:rsid w:val="00984518"/>
    <w:rsid w:val="009847A2"/>
    <w:rsid w:val="009854AB"/>
    <w:rsid w:val="00985AA2"/>
    <w:rsid w:val="00986398"/>
    <w:rsid w:val="009864FF"/>
    <w:rsid w:val="00986A58"/>
    <w:rsid w:val="009871D8"/>
    <w:rsid w:val="00987CC9"/>
    <w:rsid w:val="00987EF1"/>
    <w:rsid w:val="009902E2"/>
    <w:rsid w:val="00990F27"/>
    <w:rsid w:val="0099138A"/>
    <w:rsid w:val="0099376A"/>
    <w:rsid w:val="00993963"/>
    <w:rsid w:val="00994495"/>
    <w:rsid w:val="009950D4"/>
    <w:rsid w:val="009956D5"/>
    <w:rsid w:val="00996413"/>
    <w:rsid w:val="00996907"/>
    <w:rsid w:val="00997059"/>
    <w:rsid w:val="009970A8"/>
    <w:rsid w:val="009A0AC3"/>
    <w:rsid w:val="009A1493"/>
    <w:rsid w:val="009A16BA"/>
    <w:rsid w:val="009A1719"/>
    <w:rsid w:val="009A19FA"/>
    <w:rsid w:val="009A2272"/>
    <w:rsid w:val="009A23F9"/>
    <w:rsid w:val="009A2882"/>
    <w:rsid w:val="009A2CDF"/>
    <w:rsid w:val="009A2D71"/>
    <w:rsid w:val="009A33EA"/>
    <w:rsid w:val="009A4379"/>
    <w:rsid w:val="009A4E32"/>
    <w:rsid w:val="009A4F13"/>
    <w:rsid w:val="009A53CE"/>
    <w:rsid w:val="009A5F19"/>
    <w:rsid w:val="009A6888"/>
    <w:rsid w:val="009A6BB0"/>
    <w:rsid w:val="009A6E96"/>
    <w:rsid w:val="009A73F0"/>
    <w:rsid w:val="009A7B9B"/>
    <w:rsid w:val="009A7C76"/>
    <w:rsid w:val="009A7FF4"/>
    <w:rsid w:val="009B0333"/>
    <w:rsid w:val="009B07DD"/>
    <w:rsid w:val="009B0846"/>
    <w:rsid w:val="009B0E0D"/>
    <w:rsid w:val="009B0EE9"/>
    <w:rsid w:val="009B100E"/>
    <w:rsid w:val="009B1031"/>
    <w:rsid w:val="009B157B"/>
    <w:rsid w:val="009B19FA"/>
    <w:rsid w:val="009B1D6C"/>
    <w:rsid w:val="009B1E09"/>
    <w:rsid w:val="009B23C1"/>
    <w:rsid w:val="009B253F"/>
    <w:rsid w:val="009B2AF5"/>
    <w:rsid w:val="009B2E18"/>
    <w:rsid w:val="009B3193"/>
    <w:rsid w:val="009B3403"/>
    <w:rsid w:val="009B3E7B"/>
    <w:rsid w:val="009B4D16"/>
    <w:rsid w:val="009B4ECA"/>
    <w:rsid w:val="009B5236"/>
    <w:rsid w:val="009B54AA"/>
    <w:rsid w:val="009B5A53"/>
    <w:rsid w:val="009B5ABB"/>
    <w:rsid w:val="009B6A4C"/>
    <w:rsid w:val="009B70E2"/>
    <w:rsid w:val="009B71F5"/>
    <w:rsid w:val="009B788A"/>
    <w:rsid w:val="009B7CBF"/>
    <w:rsid w:val="009C02BF"/>
    <w:rsid w:val="009C04E2"/>
    <w:rsid w:val="009C0584"/>
    <w:rsid w:val="009C19E3"/>
    <w:rsid w:val="009C2665"/>
    <w:rsid w:val="009C32A9"/>
    <w:rsid w:val="009C47D3"/>
    <w:rsid w:val="009C511C"/>
    <w:rsid w:val="009C5DF4"/>
    <w:rsid w:val="009C6573"/>
    <w:rsid w:val="009C6893"/>
    <w:rsid w:val="009C6BE5"/>
    <w:rsid w:val="009C718D"/>
    <w:rsid w:val="009C7379"/>
    <w:rsid w:val="009C75E0"/>
    <w:rsid w:val="009C7BE6"/>
    <w:rsid w:val="009C7D1C"/>
    <w:rsid w:val="009D02E8"/>
    <w:rsid w:val="009D049D"/>
    <w:rsid w:val="009D0649"/>
    <w:rsid w:val="009D0D5E"/>
    <w:rsid w:val="009D0E3B"/>
    <w:rsid w:val="009D23F4"/>
    <w:rsid w:val="009D3445"/>
    <w:rsid w:val="009D3858"/>
    <w:rsid w:val="009D3B7E"/>
    <w:rsid w:val="009D3E25"/>
    <w:rsid w:val="009D3F26"/>
    <w:rsid w:val="009D4CCC"/>
    <w:rsid w:val="009D4E44"/>
    <w:rsid w:val="009D53A5"/>
    <w:rsid w:val="009D6265"/>
    <w:rsid w:val="009D668D"/>
    <w:rsid w:val="009D674A"/>
    <w:rsid w:val="009D6E82"/>
    <w:rsid w:val="009D7320"/>
    <w:rsid w:val="009D74BB"/>
    <w:rsid w:val="009D767D"/>
    <w:rsid w:val="009E0733"/>
    <w:rsid w:val="009E083A"/>
    <w:rsid w:val="009E092F"/>
    <w:rsid w:val="009E0984"/>
    <w:rsid w:val="009E1243"/>
    <w:rsid w:val="009E2088"/>
    <w:rsid w:val="009E2E00"/>
    <w:rsid w:val="009E3014"/>
    <w:rsid w:val="009E3081"/>
    <w:rsid w:val="009E3D1B"/>
    <w:rsid w:val="009E3DB7"/>
    <w:rsid w:val="009E4435"/>
    <w:rsid w:val="009E4775"/>
    <w:rsid w:val="009E4C13"/>
    <w:rsid w:val="009E5162"/>
    <w:rsid w:val="009E5C59"/>
    <w:rsid w:val="009E5E12"/>
    <w:rsid w:val="009E6070"/>
    <w:rsid w:val="009E60D0"/>
    <w:rsid w:val="009E61DC"/>
    <w:rsid w:val="009E6C2C"/>
    <w:rsid w:val="009E71EB"/>
    <w:rsid w:val="009E753E"/>
    <w:rsid w:val="009E7640"/>
    <w:rsid w:val="009F06D8"/>
    <w:rsid w:val="009F0A04"/>
    <w:rsid w:val="009F0DAA"/>
    <w:rsid w:val="009F149B"/>
    <w:rsid w:val="009F172E"/>
    <w:rsid w:val="009F1FC5"/>
    <w:rsid w:val="009F2203"/>
    <w:rsid w:val="009F2ED3"/>
    <w:rsid w:val="009F3510"/>
    <w:rsid w:val="009F3519"/>
    <w:rsid w:val="009F3655"/>
    <w:rsid w:val="009F3C46"/>
    <w:rsid w:val="009F49AE"/>
    <w:rsid w:val="009F4C20"/>
    <w:rsid w:val="009F51A2"/>
    <w:rsid w:val="009F54E3"/>
    <w:rsid w:val="009F54EE"/>
    <w:rsid w:val="009F57E3"/>
    <w:rsid w:val="009F58A9"/>
    <w:rsid w:val="009F5AE1"/>
    <w:rsid w:val="009F5D30"/>
    <w:rsid w:val="009F6072"/>
    <w:rsid w:val="009F6B2C"/>
    <w:rsid w:val="009F6FAC"/>
    <w:rsid w:val="009F7011"/>
    <w:rsid w:val="009F7679"/>
    <w:rsid w:val="009F7877"/>
    <w:rsid w:val="009F7944"/>
    <w:rsid w:val="00A00958"/>
    <w:rsid w:val="00A00E4B"/>
    <w:rsid w:val="00A01704"/>
    <w:rsid w:val="00A01E7C"/>
    <w:rsid w:val="00A028C9"/>
    <w:rsid w:val="00A03155"/>
    <w:rsid w:val="00A03A33"/>
    <w:rsid w:val="00A03C57"/>
    <w:rsid w:val="00A03CCA"/>
    <w:rsid w:val="00A0436C"/>
    <w:rsid w:val="00A046A5"/>
    <w:rsid w:val="00A0495A"/>
    <w:rsid w:val="00A058FD"/>
    <w:rsid w:val="00A05BF2"/>
    <w:rsid w:val="00A05CE7"/>
    <w:rsid w:val="00A05F9E"/>
    <w:rsid w:val="00A061DA"/>
    <w:rsid w:val="00A06C5A"/>
    <w:rsid w:val="00A06D99"/>
    <w:rsid w:val="00A06EB9"/>
    <w:rsid w:val="00A07618"/>
    <w:rsid w:val="00A07A36"/>
    <w:rsid w:val="00A10675"/>
    <w:rsid w:val="00A12310"/>
    <w:rsid w:val="00A124D9"/>
    <w:rsid w:val="00A13436"/>
    <w:rsid w:val="00A13550"/>
    <w:rsid w:val="00A15075"/>
    <w:rsid w:val="00A15408"/>
    <w:rsid w:val="00A15BF9"/>
    <w:rsid w:val="00A173FA"/>
    <w:rsid w:val="00A17B8D"/>
    <w:rsid w:val="00A17F3D"/>
    <w:rsid w:val="00A208B5"/>
    <w:rsid w:val="00A20E84"/>
    <w:rsid w:val="00A2169B"/>
    <w:rsid w:val="00A2197B"/>
    <w:rsid w:val="00A22880"/>
    <w:rsid w:val="00A23582"/>
    <w:rsid w:val="00A235F7"/>
    <w:rsid w:val="00A24C7C"/>
    <w:rsid w:val="00A2790F"/>
    <w:rsid w:val="00A27CF0"/>
    <w:rsid w:val="00A27EF9"/>
    <w:rsid w:val="00A30ED3"/>
    <w:rsid w:val="00A311E6"/>
    <w:rsid w:val="00A31B31"/>
    <w:rsid w:val="00A320C6"/>
    <w:rsid w:val="00A32835"/>
    <w:rsid w:val="00A337F4"/>
    <w:rsid w:val="00A33C75"/>
    <w:rsid w:val="00A34262"/>
    <w:rsid w:val="00A3455C"/>
    <w:rsid w:val="00A345AA"/>
    <w:rsid w:val="00A349E5"/>
    <w:rsid w:val="00A35182"/>
    <w:rsid w:val="00A3576D"/>
    <w:rsid w:val="00A362EF"/>
    <w:rsid w:val="00A36322"/>
    <w:rsid w:val="00A374AC"/>
    <w:rsid w:val="00A37864"/>
    <w:rsid w:val="00A37B1D"/>
    <w:rsid w:val="00A37CCE"/>
    <w:rsid w:val="00A37D51"/>
    <w:rsid w:val="00A400F3"/>
    <w:rsid w:val="00A40A2F"/>
    <w:rsid w:val="00A40B27"/>
    <w:rsid w:val="00A40BBE"/>
    <w:rsid w:val="00A40DC9"/>
    <w:rsid w:val="00A412CC"/>
    <w:rsid w:val="00A4135C"/>
    <w:rsid w:val="00A4177E"/>
    <w:rsid w:val="00A41D58"/>
    <w:rsid w:val="00A42830"/>
    <w:rsid w:val="00A42B33"/>
    <w:rsid w:val="00A42E03"/>
    <w:rsid w:val="00A43278"/>
    <w:rsid w:val="00A435C8"/>
    <w:rsid w:val="00A43A47"/>
    <w:rsid w:val="00A440FA"/>
    <w:rsid w:val="00A442A0"/>
    <w:rsid w:val="00A4543B"/>
    <w:rsid w:val="00A4564C"/>
    <w:rsid w:val="00A46F28"/>
    <w:rsid w:val="00A46F3A"/>
    <w:rsid w:val="00A4776E"/>
    <w:rsid w:val="00A477A1"/>
    <w:rsid w:val="00A47F1A"/>
    <w:rsid w:val="00A47FE7"/>
    <w:rsid w:val="00A50695"/>
    <w:rsid w:val="00A50F84"/>
    <w:rsid w:val="00A513B4"/>
    <w:rsid w:val="00A51723"/>
    <w:rsid w:val="00A518B7"/>
    <w:rsid w:val="00A51E16"/>
    <w:rsid w:val="00A51FF4"/>
    <w:rsid w:val="00A52B9D"/>
    <w:rsid w:val="00A5339F"/>
    <w:rsid w:val="00A53524"/>
    <w:rsid w:val="00A535B0"/>
    <w:rsid w:val="00A5361B"/>
    <w:rsid w:val="00A54698"/>
    <w:rsid w:val="00A54A31"/>
    <w:rsid w:val="00A54CAB"/>
    <w:rsid w:val="00A54E56"/>
    <w:rsid w:val="00A54FB2"/>
    <w:rsid w:val="00A556E6"/>
    <w:rsid w:val="00A55868"/>
    <w:rsid w:val="00A5661D"/>
    <w:rsid w:val="00A5678E"/>
    <w:rsid w:val="00A56C3C"/>
    <w:rsid w:val="00A57137"/>
    <w:rsid w:val="00A57333"/>
    <w:rsid w:val="00A5762D"/>
    <w:rsid w:val="00A57B20"/>
    <w:rsid w:val="00A60563"/>
    <w:rsid w:val="00A607AC"/>
    <w:rsid w:val="00A60E8C"/>
    <w:rsid w:val="00A61F03"/>
    <w:rsid w:val="00A622C5"/>
    <w:rsid w:val="00A627CD"/>
    <w:rsid w:val="00A6368D"/>
    <w:rsid w:val="00A637E0"/>
    <w:rsid w:val="00A63EE3"/>
    <w:rsid w:val="00A649D8"/>
    <w:rsid w:val="00A64E14"/>
    <w:rsid w:val="00A66708"/>
    <w:rsid w:val="00A66D9F"/>
    <w:rsid w:val="00A67407"/>
    <w:rsid w:val="00A6770E"/>
    <w:rsid w:val="00A67828"/>
    <w:rsid w:val="00A67A7E"/>
    <w:rsid w:val="00A67DA6"/>
    <w:rsid w:val="00A702A1"/>
    <w:rsid w:val="00A7048D"/>
    <w:rsid w:val="00A70C40"/>
    <w:rsid w:val="00A718F0"/>
    <w:rsid w:val="00A71C2C"/>
    <w:rsid w:val="00A7200F"/>
    <w:rsid w:val="00A7222A"/>
    <w:rsid w:val="00A72C50"/>
    <w:rsid w:val="00A739D8"/>
    <w:rsid w:val="00A741D9"/>
    <w:rsid w:val="00A746BC"/>
    <w:rsid w:val="00A74700"/>
    <w:rsid w:val="00A748B7"/>
    <w:rsid w:val="00A74FE3"/>
    <w:rsid w:val="00A752FD"/>
    <w:rsid w:val="00A763AC"/>
    <w:rsid w:val="00A7651C"/>
    <w:rsid w:val="00A767EE"/>
    <w:rsid w:val="00A76E8C"/>
    <w:rsid w:val="00A770F7"/>
    <w:rsid w:val="00A77947"/>
    <w:rsid w:val="00A77CC2"/>
    <w:rsid w:val="00A801C1"/>
    <w:rsid w:val="00A8026E"/>
    <w:rsid w:val="00A810FA"/>
    <w:rsid w:val="00A81628"/>
    <w:rsid w:val="00A81724"/>
    <w:rsid w:val="00A8185C"/>
    <w:rsid w:val="00A81F6D"/>
    <w:rsid w:val="00A82203"/>
    <w:rsid w:val="00A82267"/>
    <w:rsid w:val="00A8270A"/>
    <w:rsid w:val="00A83347"/>
    <w:rsid w:val="00A839F6"/>
    <w:rsid w:val="00A8436D"/>
    <w:rsid w:val="00A849FE"/>
    <w:rsid w:val="00A84C45"/>
    <w:rsid w:val="00A84E3A"/>
    <w:rsid w:val="00A85C0B"/>
    <w:rsid w:val="00A86064"/>
    <w:rsid w:val="00A867FB"/>
    <w:rsid w:val="00A86B44"/>
    <w:rsid w:val="00A87201"/>
    <w:rsid w:val="00A87868"/>
    <w:rsid w:val="00A900AF"/>
    <w:rsid w:val="00A9063E"/>
    <w:rsid w:val="00A906C3"/>
    <w:rsid w:val="00A911F7"/>
    <w:rsid w:val="00A91233"/>
    <w:rsid w:val="00A920C4"/>
    <w:rsid w:val="00A926A8"/>
    <w:rsid w:val="00A9331F"/>
    <w:rsid w:val="00A9426A"/>
    <w:rsid w:val="00A94369"/>
    <w:rsid w:val="00A94CE2"/>
    <w:rsid w:val="00A94CEF"/>
    <w:rsid w:val="00A94EA8"/>
    <w:rsid w:val="00A9549B"/>
    <w:rsid w:val="00A95693"/>
    <w:rsid w:val="00A95CCE"/>
    <w:rsid w:val="00A966C3"/>
    <w:rsid w:val="00A966CE"/>
    <w:rsid w:val="00A9674A"/>
    <w:rsid w:val="00A969D5"/>
    <w:rsid w:val="00A96EC0"/>
    <w:rsid w:val="00A96EE4"/>
    <w:rsid w:val="00A975DB"/>
    <w:rsid w:val="00AA09FD"/>
    <w:rsid w:val="00AA0ACD"/>
    <w:rsid w:val="00AA16D3"/>
    <w:rsid w:val="00AA1CD2"/>
    <w:rsid w:val="00AA1CF1"/>
    <w:rsid w:val="00AA23AB"/>
    <w:rsid w:val="00AA24CD"/>
    <w:rsid w:val="00AA2D46"/>
    <w:rsid w:val="00AA2E2C"/>
    <w:rsid w:val="00AA2F58"/>
    <w:rsid w:val="00AA39FB"/>
    <w:rsid w:val="00AA3DDC"/>
    <w:rsid w:val="00AA42B2"/>
    <w:rsid w:val="00AA42EA"/>
    <w:rsid w:val="00AA4963"/>
    <w:rsid w:val="00AA4C9C"/>
    <w:rsid w:val="00AA5278"/>
    <w:rsid w:val="00AA528A"/>
    <w:rsid w:val="00AA5442"/>
    <w:rsid w:val="00AA5E26"/>
    <w:rsid w:val="00AA6B5D"/>
    <w:rsid w:val="00AA70D0"/>
    <w:rsid w:val="00AA7287"/>
    <w:rsid w:val="00AB038B"/>
    <w:rsid w:val="00AB0942"/>
    <w:rsid w:val="00AB0B96"/>
    <w:rsid w:val="00AB19FB"/>
    <w:rsid w:val="00AB1B09"/>
    <w:rsid w:val="00AB1DB1"/>
    <w:rsid w:val="00AB20A9"/>
    <w:rsid w:val="00AB21A1"/>
    <w:rsid w:val="00AB2566"/>
    <w:rsid w:val="00AB2CE4"/>
    <w:rsid w:val="00AB2E11"/>
    <w:rsid w:val="00AB2E61"/>
    <w:rsid w:val="00AB3B59"/>
    <w:rsid w:val="00AB3C8D"/>
    <w:rsid w:val="00AB41E5"/>
    <w:rsid w:val="00AB4867"/>
    <w:rsid w:val="00AB54BA"/>
    <w:rsid w:val="00AB5779"/>
    <w:rsid w:val="00AB57EB"/>
    <w:rsid w:val="00AB5D34"/>
    <w:rsid w:val="00AB5EFA"/>
    <w:rsid w:val="00AB6111"/>
    <w:rsid w:val="00AB6F70"/>
    <w:rsid w:val="00AB6FE1"/>
    <w:rsid w:val="00AC05D1"/>
    <w:rsid w:val="00AC06B5"/>
    <w:rsid w:val="00AC0D4B"/>
    <w:rsid w:val="00AC1DF4"/>
    <w:rsid w:val="00AC25C6"/>
    <w:rsid w:val="00AC26E2"/>
    <w:rsid w:val="00AC2748"/>
    <w:rsid w:val="00AC29B6"/>
    <w:rsid w:val="00AC2A2E"/>
    <w:rsid w:val="00AC3A34"/>
    <w:rsid w:val="00AC3A5F"/>
    <w:rsid w:val="00AC3A83"/>
    <w:rsid w:val="00AC3B96"/>
    <w:rsid w:val="00AC3FF4"/>
    <w:rsid w:val="00AC409D"/>
    <w:rsid w:val="00AC4193"/>
    <w:rsid w:val="00AC42EC"/>
    <w:rsid w:val="00AC4486"/>
    <w:rsid w:val="00AC4676"/>
    <w:rsid w:val="00AC4A36"/>
    <w:rsid w:val="00AC4F1E"/>
    <w:rsid w:val="00AC59D9"/>
    <w:rsid w:val="00AC65D0"/>
    <w:rsid w:val="00AC6EE6"/>
    <w:rsid w:val="00AC7E58"/>
    <w:rsid w:val="00AD01F7"/>
    <w:rsid w:val="00AD0655"/>
    <w:rsid w:val="00AD0802"/>
    <w:rsid w:val="00AD0F21"/>
    <w:rsid w:val="00AD0F3D"/>
    <w:rsid w:val="00AD1D1A"/>
    <w:rsid w:val="00AD1D5D"/>
    <w:rsid w:val="00AD210E"/>
    <w:rsid w:val="00AD26FA"/>
    <w:rsid w:val="00AD3546"/>
    <w:rsid w:val="00AD4651"/>
    <w:rsid w:val="00AD4733"/>
    <w:rsid w:val="00AD4AD3"/>
    <w:rsid w:val="00AD4BB3"/>
    <w:rsid w:val="00AD4BF2"/>
    <w:rsid w:val="00AD50FF"/>
    <w:rsid w:val="00AD62C7"/>
    <w:rsid w:val="00AD6547"/>
    <w:rsid w:val="00AD6625"/>
    <w:rsid w:val="00AD662D"/>
    <w:rsid w:val="00AD764B"/>
    <w:rsid w:val="00AD7938"/>
    <w:rsid w:val="00AD7A32"/>
    <w:rsid w:val="00AE14FF"/>
    <w:rsid w:val="00AE16DC"/>
    <w:rsid w:val="00AE1A8C"/>
    <w:rsid w:val="00AE271D"/>
    <w:rsid w:val="00AE28E5"/>
    <w:rsid w:val="00AE2913"/>
    <w:rsid w:val="00AE2F63"/>
    <w:rsid w:val="00AE33DB"/>
    <w:rsid w:val="00AE4231"/>
    <w:rsid w:val="00AE4490"/>
    <w:rsid w:val="00AE48F5"/>
    <w:rsid w:val="00AE5604"/>
    <w:rsid w:val="00AE637C"/>
    <w:rsid w:val="00AE64CE"/>
    <w:rsid w:val="00AE71A9"/>
    <w:rsid w:val="00AE77D2"/>
    <w:rsid w:val="00AF0487"/>
    <w:rsid w:val="00AF05BD"/>
    <w:rsid w:val="00AF0B91"/>
    <w:rsid w:val="00AF0D18"/>
    <w:rsid w:val="00AF1040"/>
    <w:rsid w:val="00AF148A"/>
    <w:rsid w:val="00AF1514"/>
    <w:rsid w:val="00AF1756"/>
    <w:rsid w:val="00AF1869"/>
    <w:rsid w:val="00AF2D9A"/>
    <w:rsid w:val="00AF3343"/>
    <w:rsid w:val="00AF33D8"/>
    <w:rsid w:val="00AF3BC3"/>
    <w:rsid w:val="00AF403E"/>
    <w:rsid w:val="00AF40DB"/>
    <w:rsid w:val="00AF4707"/>
    <w:rsid w:val="00AF5814"/>
    <w:rsid w:val="00AF6458"/>
    <w:rsid w:val="00AF6576"/>
    <w:rsid w:val="00AF69BC"/>
    <w:rsid w:val="00AF6C6B"/>
    <w:rsid w:val="00AF6DFD"/>
    <w:rsid w:val="00AF722F"/>
    <w:rsid w:val="00B001D6"/>
    <w:rsid w:val="00B00D14"/>
    <w:rsid w:val="00B011A1"/>
    <w:rsid w:val="00B02104"/>
    <w:rsid w:val="00B0229D"/>
    <w:rsid w:val="00B03963"/>
    <w:rsid w:val="00B03DB2"/>
    <w:rsid w:val="00B0459A"/>
    <w:rsid w:val="00B0592C"/>
    <w:rsid w:val="00B0633B"/>
    <w:rsid w:val="00B065BE"/>
    <w:rsid w:val="00B06B25"/>
    <w:rsid w:val="00B06DA0"/>
    <w:rsid w:val="00B07D10"/>
    <w:rsid w:val="00B1036A"/>
    <w:rsid w:val="00B104B3"/>
    <w:rsid w:val="00B1065A"/>
    <w:rsid w:val="00B1080C"/>
    <w:rsid w:val="00B10810"/>
    <w:rsid w:val="00B10AC4"/>
    <w:rsid w:val="00B10B4C"/>
    <w:rsid w:val="00B10CB3"/>
    <w:rsid w:val="00B11973"/>
    <w:rsid w:val="00B11B92"/>
    <w:rsid w:val="00B11D9C"/>
    <w:rsid w:val="00B11FFE"/>
    <w:rsid w:val="00B12170"/>
    <w:rsid w:val="00B12B8A"/>
    <w:rsid w:val="00B1350D"/>
    <w:rsid w:val="00B14E48"/>
    <w:rsid w:val="00B1511F"/>
    <w:rsid w:val="00B153F2"/>
    <w:rsid w:val="00B15BC2"/>
    <w:rsid w:val="00B162D4"/>
    <w:rsid w:val="00B16394"/>
    <w:rsid w:val="00B16631"/>
    <w:rsid w:val="00B17604"/>
    <w:rsid w:val="00B17641"/>
    <w:rsid w:val="00B176FF"/>
    <w:rsid w:val="00B17B6A"/>
    <w:rsid w:val="00B2136E"/>
    <w:rsid w:val="00B2218B"/>
    <w:rsid w:val="00B228A9"/>
    <w:rsid w:val="00B22E41"/>
    <w:rsid w:val="00B23896"/>
    <w:rsid w:val="00B23BF3"/>
    <w:rsid w:val="00B23E5B"/>
    <w:rsid w:val="00B24089"/>
    <w:rsid w:val="00B24504"/>
    <w:rsid w:val="00B24A7C"/>
    <w:rsid w:val="00B24CEA"/>
    <w:rsid w:val="00B25D6A"/>
    <w:rsid w:val="00B25E72"/>
    <w:rsid w:val="00B25EC0"/>
    <w:rsid w:val="00B25EDF"/>
    <w:rsid w:val="00B26E77"/>
    <w:rsid w:val="00B275FF"/>
    <w:rsid w:val="00B27BA5"/>
    <w:rsid w:val="00B27E82"/>
    <w:rsid w:val="00B304E7"/>
    <w:rsid w:val="00B3051D"/>
    <w:rsid w:val="00B30AEB"/>
    <w:rsid w:val="00B30BD4"/>
    <w:rsid w:val="00B30EF7"/>
    <w:rsid w:val="00B3168F"/>
    <w:rsid w:val="00B31956"/>
    <w:rsid w:val="00B31CDE"/>
    <w:rsid w:val="00B32228"/>
    <w:rsid w:val="00B32691"/>
    <w:rsid w:val="00B33AB1"/>
    <w:rsid w:val="00B344F6"/>
    <w:rsid w:val="00B352C8"/>
    <w:rsid w:val="00B35311"/>
    <w:rsid w:val="00B35F67"/>
    <w:rsid w:val="00B36997"/>
    <w:rsid w:val="00B36F03"/>
    <w:rsid w:val="00B37484"/>
    <w:rsid w:val="00B374B1"/>
    <w:rsid w:val="00B37614"/>
    <w:rsid w:val="00B40230"/>
    <w:rsid w:val="00B410F9"/>
    <w:rsid w:val="00B418BF"/>
    <w:rsid w:val="00B41F5F"/>
    <w:rsid w:val="00B420E1"/>
    <w:rsid w:val="00B421FE"/>
    <w:rsid w:val="00B42254"/>
    <w:rsid w:val="00B4253B"/>
    <w:rsid w:val="00B425A4"/>
    <w:rsid w:val="00B42A11"/>
    <w:rsid w:val="00B42AEF"/>
    <w:rsid w:val="00B42FA6"/>
    <w:rsid w:val="00B4381F"/>
    <w:rsid w:val="00B4395B"/>
    <w:rsid w:val="00B44D63"/>
    <w:rsid w:val="00B44E2E"/>
    <w:rsid w:val="00B44E58"/>
    <w:rsid w:val="00B44EF2"/>
    <w:rsid w:val="00B45B9D"/>
    <w:rsid w:val="00B465CD"/>
    <w:rsid w:val="00B47244"/>
    <w:rsid w:val="00B47502"/>
    <w:rsid w:val="00B47F33"/>
    <w:rsid w:val="00B507DB"/>
    <w:rsid w:val="00B50997"/>
    <w:rsid w:val="00B51014"/>
    <w:rsid w:val="00B511D6"/>
    <w:rsid w:val="00B51DE9"/>
    <w:rsid w:val="00B52038"/>
    <w:rsid w:val="00B5230C"/>
    <w:rsid w:val="00B5260F"/>
    <w:rsid w:val="00B52EDC"/>
    <w:rsid w:val="00B535C8"/>
    <w:rsid w:val="00B53706"/>
    <w:rsid w:val="00B53DB5"/>
    <w:rsid w:val="00B5486E"/>
    <w:rsid w:val="00B549DE"/>
    <w:rsid w:val="00B54D91"/>
    <w:rsid w:val="00B54E1B"/>
    <w:rsid w:val="00B558EC"/>
    <w:rsid w:val="00B569F0"/>
    <w:rsid w:val="00B56F34"/>
    <w:rsid w:val="00B572ED"/>
    <w:rsid w:val="00B5789B"/>
    <w:rsid w:val="00B60758"/>
    <w:rsid w:val="00B607A9"/>
    <w:rsid w:val="00B61850"/>
    <w:rsid w:val="00B61B60"/>
    <w:rsid w:val="00B620A2"/>
    <w:rsid w:val="00B62430"/>
    <w:rsid w:val="00B62717"/>
    <w:rsid w:val="00B62A19"/>
    <w:rsid w:val="00B635EC"/>
    <w:rsid w:val="00B63916"/>
    <w:rsid w:val="00B63A25"/>
    <w:rsid w:val="00B645A0"/>
    <w:rsid w:val="00B6485B"/>
    <w:rsid w:val="00B6550F"/>
    <w:rsid w:val="00B65CA7"/>
    <w:rsid w:val="00B66C33"/>
    <w:rsid w:val="00B671A8"/>
    <w:rsid w:val="00B67F0E"/>
    <w:rsid w:val="00B702B4"/>
    <w:rsid w:val="00B70328"/>
    <w:rsid w:val="00B7058C"/>
    <w:rsid w:val="00B70865"/>
    <w:rsid w:val="00B70A65"/>
    <w:rsid w:val="00B70C69"/>
    <w:rsid w:val="00B70CEA"/>
    <w:rsid w:val="00B70EA3"/>
    <w:rsid w:val="00B71CCF"/>
    <w:rsid w:val="00B72261"/>
    <w:rsid w:val="00B729FA"/>
    <w:rsid w:val="00B731CB"/>
    <w:rsid w:val="00B734D3"/>
    <w:rsid w:val="00B737E9"/>
    <w:rsid w:val="00B73898"/>
    <w:rsid w:val="00B73D26"/>
    <w:rsid w:val="00B73EDA"/>
    <w:rsid w:val="00B74AA8"/>
    <w:rsid w:val="00B74D47"/>
    <w:rsid w:val="00B752E6"/>
    <w:rsid w:val="00B7544B"/>
    <w:rsid w:val="00B75C2D"/>
    <w:rsid w:val="00B7625D"/>
    <w:rsid w:val="00B76503"/>
    <w:rsid w:val="00B765C7"/>
    <w:rsid w:val="00B768F3"/>
    <w:rsid w:val="00B76E3F"/>
    <w:rsid w:val="00B76EC1"/>
    <w:rsid w:val="00B779C9"/>
    <w:rsid w:val="00B8085B"/>
    <w:rsid w:val="00B80AEA"/>
    <w:rsid w:val="00B80B0F"/>
    <w:rsid w:val="00B81FD2"/>
    <w:rsid w:val="00B821D7"/>
    <w:rsid w:val="00B825CC"/>
    <w:rsid w:val="00B82BE1"/>
    <w:rsid w:val="00B82EB5"/>
    <w:rsid w:val="00B836B9"/>
    <w:rsid w:val="00B83A37"/>
    <w:rsid w:val="00B83AD8"/>
    <w:rsid w:val="00B84678"/>
    <w:rsid w:val="00B84789"/>
    <w:rsid w:val="00B86848"/>
    <w:rsid w:val="00B86CEF"/>
    <w:rsid w:val="00B87739"/>
    <w:rsid w:val="00B879C9"/>
    <w:rsid w:val="00B901E1"/>
    <w:rsid w:val="00B908D1"/>
    <w:rsid w:val="00B90F4C"/>
    <w:rsid w:val="00B913E8"/>
    <w:rsid w:val="00B91A48"/>
    <w:rsid w:val="00B92177"/>
    <w:rsid w:val="00B92199"/>
    <w:rsid w:val="00B9288F"/>
    <w:rsid w:val="00B92D38"/>
    <w:rsid w:val="00B941DB"/>
    <w:rsid w:val="00B94347"/>
    <w:rsid w:val="00B94400"/>
    <w:rsid w:val="00B95118"/>
    <w:rsid w:val="00B95192"/>
    <w:rsid w:val="00B95299"/>
    <w:rsid w:val="00B95769"/>
    <w:rsid w:val="00B95D91"/>
    <w:rsid w:val="00B95E0E"/>
    <w:rsid w:val="00B964B4"/>
    <w:rsid w:val="00B965DF"/>
    <w:rsid w:val="00B9796B"/>
    <w:rsid w:val="00BA1293"/>
    <w:rsid w:val="00BA1AF7"/>
    <w:rsid w:val="00BA20D4"/>
    <w:rsid w:val="00BA21F9"/>
    <w:rsid w:val="00BA23C5"/>
    <w:rsid w:val="00BA2E57"/>
    <w:rsid w:val="00BA31EB"/>
    <w:rsid w:val="00BA33CC"/>
    <w:rsid w:val="00BA3630"/>
    <w:rsid w:val="00BA39A7"/>
    <w:rsid w:val="00BA4534"/>
    <w:rsid w:val="00BA47C8"/>
    <w:rsid w:val="00BA4E6A"/>
    <w:rsid w:val="00BA54C8"/>
    <w:rsid w:val="00BA5B10"/>
    <w:rsid w:val="00BA7426"/>
    <w:rsid w:val="00BA74A5"/>
    <w:rsid w:val="00BA757D"/>
    <w:rsid w:val="00BA7630"/>
    <w:rsid w:val="00BB0795"/>
    <w:rsid w:val="00BB0962"/>
    <w:rsid w:val="00BB0995"/>
    <w:rsid w:val="00BB1012"/>
    <w:rsid w:val="00BB12F3"/>
    <w:rsid w:val="00BB1587"/>
    <w:rsid w:val="00BB167C"/>
    <w:rsid w:val="00BB2B88"/>
    <w:rsid w:val="00BB3362"/>
    <w:rsid w:val="00BB36BC"/>
    <w:rsid w:val="00BB48E8"/>
    <w:rsid w:val="00BB4C7C"/>
    <w:rsid w:val="00BB4D5E"/>
    <w:rsid w:val="00BB52FD"/>
    <w:rsid w:val="00BB5439"/>
    <w:rsid w:val="00BB55C5"/>
    <w:rsid w:val="00BB61B0"/>
    <w:rsid w:val="00BB62AE"/>
    <w:rsid w:val="00BB6405"/>
    <w:rsid w:val="00BB6C57"/>
    <w:rsid w:val="00BB6E2C"/>
    <w:rsid w:val="00BB799C"/>
    <w:rsid w:val="00BB7A31"/>
    <w:rsid w:val="00BB7A76"/>
    <w:rsid w:val="00BC0357"/>
    <w:rsid w:val="00BC0964"/>
    <w:rsid w:val="00BC1AC6"/>
    <w:rsid w:val="00BC1AE2"/>
    <w:rsid w:val="00BC1B72"/>
    <w:rsid w:val="00BC1DA1"/>
    <w:rsid w:val="00BC1E57"/>
    <w:rsid w:val="00BC2A67"/>
    <w:rsid w:val="00BC3663"/>
    <w:rsid w:val="00BC3BE9"/>
    <w:rsid w:val="00BC3CE6"/>
    <w:rsid w:val="00BC3DBF"/>
    <w:rsid w:val="00BC4588"/>
    <w:rsid w:val="00BC4B26"/>
    <w:rsid w:val="00BC576F"/>
    <w:rsid w:val="00BC6080"/>
    <w:rsid w:val="00BC711A"/>
    <w:rsid w:val="00BC7185"/>
    <w:rsid w:val="00BD0793"/>
    <w:rsid w:val="00BD08D9"/>
    <w:rsid w:val="00BD0FFA"/>
    <w:rsid w:val="00BD117F"/>
    <w:rsid w:val="00BD13B5"/>
    <w:rsid w:val="00BD1544"/>
    <w:rsid w:val="00BD174D"/>
    <w:rsid w:val="00BD1873"/>
    <w:rsid w:val="00BD1F6A"/>
    <w:rsid w:val="00BD20E0"/>
    <w:rsid w:val="00BD2AAD"/>
    <w:rsid w:val="00BD2DF1"/>
    <w:rsid w:val="00BD31B3"/>
    <w:rsid w:val="00BD321E"/>
    <w:rsid w:val="00BD3668"/>
    <w:rsid w:val="00BD3D97"/>
    <w:rsid w:val="00BD3F04"/>
    <w:rsid w:val="00BD44A2"/>
    <w:rsid w:val="00BD46E8"/>
    <w:rsid w:val="00BD4A4E"/>
    <w:rsid w:val="00BD51DD"/>
    <w:rsid w:val="00BD51F9"/>
    <w:rsid w:val="00BD52BD"/>
    <w:rsid w:val="00BD54F8"/>
    <w:rsid w:val="00BD6FF5"/>
    <w:rsid w:val="00BD7158"/>
    <w:rsid w:val="00BD7542"/>
    <w:rsid w:val="00BD7C8E"/>
    <w:rsid w:val="00BD7E2B"/>
    <w:rsid w:val="00BD7EB6"/>
    <w:rsid w:val="00BE0650"/>
    <w:rsid w:val="00BE0685"/>
    <w:rsid w:val="00BE0704"/>
    <w:rsid w:val="00BE070C"/>
    <w:rsid w:val="00BE09EF"/>
    <w:rsid w:val="00BE0B9F"/>
    <w:rsid w:val="00BE0F08"/>
    <w:rsid w:val="00BE1416"/>
    <w:rsid w:val="00BE215A"/>
    <w:rsid w:val="00BE2226"/>
    <w:rsid w:val="00BE256E"/>
    <w:rsid w:val="00BE2BAC"/>
    <w:rsid w:val="00BE2E6D"/>
    <w:rsid w:val="00BE331A"/>
    <w:rsid w:val="00BE374F"/>
    <w:rsid w:val="00BE3D75"/>
    <w:rsid w:val="00BE42F0"/>
    <w:rsid w:val="00BE46D1"/>
    <w:rsid w:val="00BE4A2F"/>
    <w:rsid w:val="00BE5D86"/>
    <w:rsid w:val="00BE5ED5"/>
    <w:rsid w:val="00BE619D"/>
    <w:rsid w:val="00BE65BB"/>
    <w:rsid w:val="00BE6734"/>
    <w:rsid w:val="00BE6E3D"/>
    <w:rsid w:val="00BE71FB"/>
    <w:rsid w:val="00BF0AD1"/>
    <w:rsid w:val="00BF1327"/>
    <w:rsid w:val="00BF2938"/>
    <w:rsid w:val="00BF29E9"/>
    <w:rsid w:val="00BF2B5F"/>
    <w:rsid w:val="00BF2D85"/>
    <w:rsid w:val="00BF2F82"/>
    <w:rsid w:val="00BF33C9"/>
    <w:rsid w:val="00BF3462"/>
    <w:rsid w:val="00BF3E66"/>
    <w:rsid w:val="00BF3FAA"/>
    <w:rsid w:val="00BF4147"/>
    <w:rsid w:val="00BF4432"/>
    <w:rsid w:val="00BF4A2F"/>
    <w:rsid w:val="00BF4B56"/>
    <w:rsid w:val="00BF529A"/>
    <w:rsid w:val="00BF5368"/>
    <w:rsid w:val="00BF55CA"/>
    <w:rsid w:val="00BF597D"/>
    <w:rsid w:val="00BF6122"/>
    <w:rsid w:val="00BF6422"/>
    <w:rsid w:val="00BF68BE"/>
    <w:rsid w:val="00BF6A90"/>
    <w:rsid w:val="00BF723E"/>
    <w:rsid w:val="00BF751F"/>
    <w:rsid w:val="00BF78E4"/>
    <w:rsid w:val="00BF79A5"/>
    <w:rsid w:val="00C002CC"/>
    <w:rsid w:val="00C00C3B"/>
    <w:rsid w:val="00C010A2"/>
    <w:rsid w:val="00C010E7"/>
    <w:rsid w:val="00C01D30"/>
    <w:rsid w:val="00C01F2D"/>
    <w:rsid w:val="00C0219B"/>
    <w:rsid w:val="00C02C07"/>
    <w:rsid w:val="00C02D69"/>
    <w:rsid w:val="00C031B6"/>
    <w:rsid w:val="00C039B6"/>
    <w:rsid w:val="00C04132"/>
    <w:rsid w:val="00C04E43"/>
    <w:rsid w:val="00C05153"/>
    <w:rsid w:val="00C0520C"/>
    <w:rsid w:val="00C05936"/>
    <w:rsid w:val="00C05C2E"/>
    <w:rsid w:val="00C06AAF"/>
    <w:rsid w:val="00C070C3"/>
    <w:rsid w:val="00C072C7"/>
    <w:rsid w:val="00C07366"/>
    <w:rsid w:val="00C0774F"/>
    <w:rsid w:val="00C1045F"/>
    <w:rsid w:val="00C10D06"/>
    <w:rsid w:val="00C10D23"/>
    <w:rsid w:val="00C11350"/>
    <w:rsid w:val="00C116BE"/>
    <w:rsid w:val="00C11D73"/>
    <w:rsid w:val="00C125CE"/>
    <w:rsid w:val="00C134B1"/>
    <w:rsid w:val="00C13588"/>
    <w:rsid w:val="00C1366D"/>
    <w:rsid w:val="00C13A3C"/>
    <w:rsid w:val="00C13C42"/>
    <w:rsid w:val="00C13FF8"/>
    <w:rsid w:val="00C14059"/>
    <w:rsid w:val="00C14935"/>
    <w:rsid w:val="00C154C2"/>
    <w:rsid w:val="00C15652"/>
    <w:rsid w:val="00C158BF"/>
    <w:rsid w:val="00C15B15"/>
    <w:rsid w:val="00C165FD"/>
    <w:rsid w:val="00C16734"/>
    <w:rsid w:val="00C16794"/>
    <w:rsid w:val="00C16E49"/>
    <w:rsid w:val="00C17AA4"/>
    <w:rsid w:val="00C2054E"/>
    <w:rsid w:val="00C207B4"/>
    <w:rsid w:val="00C20988"/>
    <w:rsid w:val="00C2169D"/>
    <w:rsid w:val="00C21764"/>
    <w:rsid w:val="00C21991"/>
    <w:rsid w:val="00C228B1"/>
    <w:rsid w:val="00C22C50"/>
    <w:rsid w:val="00C230FA"/>
    <w:rsid w:val="00C23A3A"/>
    <w:rsid w:val="00C23EE8"/>
    <w:rsid w:val="00C241C5"/>
    <w:rsid w:val="00C24464"/>
    <w:rsid w:val="00C24CD0"/>
    <w:rsid w:val="00C254FF"/>
    <w:rsid w:val="00C25539"/>
    <w:rsid w:val="00C26228"/>
    <w:rsid w:val="00C26626"/>
    <w:rsid w:val="00C2666C"/>
    <w:rsid w:val="00C309C8"/>
    <w:rsid w:val="00C30EE8"/>
    <w:rsid w:val="00C31047"/>
    <w:rsid w:val="00C3110B"/>
    <w:rsid w:val="00C31DCA"/>
    <w:rsid w:val="00C31E67"/>
    <w:rsid w:val="00C31F68"/>
    <w:rsid w:val="00C32549"/>
    <w:rsid w:val="00C32599"/>
    <w:rsid w:val="00C32C7A"/>
    <w:rsid w:val="00C32EC4"/>
    <w:rsid w:val="00C33534"/>
    <w:rsid w:val="00C33E03"/>
    <w:rsid w:val="00C34016"/>
    <w:rsid w:val="00C341E6"/>
    <w:rsid w:val="00C344F5"/>
    <w:rsid w:val="00C34A2B"/>
    <w:rsid w:val="00C34CCE"/>
    <w:rsid w:val="00C3572E"/>
    <w:rsid w:val="00C3579C"/>
    <w:rsid w:val="00C36137"/>
    <w:rsid w:val="00C36393"/>
    <w:rsid w:val="00C36C5C"/>
    <w:rsid w:val="00C37278"/>
    <w:rsid w:val="00C377A4"/>
    <w:rsid w:val="00C37A96"/>
    <w:rsid w:val="00C37A9D"/>
    <w:rsid w:val="00C4004B"/>
    <w:rsid w:val="00C401B0"/>
    <w:rsid w:val="00C40B48"/>
    <w:rsid w:val="00C40DAA"/>
    <w:rsid w:val="00C410A5"/>
    <w:rsid w:val="00C41101"/>
    <w:rsid w:val="00C411DE"/>
    <w:rsid w:val="00C41DBC"/>
    <w:rsid w:val="00C41EAC"/>
    <w:rsid w:val="00C4213E"/>
    <w:rsid w:val="00C42611"/>
    <w:rsid w:val="00C42EA0"/>
    <w:rsid w:val="00C436D3"/>
    <w:rsid w:val="00C43842"/>
    <w:rsid w:val="00C43E80"/>
    <w:rsid w:val="00C4455B"/>
    <w:rsid w:val="00C44CC9"/>
    <w:rsid w:val="00C451A9"/>
    <w:rsid w:val="00C455DA"/>
    <w:rsid w:val="00C45BA9"/>
    <w:rsid w:val="00C45F79"/>
    <w:rsid w:val="00C464AD"/>
    <w:rsid w:val="00C46ED9"/>
    <w:rsid w:val="00C470C9"/>
    <w:rsid w:val="00C47252"/>
    <w:rsid w:val="00C47619"/>
    <w:rsid w:val="00C47F3B"/>
    <w:rsid w:val="00C518DA"/>
    <w:rsid w:val="00C51C72"/>
    <w:rsid w:val="00C523BD"/>
    <w:rsid w:val="00C52DCB"/>
    <w:rsid w:val="00C52E75"/>
    <w:rsid w:val="00C52EA5"/>
    <w:rsid w:val="00C53F92"/>
    <w:rsid w:val="00C5464F"/>
    <w:rsid w:val="00C54CE0"/>
    <w:rsid w:val="00C5512A"/>
    <w:rsid w:val="00C552F2"/>
    <w:rsid w:val="00C56149"/>
    <w:rsid w:val="00C5625D"/>
    <w:rsid w:val="00C566DA"/>
    <w:rsid w:val="00C56E77"/>
    <w:rsid w:val="00C56FA3"/>
    <w:rsid w:val="00C57208"/>
    <w:rsid w:val="00C57C8D"/>
    <w:rsid w:val="00C57EFB"/>
    <w:rsid w:val="00C60372"/>
    <w:rsid w:val="00C60615"/>
    <w:rsid w:val="00C60CD2"/>
    <w:rsid w:val="00C60E77"/>
    <w:rsid w:val="00C618F8"/>
    <w:rsid w:val="00C61953"/>
    <w:rsid w:val="00C61B0E"/>
    <w:rsid w:val="00C62AA1"/>
    <w:rsid w:val="00C62DAE"/>
    <w:rsid w:val="00C63BF2"/>
    <w:rsid w:val="00C63CB9"/>
    <w:rsid w:val="00C645B5"/>
    <w:rsid w:val="00C64C32"/>
    <w:rsid w:val="00C65295"/>
    <w:rsid w:val="00C65892"/>
    <w:rsid w:val="00C6589D"/>
    <w:rsid w:val="00C65A67"/>
    <w:rsid w:val="00C65DF1"/>
    <w:rsid w:val="00C65E30"/>
    <w:rsid w:val="00C660C3"/>
    <w:rsid w:val="00C6630C"/>
    <w:rsid w:val="00C66399"/>
    <w:rsid w:val="00C664F8"/>
    <w:rsid w:val="00C66714"/>
    <w:rsid w:val="00C66A69"/>
    <w:rsid w:val="00C66FC1"/>
    <w:rsid w:val="00C6745F"/>
    <w:rsid w:val="00C677AE"/>
    <w:rsid w:val="00C70A5E"/>
    <w:rsid w:val="00C70A84"/>
    <w:rsid w:val="00C70C30"/>
    <w:rsid w:val="00C71F11"/>
    <w:rsid w:val="00C71F36"/>
    <w:rsid w:val="00C720C8"/>
    <w:rsid w:val="00C728D4"/>
    <w:rsid w:val="00C72A93"/>
    <w:rsid w:val="00C72CC7"/>
    <w:rsid w:val="00C72F40"/>
    <w:rsid w:val="00C72F75"/>
    <w:rsid w:val="00C730AC"/>
    <w:rsid w:val="00C73250"/>
    <w:rsid w:val="00C73695"/>
    <w:rsid w:val="00C73D13"/>
    <w:rsid w:val="00C7694E"/>
    <w:rsid w:val="00C80276"/>
    <w:rsid w:val="00C806D6"/>
    <w:rsid w:val="00C809A0"/>
    <w:rsid w:val="00C81A15"/>
    <w:rsid w:val="00C81C06"/>
    <w:rsid w:val="00C81E2B"/>
    <w:rsid w:val="00C81E5D"/>
    <w:rsid w:val="00C81F2F"/>
    <w:rsid w:val="00C82DF8"/>
    <w:rsid w:val="00C82EDD"/>
    <w:rsid w:val="00C84078"/>
    <w:rsid w:val="00C854A5"/>
    <w:rsid w:val="00C85975"/>
    <w:rsid w:val="00C85A34"/>
    <w:rsid w:val="00C86830"/>
    <w:rsid w:val="00C9027C"/>
    <w:rsid w:val="00C917A4"/>
    <w:rsid w:val="00C918C5"/>
    <w:rsid w:val="00C920E5"/>
    <w:rsid w:val="00C92292"/>
    <w:rsid w:val="00C924AF"/>
    <w:rsid w:val="00C92561"/>
    <w:rsid w:val="00C92565"/>
    <w:rsid w:val="00C925DC"/>
    <w:rsid w:val="00C925E7"/>
    <w:rsid w:val="00C92962"/>
    <w:rsid w:val="00C92A57"/>
    <w:rsid w:val="00C93AA3"/>
    <w:rsid w:val="00C93D19"/>
    <w:rsid w:val="00C95C7F"/>
    <w:rsid w:val="00C961F5"/>
    <w:rsid w:val="00C96270"/>
    <w:rsid w:val="00C96865"/>
    <w:rsid w:val="00C969A4"/>
    <w:rsid w:val="00C96D3D"/>
    <w:rsid w:val="00C96D8C"/>
    <w:rsid w:val="00C978D9"/>
    <w:rsid w:val="00C9793C"/>
    <w:rsid w:val="00CA092E"/>
    <w:rsid w:val="00CA0968"/>
    <w:rsid w:val="00CA11C9"/>
    <w:rsid w:val="00CA2021"/>
    <w:rsid w:val="00CA227A"/>
    <w:rsid w:val="00CA2D75"/>
    <w:rsid w:val="00CA2E7E"/>
    <w:rsid w:val="00CA3122"/>
    <w:rsid w:val="00CA32C9"/>
    <w:rsid w:val="00CA33C2"/>
    <w:rsid w:val="00CA3B43"/>
    <w:rsid w:val="00CA3D34"/>
    <w:rsid w:val="00CA4153"/>
    <w:rsid w:val="00CA41A8"/>
    <w:rsid w:val="00CA452E"/>
    <w:rsid w:val="00CA4776"/>
    <w:rsid w:val="00CA49C3"/>
    <w:rsid w:val="00CA4A70"/>
    <w:rsid w:val="00CA592A"/>
    <w:rsid w:val="00CA5AF3"/>
    <w:rsid w:val="00CA5E97"/>
    <w:rsid w:val="00CA6049"/>
    <w:rsid w:val="00CA619F"/>
    <w:rsid w:val="00CA648C"/>
    <w:rsid w:val="00CA7E2F"/>
    <w:rsid w:val="00CB03C8"/>
    <w:rsid w:val="00CB13E0"/>
    <w:rsid w:val="00CB245C"/>
    <w:rsid w:val="00CB2B33"/>
    <w:rsid w:val="00CB3882"/>
    <w:rsid w:val="00CB3EB0"/>
    <w:rsid w:val="00CB42D3"/>
    <w:rsid w:val="00CB4553"/>
    <w:rsid w:val="00CB4641"/>
    <w:rsid w:val="00CB4CFF"/>
    <w:rsid w:val="00CB4F8A"/>
    <w:rsid w:val="00CB547D"/>
    <w:rsid w:val="00CB6913"/>
    <w:rsid w:val="00CC0275"/>
    <w:rsid w:val="00CC0784"/>
    <w:rsid w:val="00CC0979"/>
    <w:rsid w:val="00CC0F67"/>
    <w:rsid w:val="00CC10F4"/>
    <w:rsid w:val="00CC12BD"/>
    <w:rsid w:val="00CC2726"/>
    <w:rsid w:val="00CC275B"/>
    <w:rsid w:val="00CC29E5"/>
    <w:rsid w:val="00CC3701"/>
    <w:rsid w:val="00CC39D1"/>
    <w:rsid w:val="00CC3C27"/>
    <w:rsid w:val="00CC3EA3"/>
    <w:rsid w:val="00CC3FAF"/>
    <w:rsid w:val="00CC4098"/>
    <w:rsid w:val="00CC423D"/>
    <w:rsid w:val="00CC4922"/>
    <w:rsid w:val="00CC4A72"/>
    <w:rsid w:val="00CC4D82"/>
    <w:rsid w:val="00CC5114"/>
    <w:rsid w:val="00CC548C"/>
    <w:rsid w:val="00CC5A0E"/>
    <w:rsid w:val="00CC5C4B"/>
    <w:rsid w:val="00CC5C58"/>
    <w:rsid w:val="00CC5F9F"/>
    <w:rsid w:val="00CC6A2D"/>
    <w:rsid w:val="00CC763C"/>
    <w:rsid w:val="00CC78FB"/>
    <w:rsid w:val="00CC7C47"/>
    <w:rsid w:val="00CC7D52"/>
    <w:rsid w:val="00CD054C"/>
    <w:rsid w:val="00CD0C89"/>
    <w:rsid w:val="00CD0E14"/>
    <w:rsid w:val="00CD1C8C"/>
    <w:rsid w:val="00CD1F52"/>
    <w:rsid w:val="00CD2067"/>
    <w:rsid w:val="00CD21D7"/>
    <w:rsid w:val="00CD2612"/>
    <w:rsid w:val="00CD31C5"/>
    <w:rsid w:val="00CD3332"/>
    <w:rsid w:val="00CD3767"/>
    <w:rsid w:val="00CD3780"/>
    <w:rsid w:val="00CD3822"/>
    <w:rsid w:val="00CD393B"/>
    <w:rsid w:val="00CD3F89"/>
    <w:rsid w:val="00CD4061"/>
    <w:rsid w:val="00CD40FD"/>
    <w:rsid w:val="00CD441F"/>
    <w:rsid w:val="00CD4981"/>
    <w:rsid w:val="00CD4DA2"/>
    <w:rsid w:val="00CD5018"/>
    <w:rsid w:val="00CD5FDF"/>
    <w:rsid w:val="00CD6CD6"/>
    <w:rsid w:val="00CD6D1E"/>
    <w:rsid w:val="00CD6E30"/>
    <w:rsid w:val="00CD73AD"/>
    <w:rsid w:val="00CD7AAA"/>
    <w:rsid w:val="00CD7DEF"/>
    <w:rsid w:val="00CD7F8D"/>
    <w:rsid w:val="00CE00AD"/>
    <w:rsid w:val="00CE0A43"/>
    <w:rsid w:val="00CE10C4"/>
    <w:rsid w:val="00CE18D1"/>
    <w:rsid w:val="00CE1E93"/>
    <w:rsid w:val="00CE2157"/>
    <w:rsid w:val="00CE2502"/>
    <w:rsid w:val="00CE25B1"/>
    <w:rsid w:val="00CE2757"/>
    <w:rsid w:val="00CE2BDC"/>
    <w:rsid w:val="00CE2BF1"/>
    <w:rsid w:val="00CE2DD4"/>
    <w:rsid w:val="00CE2EDF"/>
    <w:rsid w:val="00CE33BE"/>
    <w:rsid w:val="00CE395F"/>
    <w:rsid w:val="00CE3A36"/>
    <w:rsid w:val="00CE3EB3"/>
    <w:rsid w:val="00CE3F24"/>
    <w:rsid w:val="00CE4123"/>
    <w:rsid w:val="00CE4253"/>
    <w:rsid w:val="00CE43A1"/>
    <w:rsid w:val="00CE5D70"/>
    <w:rsid w:val="00CE5F4E"/>
    <w:rsid w:val="00CE639B"/>
    <w:rsid w:val="00CE7433"/>
    <w:rsid w:val="00CE79B4"/>
    <w:rsid w:val="00CF00B0"/>
    <w:rsid w:val="00CF0229"/>
    <w:rsid w:val="00CF1023"/>
    <w:rsid w:val="00CF1346"/>
    <w:rsid w:val="00CF1574"/>
    <w:rsid w:val="00CF1F59"/>
    <w:rsid w:val="00CF1F8F"/>
    <w:rsid w:val="00CF2634"/>
    <w:rsid w:val="00CF2B28"/>
    <w:rsid w:val="00CF2CD2"/>
    <w:rsid w:val="00CF3BA4"/>
    <w:rsid w:val="00CF4DE4"/>
    <w:rsid w:val="00CF4F73"/>
    <w:rsid w:val="00CF5A72"/>
    <w:rsid w:val="00CF6160"/>
    <w:rsid w:val="00CF63B1"/>
    <w:rsid w:val="00CF6D7B"/>
    <w:rsid w:val="00CF6ED5"/>
    <w:rsid w:val="00CF7185"/>
    <w:rsid w:val="00CF7BDF"/>
    <w:rsid w:val="00D0049E"/>
    <w:rsid w:val="00D00725"/>
    <w:rsid w:val="00D01950"/>
    <w:rsid w:val="00D01C55"/>
    <w:rsid w:val="00D01C78"/>
    <w:rsid w:val="00D01F7A"/>
    <w:rsid w:val="00D022A3"/>
    <w:rsid w:val="00D02D3E"/>
    <w:rsid w:val="00D02EAF"/>
    <w:rsid w:val="00D03450"/>
    <w:rsid w:val="00D0363D"/>
    <w:rsid w:val="00D0403D"/>
    <w:rsid w:val="00D040CF"/>
    <w:rsid w:val="00D04801"/>
    <w:rsid w:val="00D0487B"/>
    <w:rsid w:val="00D04EC9"/>
    <w:rsid w:val="00D055FF"/>
    <w:rsid w:val="00D0602A"/>
    <w:rsid w:val="00D068C7"/>
    <w:rsid w:val="00D06B8B"/>
    <w:rsid w:val="00D07F99"/>
    <w:rsid w:val="00D10201"/>
    <w:rsid w:val="00D10510"/>
    <w:rsid w:val="00D10C6A"/>
    <w:rsid w:val="00D12030"/>
    <w:rsid w:val="00D1261C"/>
    <w:rsid w:val="00D12743"/>
    <w:rsid w:val="00D12D3D"/>
    <w:rsid w:val="00D1338A"/>
    <w:rsid w:val="00D13AFB"/>
    <w:rsid w:val="00D13BAE"/>
    <w:rsid w:val="00D13C54"/>
    <w:rsid w:val="00D140D9"/>
    <w:rsid w:val="00D142B7"/>
    <w:rsid w:val="00D14EA3"/>
    <w:rsid w:val="00D153C5"/>
    <w:rsid w:val="00D155B7"/>
    <w:rsid w:val="00D15B14"/>
    <w:rsid w:val="00D15E36"/>
    <w:rsid w:val="00D20DBC"/>
    <w:rsid w:val="00D21494"/>
    <w:rsid w:val="00D21805"/>
    <w:rsid w:val="00D218BC"/>
    <w:rsid w:val="00D219FF"/>
    <w:rsid w:val="00D2245D"/>
    <w:rsid w:val="00D224A2"/>
    <w:rsid w:val="00D22C7C"/>
    <w:rsid w:val="00D23DC6"/>
    <w:rsid w:val="00D245B4"/>
    <w:rsid w:val="00D24AE6"/>
    <w:rsid w:val="00D24E1B"/>
    <w:rsid w:val="00D24F16"/>
    <w:rsid w:val="00D259FF"/>
    <w:rsid w:val="00D25EC1"/>
    <w:rsid w:val="00D2600F"/>
    <w:rsid w:val="00D262F0"/>
    <w:rsid w:val="00D26678"/>
    <w:rsid w:val="00D26814"/>
    <w:rsid w:val="00D26F88"/>
    <w:rsid w:val="00D27B40"/>
    <w:rsid w:val="00D301C1"/>
    <w:rsid w:val="00D308B0"/>
    <w:rsid w:val="00D31061"/>
    <w:rsid w:val="00D310DB"/>
    <w:rsid w:val="00D31480"/>
    <w:rsid w:val="00D31E46"/>
    <w:rsid w:val="00D32A6C"/>
    <w:rsid w:val="00D32EF6"/>
    <w:rsid w:val="00D330A6"/>
    <w:rsid w:val="00D3332A"/>
    <w:rsid w:val="00D33708"/>
    <w:rsid w:val="00D33AE6"/>
    <w:rsid w:val="00D347F5"/>
    <w:rsid w:val="00D35261"/>
    <w:rsid w:val="00D35317"/>
    <w:rsid w:val="00D355E7"/>
    <w:rsid w:val="00D359E0"/>
    <w:rsid w:val="00D35A3D"/>
    <w:rsid w:val="00D35B9C"/>
    <w:rsid w:val="00D35DF9"/>
    <w:rsid w:val="00D369DA"/>
    <w:rsid w:val="00D36E3A"/>
    <w:rsid w:val="00D3791B"/>
    <w:rsid w:val="00D37CBC"/>
    <w:rsid w:val="00D408DA"/>
    <w:rsid w:val="00D40A50"/>
    <w:rsid w:val="00D40F83"/>
    <w:rsid w:val="00D42218"/>
    <w:rsid w:val="00D42451"/>
    <w:rsid w:val="00D42F49"/>
    <w:rsid w:val="00D43FE7"/>
    <w:rsid w:val="00D44B02"/>
    <w:rsid w:val="00D44DF5"/>
    <w:rsid w:val="00D450F6"/>
    <w:rsid w:val="00D453B0"/>
    <w:rsid w:val="00D462C8"/>
    <w:rsid w:val="00D469AD"/>
    <w:rsid w:val="00D46CF9"/>
    <w:rsid w:val="00D4715B"/>
    <w:rsid w:val="00D47B8C"/>
    <w:rsid w:val="00D47DE1"/>
    <w:rsid w:val="00D500AF"/>
    <w:rsid w:val="00D50D47"/>
    <w:rsid w:val="00D50DA6"/>
    <w:rsid w:val="00D50DDE"/>
    <w:rsid w:val="00D510DB"/>
    <w:rsid w:val="00D51944"/>
    <w:rsid w:val="00D51945"/>
    <w:rsid w:val="00D51A32"/>
    <w:rsid w:val="00D51E42"/>
    <w:rsid w:val="00D51ED3"/>
    <w:rsid w:val="00D523D6"/>
    <w:rsid w:val="00D52BA5"/>
    <w:rsid w:val="00D52BD6"/>
    <w:rsid w:val="00D53A8A"/>
    <w:rsid w:val="00D53E27"/>
    <w:rsid w:val="00D5466D"/>
    <w:rsid w:val="00D54DCA"/>
    <w:rsid w:val="00D54F78"/>
    <w:rsid w:val="00D55316"/>
    <w:rsid w:val="00D5555F"/>
    <w:rsid w:val="00D55DA5"/>
    <w:rsid w:val="00D55E90"/>
    <w:rsid w:val="00D55F9A"/>
    <w:rsid w:val="00D5686C"/>
    <w:rsid w:val="00D568A8"/>
    <w:rsid w:val="00D56DDE"/>
    <w:rsid w:val="00D56F5F"/>
    <w:rsid w:val="00D5701D"/>
    <w:rsid w:val="00D5707B"/>
    <w:rsid w:val="00D57285"/>
    <w:rsid w:val="00D57809"/>
    <w:rsid w:val="00D57ABC"/>
    <w:rsid w:val="00D57BD4"/>
    <w:rsid w:val="00D57D9D"/>
    <w:rsid w:val="00D57ED5"/>
    <w:rsid w:val="00D60119"/>
    <w:rsid w:val="00D6015A"/>
    <w:rsid w:val="00D60A43"/>
    <w:rsid w:val="00D60DA9"/>
    <w:rsid w:val="00D60EBE"/>
    <w:rsid w:val="00D60F84"/>
    <w:rsid w:val="00D60FC3"/>
    <w:rsid w:val="00D611A3"/>
    <w:rsid w:val="00D61242"/>
    <w:rsid w:val="00D619B6"/>
    <w:rsid w:val="00D62991"/>
    <w:rsid w:val="00D62FC9"/>
    <w:rsid w:val="00D636CB"/>
    <w:rsid w:val="00D63ADE"/>
    <w:rsid w:val="00D63D26"/>
    <w:rsid w:val="00D63EB4"/>
    <w:rsid w:val="00D64831"/>
    <w:rsid w:val="00D64A71"/>
    <w:rsid w:val="00D65260"/>
    <w:rsid w:val="00D65701"/>
    <w:rsid w:val="00D65ED6"/>
    <w:rsid w:val="00D6601D"/>
    <w:rsid w:val="00D66E82"/>
    <w:rsid w:val="00D671BB"/>
    <w:rsid w:val="00D70E2C"/>
    <w:rsid w:val="00D71248"/>
    <w:rsid w:val="00D71389"/>
    <w:rsid w:val="00D71C0F"/>
    <w:rsid w:val="00D71C2C"/>
    <w:rsid w:val="00D71D9C"/>
    <w:rsid w:val="00D727C4"/>
    <w:rsid w:val="00D745D6"/>
    <w:rsid w:val="00D74CF6"/>
    <w:rsid w:val="00D75B2D"/>
    <w:rsid w:val="00D75FC3"/>
    <w:rsid w:val="00D763D2"/>
    <w:rsid w:val="00D768D0"/>
    <w:rsid w:val="00D771F5"/>
    <w:rsid w:val="00D7730C"/>
    <w:rsid w:val="00D7744A"/>
    <w:rsid w:val="00D77A38"/>
    <w:rsid w:val="00D77F34"/>
    <w:rsid w:val="00D80045"/>
    <w:rsid w:val="00D80066"/>
    <w:rsid w:val="00D80651"/>
    <w:rsid w:val="00D80D9F"/>
    <w:rsid w:val="00D81276"/>
    <w:rsid w:val="00D82449"/>
    <w:rsid w:val="00D8244E"/>
    <w:rsid w:val="00D8319C"/>
    <w:rsid w:val="00D8386F"/>
    <w:rsid w:val="00D83E06"/>
    <w:rsid w:val="00D8516A"/>
    <w:rsid w:val="00D8545B"/>
    <w:rsid w:val="00D858F8"/>
    <w:rsid w:val="00D85A0D"/>
    <w:rsid w:val="00D85B4A"/>
    <w:rsid w:val="00D85BE2"/>
    <w:rsid w:val="00D8626B"/>
    <w:rsid w:val="00D8649E"/>
    <w:rsid w:val="00D86F78"/>
    <w:rsid w:val="00D870C0"/>
    <w:rsid w:val="00D871C6"/>
    <w:rsid w:val="00D877C3"/>
    <w:rsid w:val="00D87C1E"/>
    <w:rsid w:val="00D90C7D"/>
    <w:rsid w:val="00D90E3F"/>
    <w:rsid w:val="00D90E4E"/>
    <w:rsid w:val="00D9164A"/>
    <w:rsid w:val="00D924EE"/>
    <w:rsid w:val="00D92B94"/>
    <w:rsid w:val="00D9359E"/>
    <w:rsid w:val="00D94277"/>
    <w:rsid w:val="00D94C9B"/>
    <w:rsid w:val="00D954F9"/>
    <w:rsid w:val="00D9570D"/>
    <w:rsid w:val="00D95898"/>
    <w:rsid w:val="00D95F6B"/>
    <w:rsid w:val="00D966CA"/>
    <w:rsid w:val="00D96D7E"/>
    <w:rsid w:val="00D973B8"/>
    <w:rsid w:val="00D974A2"/>
    <w:rsid w:val="00D9787D"/>
    <w:rsid w:val="00D97CAE"/>
    <w:rsid w:val="00DA03C2"/>
    <w:rsid w:val="00DA0735"/>
    <w:rsid w:val="00DA0786"/>
    <w:rsid w:val="00DA0943"/>
    <w:rsid w:val="00DA0CDB"/>
    <w:rsid w:val="00DA14ED"/>
    <w:rsid w:val="00DA154D"/>
    <w:rsid w:val="00DA2868"/>
    <w:rsid w:val="00DA3008"/>
    <w:rsid w:val="00DA31A4"/>
    <w:rsid w:val="00DA324C"/>
    <w:rsid w:val="00DA3E86"/>
    <w:rsid w:val="00DA4715"/>
    <w:rsid w:val="00DA5AD8"/>
    <w:rsid w:val="00DA6888"/>
    <w:rsid w:val="00DA6C53"/>
    <w:rsid w:val="00DA775A"/>
    <w:rsid w:val="00DA7C30"/>
    <w:rsid w:val="00DB0218"/>
    <w:rsid w:val="00DB2F6F"/>
    <w:rsid w:val="00DB3891"/>
    <w:rsid w:val="00DB45F5"/>
    <w:rsid w:val="00DB4B0F"/>
    <w:rsid w:val="00DB4E1F"/>
    <w:rsid w:val="00DB5258"/>
    <w:rsid w:val="00DB5AD1"/>
    <w:rsid w:val="00DB6367"/>
    <w:rsid w:val="00DB6B0B"/>
    <w:rsid w:val="00DB6EBF"/>
    <w:rsid w:val="00DB72CC"/>
    <w:rsid w:val="00DB7953"/>
    <w:rsid w:val="00DB7982"/>
    <w:rsid w:val="00DB7C3D"/>
    <w:rsid w:val="00DC03B8"/>
    <w:rsid w:val="00DC051C"/>
    <w:rsid w:val="00DC05E1"/>
    <w:rsid w:val="00DC061A"/>
    <w:rsid w:val="00DC11CA"/>
    <w:rsid w:val="00DC14F5"/>
    <w:rsid w:val="00DC1B25"/>
    <w:rsid w:val="00DC1C41"/>
    <w:rsid w:val="00DC212F"/>
    <w:rsid w:val="00DC26A0"/>
    <w:rsid w:val="00DC291A"/>
    <w:rsid w:val="00DC319B"/>
    <w:rsid w:val="00DC31E3"/>
    <w:rsid w:val="00DC3B33"/>
    <w:rsid w:val="00DC4049"/>
    <w:rsid w:val="00DC435E"/>
    <w:rsid w:val="00DC5CB0"/>
    <w:rsid w:val="00DC603C"/>
    <w:rsid w:val="00DC63CE"/>
    <w:rsid w:val="00DC63F5"/>
    <w:rsid w:val="00DC67A5"/>
    <w:rsid w:val="00DC67CB"/>
    <w:rsid w:val="00DC7BA5"/>
    <w:rsid w:val="00DC7F9B"/>
    <w:rsid w:val="00DD0FCB"/>
    <w:rsid w:val="00DD11D8"/>
    <w:rsid w:val="00DD184E"/>
    <w:rsid w:val="00DD26AB"/>
    <w:rsid w:val="00DD27D3"/>
    <w:rsid w:val="00DD3649"/>
    <w:rsid w:val="00DD4DA6"/>
    <w:rsid w:val="00DD5078"/>
    <w:rsid w:val="00DD5483"/>
    <w:rsid w:val="00DD56BA"/>
    <w:rsid w:val="00DD5956"/>
    <w:rsid w:val="00DD5A4F"/>
    <w:rsid w:val="00DD5C1D"/>
    <w:rsid w:val="00DD6369"/>
    <w:rsid w:val="00DD677F"/>
    <w:rsid w:val="00DD6B28"/>
    <w:rsid w:val="00DD6BC8"/>
    <w:rsid w:val="00DD6F4E"/>
    <w:rsid w:val="00DD7634"/>
    <w:rsid w:val="00DE0979"/>
    <w:rsid w:val="00DE09CF"/>
    <w:rsid w:val="00DE110F"/>
    <w:rsid w:val="00DE1AA8"/>
    <w:rsid w:val="00DE2632"/>
    <w:rsid w:val="00DE2F00"/>
    <w:rsid w:val="00DE3165"/>
    <w:rsid w:val="00DE344F"/>
    <w:rsid w:val="00DE3B47"/>
    <w:rsid w:val="00DE4AA0"/>
    <w:rsid w:val="00DE4B95"/>
    <w:rsid w:val="00DE4C2D"/>
    <w:rsid w:val="00DE570E"/>
    <w:rsid w:val="00DE5956"/>
    <w:rsid w:val="00DE5CE3"/>
    <w:rsid w:val="00DE6737"/>
    <w:rsid w:val="00DE6DEA"/>
    <w:rsid w:val="00DE6ECF"/>
    <w:rsid w:val="00DE7C0B"/>
    <w:rsid w:val="00DF0DEC"/>
    <w:rsid w:val="00DF0ECB"/>
    <w:rsid w:val="00DF13E6"/>
    <w:rsid w:val="00DF1550"/>
    <w:rsid w:val="00DF184F"/>
    <w:rsid w:val="00DF1B0E"/>
    <w:rsid w:val="00DF1BB6"/>
    <w:rsid w:val="00DF1D41"/>
    <w:rsid w:val="00DF20FB"/>
    <w:rsid w:val="00DF2126"/>
    <w:rsid w:val="00DF2427"/>
    <w:rsid w:val="00DF31C9"/>
    <w:rsid w:val="00DF3427"/>
    <w:rsid w:val="00DF35DD"/>
    <w:rsid w:val="00DF3D91"/>
    <w:rsid w:val="00DF3E4D"/>
    <w:rsid w:val="00DF442F"/>
    <w:rsid w:val="00DF44A5"/>
    <w:rsid w:val="00DF4B5A"/>
    <w:rsid w:val="00DF4CA2"/>
    <w:rsid w:val="00DF4E68"/>
    <w:rsid w:val="00DF50C9"/>
    <w:rsid w:val="00DF51E4"/>
    <w:rsid w:val="00DF5EEA"/>
    <w:rsid w:val="00DF5FD0"/>
    <w:rsid w:val="00DF6103"/>
    <w:rsid w:val="00DF62C2"/>
    <w:rsid w:val="00DF62F3"/>
    <w:rsid w:val="00DF631D"/>
    <w:rsid w:val="00DF63B3"/>
    <w:rsid w:val="00DF63B7"/>
    <w:rsid w:val="00DF6797"/>
    <w:rsid w:val="00DF6AFC"/>
    <w:rsid w:val="00DF7D5B"/>
    <w:rsid w:val="00E00A14"/>
    <w:rsid w:val="00E00ABF"/>
    <w:rsid w:val="00E01001"/>
    <w:rsid w:val="00E01450"/>
    <w:rsid w:val="00E0148D"/>
    <w:rsid w:val="00E01AEE"/>
    <w:rsid w:val="00E02CE3"/>
    <w:rsid w:val="00E02EB3"/>
    <w:rsid w:val="00E040AB"/>
    <w:rsid w:val="00E05BE5"/>
    <w:rsid w:val="00E05BF1"/>
    <w:rsid w:val="00E05FAB"/>
    <w:rsid w:val="00E07561"/>
    <w:rsid w:val="00E07783"/>
    <w:rsid w:val="00E07B2F"/>
    <w:rsid w:val="00E07B99"/>
    <w:rsid w:val="00E07D06"/>
    <w:rsid w:val="00E07EBA"/>
    <w:rsid w:val="00E103EF"/>
    <w:rsid w:val="00E1050C"/>
    <w:rsid w:val="00E10A72"/>
    <w:rsid w:val="00E10BD3"/>
    <w:rsid w:val="00E10E33"/>
    <w:rsid w:val="00E111EF"/>
    <w:rsid w:val="00E112FC"/>
    <w:rsid w:val="00E11998"/>
    <w:rsid w:val="00E12606"/>
    <w:rsid w:val="00E1269A"/>
    <w:rsid w:val="00E12986"/>
    <w:rsid w:val="00E129C2"/>
    <w:rsid w:val="00E13867"/>
    <w:rsid w:val="00E13BC3"/>
    <w:rsid w:val="00E14114"/>
    <w:rsid w:val="00E1454F"/>
    <w:rsid w:val="00E147AB"/>
    <w:rsid w:val="00E14D6D"/>
    <w:rsid w:val="00E15848"/>
    <w:rsid w:val="00E16468"/>
    <w:rsid w:val="00E16B18"/>
    <w:rsid w:val="00E20088"/>
    <w:rsid w:val="00E2063B"/>
    <w:rsid w:val="00E208D5"/>
    <w:rsid w:val="00E20E9F"/>
    <w:rsid w:val="00E2141B"/>
    <w:rsid w:val="00E2144A"/>
    <w:rsid w:val="00E215D1"/>
    <w:rsid w:val="00E21611"/>
    <w:rsid w:val="00E22045"/>
    <w:rsid w:val="00E226B5"/>
    <w:rsid w:val="00E236C9"/>
    <w:rsid w:val="00E237C5"/>
    <w:rsid w:val="00E23BBC"/>
    <w:rsid w:val="00E23E8F"/>
    <w:rsid w:val="00E2481A"/>
    <w:rsid w:val="00E24C3F"/>
    <w:rsid w:val="00E256B2"/>
    <w:rsid w:val="00E2594C"/>
    <w:rsid w:val="00E27204"/>
    <w:rsid w:val="00E27AEB"/>
    <w:rsid w:val="00E27C84"/>
    <w:rsid w:val="00E30513"/>
    <w:rsid w:val="00E30949"/>
    <w:rsid w:val="00E3104E"/>
    <w:rsid w:val="00E31AF8"/>
    <w:rsid w:val="00E31E53"/>
    <w:rsid w:val="00E32537"/>
    <w:rsid w:val="00E327E0"/>
    <w:rsid w:val="00E33185"/>
    <w:rsid w:val="00E334D1"/>
    <w:rsid w:val="00E334D4"/>
    <w:rsid w:val="00E337B8"/>
    <w:rsid w:val="00E33DBF"/>
    <w:rsid w:val="00E35F29"/>
    <w:rsid w:val="00E37E58"/>
    <w:rsid w:val="00E37EE2"/>
    <w:rsid w:val="00E403E1"/>
    <w:rsid w:val="00E42257"/>
    <w:rsid w:val="00E42344"/>
    <w:rsid w:val="00E423C7"/>
    <w:rsid w:val="00E42573"/>
    <w:rsid w:val="00E42E53"/>
    <w:rsid w:val="00E4393D"/>
    <w:rsid w:val="00E44E81"/>
    <w:rsid w:val="00E452B1"/>
    <w:rsid w:val="00E4561B"/>
    <w:rsid w:val="00E4566A"/>
    <w:rsid w:val="00E457FE"/>
    <w:rsid w:val="00E4588A"/>
    <w:rsid w:val="00E4604A"/>
    <w:rsid w:val="00E46173"/>
    <w:rsid w:val="00E46C0F"/>
    <w:rsid w:val="00E4742C"/>
    <w:rsid w:val="00E47D23"/>
    <w:rsid w:val="00E47D4B"/>
    <w:rsid w:val="00E47E31"/>
    <w:rsid w:val="00E5045C"/>
    <w:rsid w:val="00E51957"/>
    <w:rsid w:val="00E51BA1"/>
    <w:rsid w:val="00E52307"/>
    <w:rsid w:val="00E5298B"/>
    <w:rsid w:val="00E52B70"/>
    <w:rsid w:val="00E531D1"/>
    <w:rsid w:val="00E5323C"/>
    <w:rsid w:val="00E535B7"/>
    <w:rsid w:val="00E53CB8"/>
    <w:rsid w:val="00E54370"/>
    <w:rsid w:val="00E54969"/>
    <w:rsid w:val="00E54FF4"/>
    <w:rsid w:val="00E55523"/>
    <w:rsid w:val="00E55822"/>
    <w:rsid w:val="00E55C0A"/>
    <w:rsid w:val="00E55C46"/>
    <w:rsid w:val="00E55DC7"/>
    <w:rsid w:val="00E55F92"/>
    <w:rsid w:val="00E568E2"/>
    <w:rsid w:val="00E569B3"/>
    <w:rsid w:val="00E56FDA"/>
    <w:rsid w:val="00E56FFA"/>
    <w:rsid w:val="00E5719D"/>
    <w:rsid w:val="00E57546"/>
    <w:rsid w:val="00E60866"/>
    <w:rsid w:val="00E61742"/>
    <w:rsid w:val="00E61AED"/>
    <w:rsid w:val="00E61CB1"/>
    <w:rsid w:val="00E6215F"/>
    <w:rsid w:val="00E621EB"/>
    <w:rsid w:val="00E62B0F"/>
    <w:rsid w:val="00E6348C"/>
    <w:rsid w:val="00E639A7"/>
    <w:rsid w:val="00E63C36"/>
    <w:rsid w:val="00E64160"/>
    <w:rsid w:val="00E64169"/>
    <w:rsid w:val="00E64382"/>
    <w:rsid w:val="00E64BB1"/>
    <w:rsid w:val="00E64DEB"/>
    <w:rsid w:val="00E655D2"/>
    <w:rsid w:val="00E65810"/>
    <w:rsid w:val="00E65936"/>
    <w:rsid w:val="00E65FB4"/>
    <w:rsid w:val="00E66197"/>
    <w:rsid w:val="00E66892"/>
    <w:rsid w:val="00E702A9"/>
    <w:rsid w:val="00E705CF"/>
    <w:rsid w:val="00E71091"/>
    <w:rsid w:val="00E71261"/>
    <w:rsid w:val="00E71499"/>
    <w:rsid w:val="00E71A2C"/>
    <w:rsid w:val="00E71E62"/>
    <w:rsid w:val="00E721C4"/>
    <w:rsid w:val="00E72597"/>
    <w:rsid w:val="00E727FA"/>
    <w:rsid w:val="00E72E9C"/>
    <w:rsid w:val="00E7310A"/>
    <w:rsid w:val="00E73B84"/>
    <w:rsid w:val="00E745DE"/>
    <w:rsid w:val="00E74A9F"/>
    <w:rsid w:val="00E74D5F"/>
    <w:rsid w:val="00E75AAB"/>
    <w:rsid w:val="00E75DA2"/>
    <w:rsid w:val="00E76CF0"/>
    <w:rsid w:val="00E76DD7"/>
    <w:rsid w:val="00E7738C"/>
    <w:rsid w:val="00E8093F"/>
    <w:rsid w:val="00E80BF3"/>
    <w:rsid w:val="00E81660"/>
    <w:rsid w:val="00E817BB"/>
    <w:rsid w:val="00E81905"/>
    <w:rsid w:val="00E82452"/>
    <w:rsid w:val="00E824BF"/>
    <w:rsid w:val="00E8260A"/>
    <w:rsid w:val="00E8274C"/>
    <w:rsid w:val="00E82985"/>
    <w:rsid w:val="00E829D8"/>
    <w:rsid w:val="00E82D1D"/>
    <w:rsid w:val="00E8320C"/>
    <w:rsid w:val="00E832E8"/>
    <w:rsid w:val="00E83556"/>
    <w:rsid w:val="00E8374B"/>
    <w:rsid w:val="00E83B2D"/>
    <w:rsid w:val="00E83E61"/>
    <w:rsid w:val="00E8526E"/>
    <w:rsid w:val="00E8562B"/>
    <w:rsid w:val="00E85829"/>
    <w:rsid w:val="00E858E1"/>
    <w:rsid w:val="00E859D7"/>
    <w:rsid w:val="00E85B49"/>
    <w:rsid w:val="00E85F33"/>
    <w:rsid w:val="00E86E3D"/>
    <w:rsid w:val="00E871E8"/>
    <w:rsid w:val="00E87B3F"/>
    <w:rsid w:val="00E90498"/>
    <w:rsid w:val="00E909DF"/>
    <w:rsid w:val="00E90AA4"/>
    <w:rsid w:val="00E91B8F"/>
    <w:rsid w:val="00E92C88"/>
    <w:rsid w:val="00E93557"/>
    <w:rsid w:val="00E937A5"/>
    <w:rsid w:val="00E939CB"/>
    <w:rsid w:val="00E943C8"/>
    <w:rsid w:val="00E949CE"/>
    <w:rsid w:val="00E94D07"/>
    <w:rsid w:val="00E951E3"/>
    <w:rsid w:val="00E9550F"/>
    <w:rsid w:val="00E95571"/>
    <w:rsid w:val="00E95618"/>
    <w:rsid w:val="00E959CF"/>
    <w:rsid w:val="00E96F4F"/>
    <w:rsid w:val="00E9735E"/>
    <w:rsid w:val="00EA0121"/>
    <w:rsid w:val="00EA08CE"/>
    <w:rsid w:val="00EA0F01"/>
    <w:rsid w:val="00EA115E"/>
    <w:rsid w:val="00EA169E"/>
    <w:rsid w:val="00EA17BD"/>
    <w:rsid w:val="00EA1CA4"/>
    <w:rsid w:val="00EA1EE8"/>
    <w:rsid w:val="00EA2488"/>
    <w:rsid w:val="00EA2BF1"/>
    <w:rsid w:val="00EA333B"/>
    <w:rsid w:val="00EA3A69"/>
    <w:rsid w:val="00EA3F75"/>
    <w:rsid w:val="00EA4595"/>
    <w:rsid w:val="00EA47AA"/>
    <w:rsid w:val="00EA4A7C"/>
    <w:rsid w:val="00EA4F19"/>
    <w:rsid w:val="00EA58B5"/>
    <w:rsid w:val="00EA5F06"/>
    <w:rsid w:val="00EA605C"/>
    <w:rsid w:val="00EA60C7"/>
    <w:rsid w:val="00EA6118"/>
    <w:rsid w:val="00EA6777"/>
    <w:rsid w:val="00EA6B70"/>
    <w:rsid w:val="00EA6FE3"/>
    <w:rsid w:val="00EA70F4"/>
    <w:rsid w:val="00EA7297"/>
    <w:rsid w:val="00EA755F"/>
    <w:rsid w:val="00EA7739"/>
    <w:rsid w:val="00EA778C"/>
    <w:rsid w:val="00EA7C6B"/>
    <w:rsid w:val="00EA7F70"/>
    <w:rsid w:val="00EB0580"/>
    <w:rsid w:val="00EB071C"/>
    <w:rsid w:val="00EB0A4D"/>
    <w:rsid w:val="00EB119D"/>
    <w:rsid w:val="00EB1CB9"/>
    <w:rsid w:val="00EB3577"/>
    <w:rsid w:val="00EB41FA"/>
    <w:rsid w:val="00EB4EEA"/>
    <w:rsid w:val="00EB5DAF"/>
    <w:rsid w:val="00EB6778"/>
    <w:rsid w:val="00EB6B7B"/>
    <w:rsid w:val="00EB7434"/>
    <w:rsid w:val="00EB77B5"/>
    <w:rsid w:val="00EB7A03"/>
    <w:rsid w:val="00EB7E12"/>
    <w:rsid w:val="00EB7EBE"/>
    <w:rsid w:val="00EC0380"/>
    <w:rsid w:val="00EC05AD"/>
    <w:rsid w:val="00EC1845"/>
    <w:rsid w:val="00EC29A4"/>
    <w:rsid w:val="00EC2A7A"/>
    <w:rsid w:val="00EC337B"/>
    <w:rsid w:val="00EC3382"/>
    <w:rsid w:val="00EC3E10"/>
    <w:rsid w:val="00EC3F5E"/>
    <w:rsid w:val="00EC3F91"/>
    <w:rsid w:val="00EC41E8"/>
    <w:rsid w:val="00EC5794"/>
    <w:rsid w:val="00EC5B1B"/>
    <w:rsid w:val="00EC5D06"/>
    <w:rsid w:val="00EC6177"/>
    <w:rsid w:val="00EC6435"/>
    <w:rsid w:val="00EC69FB"/>
    <w:rsid w:val="00EC6D69"/>
    <w:rsid w:val="00EC6E78"/>
    <w:rsid w:val="00ED0CA4"/>
    <w:rsid w:val="00ED0F37"/>
    <w:rsid w:val="00ED175A"/>
    <w:rsid w:val="00ED20F3"/>
    <w:rsid w:val="00ED26E7"/>
    <w:rsid w:val="00ED281C"/>
    <w:rsid w:val="00ED2E4A"/>
    <w:rsid w:val="00ED326E"/>
    <w:rsid w:val="00ED3759"/>
    <w:rsid w:val="00ED40AC"/>
    <w:rsid w:val="00ED44A9"/>
    <w:rsid w:val="00ED4DB5"/>
    <w:rsid w:val="00ED56C6"/>
    <w:rsid w:val="00ED56E3"/>
    <w:rsid w:val="00ED5859"/>
    <w:rsid w:val="00ED6429"/>
    <w:rsid w:val="00ED651B"/>
    <w:rsid w:val="00ED656C"/>
    <w:rsid w:val="00ED7C14"/>
    <w:rsid w:val="00EE072B"/>
    <w:rsid w:val="00EE1625"/>
    <w:rsid w:val="00EE17B6"/>
    <w:rsid w:val="00EE18EF"/>
    <w:rsid w:val="00EE1BF8"/>
    <w:rsid w:val="00EE23C4"/>
    <w:rsid w:val="00EE2CC8"/>
    <w:rsid w:val="00EE3902"/>
    <w:rsid w:val="00EE3973"/>
    <w:rsid w:val="00EE3B8D"/>
    <w:rsid w:val="00EE3DBE"/>
    <w:rsid w:val="00EE3FBC"/>
    <w:rsid w:val="00EE4449"/>
    <w:rsid w:val="00EE593B"/>
    <w:rsid w:val="00EE5DC9"/>
    <w:rsid w:val="00EE5FDF"/>
    <w:rsid w:val="00EE6348"/>
    <w:rsid w:val="00EE6824"/>
    <w:rsid w:val="00EE68A9"/>
    <w:rsid w:val="00EE6B52"/>
    <w:rsid w:val="00EE6D43"/>
    <w:rsid w:val="00EE6D9C"/>
    <w:rsid w:val="00EE7328"/>
    <w:rsid w:val="00EE74BB"/>
    <w:rsid w:val="00EE78E3"/>
    <w:rsid w:val="00EE7C9A"/>
    <w:rsid w:val="00EE7DB1"/>
    <w:rsid w:val="00EF04B3"/>
    <w:rsid w:val="00EF05F7"/>
    <w:rsid w:val="00EF105D"/>
    <w:rsid w:val="00EF14A3"/>
    <w:rsid w:val="00EF1584"/>
    <w:rsid w:val="00EF16E9"/>
    <w:rsid w:val="00EF1A6D"/>
    <w:rsid w:val="00EF1C46"/>
    <w:rsid w:val="00EF1D1D"/>
    <w:rsid w:val="00EF26B8"/>
    <w:rsid w:val="00EF28FA"/>
    <w:rsid w:val="00EF33E5"/>
    <w:rsid w:val="00EF3A66"/>
    <w:rsid w:val="00EF44C3"/>
    <w:rsid w:val="00EF5F2A"/>
    <w:rsid w:val="00EF6D57"/>
    <w:rsid w:val="00EF6F19"/>
    <w:rsid w:val="00F00479"/>
    <w:rsid w:val="00F00BB0"/>
    <w:rsid w:val="00F018A4"/>
    <w:rsid w:val="00F01F89"/>
    <w:rsid w:val="00F01FA4"/>
    <w:rsid w:val="00F02A98"/>
    <w:rsid w:val="00F02B96"/>
    <w:rsid w:val="00F04003"/>
    <w:rsid w:val="00F04E7E"/>
    <w:rsid w:val="00F053BF"/>
    <w:rsid w:val="00F05401"/>
    <w:rsid w:val="00F05F0E"/>
    <w:rsid w:val="00F061AF"/>
    <w:rsid w:val="00F06907"/>
    <w:rsid w:val="00F074A7"/>
    <w:rsid w:val="00F07888"/>
    <w:rsid w:val="00F07B26"/>
    <w:rsid w:val="00F10716"/>
    <w:rsid w:val="00F11352"/>
    <w:rsid w:val="00F11475"/>
    <w:rsid w:val="00F11581"/>
    <w:rsid w:val="00F11BFE"/>
    <w:rsid w:val="00F1244C"/>
    <w:rsid w:val="00F13585"/>
    <w:rsid w:val="00F13A28"/>
    <w:rsid w:val="00F13CBD"/>
    <w:rsid w:val="00F1451A"/>
    <w:rsid w:val="00F14B85"/>
    <w:rsid w:val="00F1548F"/>
    <w:rsid w:val="00F1567F"/>
    <w:rsid w:val="00F15C75"/>
    <w:rsid w:val="00F16991"/>
    <w:rsid w:val="00F16A5F"/>
    <w:rsid w:val="00F16D8B"/>
    <w:rsid w:val="00F16E75"/>
    <w:rsid w:val="00F16E87"/>
    <w:rsid w:val="00F17076"/>
    <w:rsid w:val="00F17370"/>
    <w:rsid w:val="00F17983"/>
    <w:rsid w:val="00F179A4"/>
    <w:rsid w:val="00F17A15"/>
    <w:rsid w:val="00F200C4"/>
    <w:rsid w:val="00F209DD"/>
    <w:rsid w:val="00F20D7A"/>
    <w:rsid w:val="00F210D3"/>
    <w:rsid w:val="00F2149F"/>
    <w:rsid w:val="00F214EA"/>
    <w:rsid w:val="00F2153A"/>
    <w:rsid w:val="00F215CD"/>
    <w:rsid w:val="00F219E1"/>
    <w:rsid w:val="00F21D10"/>
    <w:rsid w:val="00F21E64"/>
    <w:rsid w:val="00F22042"/>
    <w:rsid w:val="00F221FC"/>
    <w:rsid w:val="00F22AF4"/>
    <w:rsid w:val="00F22B5C"/>
    <w:rsid w:val="00F22D38"/>
    <w:rsid w:val="00F2301C"/>
    <w:rsid w:val="00F24A3E"/>
    <w:rsid w:val="00F24A4A"/>
    <w:rsid w:val="00F25277"/>
    <w:rsid w:val="00F25FC5"/>
    <w:rsid w:val="00F2607E"/>
    <w:rsid w:val="00F275BC"/>
    <w:rsid w:val="00F30280"/>
    <w:rsid w:val="00F30ED6"/>
    <w:rsid w:val="00F319C1"/>
    <w:rsid w:val="00F32142"/>
    <w:rsid w:val="00F32781"/>
    <w:rsid w:val="00F327B5"/>
    <w:rsid w:val="00F34681"/>
    <w:rsid w:val="00F3473E"/>
    <w:rsid w:val="00F34B62"/>
    <w:rsid w:val="00F34C8D"/>
    <w:rsid w:val="00F34FDF"/>
    <w:rsid w:val="00F35D6E"/>
    <w:rsid w:val="00F35FA3"/>
    <w:rsid w:val="00F366B4"/>
    <w:rsid w:val="00F36D78"/>
    <w:rsid w:val="00F370A4"/>
    <w:rsid w:val="00F375B3"/>
    <w:rsid w:val="00F378F9"/>
    <w:rsid w:val="00F37BD4"/>
    <w:rsid w:val="00F4033F"/>
    <w:rsid w:val="00F40898"/>
    <w:rsid w:val="00F4118C"/>
    <w:rsid w:val="00F411DD"/>
    <w:rsid w:val="00F4246B"/>
    <w:rsid w:val="00F42C83"/>
    <w:rsid w:val="00F42F06"/>
    <w:rsid w:val="00F432E3"/>
    <w:rsid w:val="00F43959"/>
    <w:rsid w:val="00F44A4D"/>
    <w:rsid w:val="00F4537A"/>
    <w:rsid w:val="00F453B9"/>
    <w:rsid w:val="00F46922"/>
    <w:rsid w:val="00F46B1B"/>
    <w:rsid w:val="00F46D93"/>
    <w:rsid w:val="00F46E42"/>
    <w:rsid w:val="00F46E9F"/>
    <w:rsid w:val="00F4735A"/>
    <w:rsid w:val="00F47838"/>
    <w:rsid w:val="00F47B6A"/>
    <w:rsid w:val="00F50B1F"/>
    <w:rsid w:val="00F50EF0"/>
    <w:rsid w:val="00F516E1"/>
    <w:rsid w:val="00F519E1"/>
    <w:rsid w:val="00F52169"/>
    <w:rsid w:val="00F522B0"/>
    <w:rsid w:val="00F522D6"/>
    <w:rsid w:val="00F523F8"/>
    <w:rsid w:val="00F524A6"/>
    <w:rsid w:val="00F52A0D"/>
    <w:rsid w:val="00F52A6F"/>
    <w:rsid w:val="00F52C94"/>
    <w:rsid w:val="00F52EA5"/>
    <w:rsid w:val="00F52EEF"/>
    <w:rsid w:val="00F53411"/>
    <w:rsid w:val="00F534C5"/>
    <w:rsid w:val="00F53630"/>
    <w:rsid w:val="00F53E24"/>
    <w:rsid w:val="00F53E53"/>
    <w:rsid w:val="00F540C2"/>
    <w:rsid w:val="00F5469D"/>
    <w:rsid w:val="00F54BE2"/>
    <w:rsid w:val="00F555C5"/>
    <w:rsid w:val="00F55F1B"/>
    <w:rsid w:val="00F5612A"/>
    <w:rsid w:val="00F562D0"/>
    <w:rsid w:val="00F566A4"/>
    <w:rsid w:val="00F56ABB"/>
    <w:rsid w:val="00F573F7"/>
    <w:rsid w:val="00F574E8"/>
    <w:rsid w:val="00F577EA"/>
    <w:rsid w:val="00F57905"/>
    <w:rsid w:val="00F57A1A"/>
    <w:rsid w:val="00F601A7"/>
    <w:rsid w:val="00F60608"/>
    <w:rsid w:val="00F606BE"/>
    <w:rsid w:val="00F608DA"/>
    <w:rsid w:val="00F60C4C"/>
    <w:rsid w:val="00F610A7"/>
    <w:rsid w:val="00F61999"/>
    <w:rsid w:val="00F6205B"/>
    <w:rsid w:val="00F62451"/>
    <w:rsid w:val="00F624AF"/>
    <w:rsid w:val="00F6265D"/>
    <w:rsid w:val="00F6281C"/>
    <w:rsid w:val="00F63580"/>
    <w:rsid w:val="00F63B78"/>
    <w:rsid w:val="00F63C1C"/>
    <w:rsid w:val="00F6415B"/>
    <w:rsid w:val="00F64D96"/>
    <w:rsid w:val="00F6523A"/>
    <w:rsid w:val="00F65DC0"/>
    <w:rsid w:val="00F65F7F"/>
    <w:rsid w:val="00F67810"/>
    <w:rsid w:val="00F67A53"/>
    <w:rsid w:val="00F67B9A"/>
    <w:rsid w:val="00F67F19"/>
    <w:rsid w:val="00F71487"/>
    <w:rsid w:val="00F7243E"/>
    <w:rsid w:val="00F73050"/>
    <w:rsid w:val="00F731CE"/>
    <w:rsid w:val="00F736F9"/>
    <w:rsid w:val="00F73C7D"/>
    <w:rsid w:val="00F73DC5"/>
    <w:rsid w:val="00F74620"/>
    <w:rsid w:val="00F74704"/>
    <w:rsid w:val="00F7474E"/>
    <w:rsid w:val="00F74E35"/>
    <w:rsid w:val="00F7565D"/>
    <w:rsid w:val="00F75BBB"/>
    <w:rsid w:val="00F75F75"/>
    <w:rsid w:val="00F76373"/>
    <w:rsid w:val="00F765FE"/>
    <w:rsid w:val="00F769A4"/>
    <w:rsid w:val="00F804B9"/>
    <w:rsid w:val="00F80C59"/>
    <w:rsid w:val="00F82875"/>
    <w:rsid w:val="00F82CE4"/>
    <w:rsid w:val="00F82FFA"/>
    <w:rsid w:val="00F83B09"/>
    <w:rsid w:val="00F83FF5"/>
    <w:rsid w:val="00F84C87"/>
    <w:rsid w:val="00F84F55"/>
    <w:rsid w:val="00F84F7F"/>
    <w:rsid w:val="00F85C58"/>
    <w:rsid w:val="00F85D9E"/>
    <w:rsid w:val="00F85EAB"/>
    <w:rsid w:val="00F85F6E"/>
    <w:rsid w:val="00F86342"/>
    <w:rsid w:val="00F866CF"/>
    <w:rsid w:val="00F87495"/>
    <w:rsid w:val="00F87567"/>
    <w:rsid w:val="00F8757E"/>
    <w:rsid w:val="00F8788F"/>
    <w:rsid w:val="00F878E8"/>
    <w:rsid w:val="00F879CB"/>
    <w:rsid w:val="00F879EF"/>
    <w:rsid w:val="00F87E18"/>
    <w:rsid w:val="00F91879"/>
    <w:rsid w:val="00F91D78"/>
    <w:rsid w:val="00F91D9B"/>
    <w:rsid w:val="00F9225F"/>
    <w:rsid w:val="00F9248F"/>
    <w:rsid w:val="00F9271B"/>
    <w:rsid w:val="00F93DA7"/>
    <w:rsid w:val="00F940AE"/>
    <w:rsid w:val="00F946BE"/>
    <w:rsid w:val="00F94748"/>
    <w:rsid w:val="00F94DB5"/>
    <w:rsid w:val="00F955D9"/>
    <w:rsid w:val="00F9585A"/>
    <w:rsid w:val="00F95CB2"/>
    <w:rsid w:val="00F9649B"/>
    <w:rsid w:val="00F96839"/>
    <w:rsid w:val="00F97112"/>
    <w:rsid w:val="00F9718C"/>
    <w:rsid w:val="00F97332"/>
    <w:rsid w:val="00F97749"/>
    <w:rsid w:val="00F97CCB"/>
    <w:rsid w:val="00FA087C"/>
    <w:rsid w:val="00FA0C0A"/>
    <w:rsid w:val="00FA177A"/>
    <w:rsid w:val="00FA230F"/>
    <w:rsid w:val="00FA25B6"/>
    <w:rsid w:val="00FA28D5"/>
    <w:rsid w:val="00FA294E"/>
    <w:rsid w:val="00FA3087"/>
    <w:rsid w:val="00FA41CD"/>
    <w:rsid w:val="00FA44A3"/>
    <w:rsid w:val="00FA451F"/>
    <w:rsid w:val="00FA4687"/>
    <w:rsid w:val="00FA4D25"/>
    <w:rsid w:val="00FA5001"/>
    <w:rsid w:val="00FA5585"/>
    <w:rsid w:val="00FA5611"/>
    <w:rsid w:val="00FA5BC4"/>
    <w:rsid w:val="00FA5F29"/>
    <w:rsid w:val="00FA6576"/>
    <w:rsid w:val="00FA7031"/>
    <w:rsid w:val="00FA73F6"/>
    <w:rsid w:val="00FA7460"/>
    <w:rsid w:val="00FB0067"/>
    <w:rsid w:val="00FB035D"/>
    <w:rsid w:val="00FB15D8"/>
    <w:rsid w:val="00FB1909"/>
    <w:rsid w:val="00FB1DEC"/>
    <w:rsid w:val="00FB2F63"/>
    <w:rsid w:val="00FB3867"/>
    <w:rsid w:val="00FB3DF7"/>
    <w:rsid w:val="00FB4DA0"/>
    <w:rsid w:val="00FB6CA5"/>
    <w:rsid w:val="00FB6CC6"/>
    <w:rsid w:val="00FB793F"/>
    <w:rsid w:val="00FB7971"/>
    <w:rsid w:val="00FB7C98"/>
    <w:rsid w:val="00FB7EAE"/>
    <w:rsid w:val="00FC013E"/>
    <w:rsid w:val="00FC029B"/>
    <w:rsid w:val="00FC12D2"/>
    <w:rsid w:val="00FC1C1D"/>
    <w:rsid w:val="00FC1CEB"/>
    <w:rsid w:val="00FC2591"/>
    <w:rsid w:val="00FC2610"/>
    <w:rsid w:val="00FC26EA"/>
    <w:rsid w:val="00FC332C"/>
    <w:rsid w:val="00FC3B15"/>
    <w:rsid w:val="00FC40E9"/>
    <w:rsid w:val="00FC41B1"/>
    <w:rsid w:val="00FC4241"/>
    <w:rsid w:val="00FC4263"/>
    <w:rsid w:val="00FC4850"/>
    <w:rsid w:val="00FC4872"/>
    <w:rsid w:val="00FC4AB7"/>
    <w:rsid w:val="00FC5722"/>
    <w:rsid w:val="00FC59E7"/>
    <w:rsid w:val="00FC5B86"/>
    <w:rsid w:val="00FC6F4A"/>
    <w:rsid w:val="00FC71B3"/>
    <w:rsid w:val="00FC72B0"/>
    <w:rsid w:val="00FC7341"/>
    <w:rsid w:val="00FC7A56"/>
    <w:rsid w:val="00FD02C4"/>
    <w:rsid w:val="00FD0751"/>
    <w:rsid w:val="00FD0A84"/>
    <w:rsid w:val="00FD20EF"/>
    <w:rsid w:val="00FD221A"/>
    <w:rsid w:val="00FD2451"/>
    <w:rsid w:val="00FD2778"/>
    <w:rsid w:val="00FD288A"/>
    <w:rsid w:val="00FD2BBE"/>
    <w:rsid w:val="00FD2CB5"/>
    <w:rsid w:val="00FD2F63"/>
    <w:rsid w:val="00FD3686"/>
    <w:rsid w:val="00FD3A08"/>
    <w:rsid w:val="00FD4952"/>
    <w:rsid w:val="00FD56CD"/>
    <w:rsid w:val="00FD6800"/>
    <w:rsid w:val="00FD6DED"/>
    <w:rsid w:val="00FD6EC1"/>
    <w:rsid w:val="00FE086B"/>
    <w:rsid w:val="00FE0872"/>
    <w:rsid w:val="00FE08EB"/>
    <w:rsid w:val="00FE0AB5"/>
    <w:rsid w:val="00FE0B13"/>
    <w:rsid w:val="00FE0B6C"/>
    <w:rsid w:val="00FE0D0C"/>
    <w:rsid w:val="00FE2A3D"/>
    <w:rsid w:val="00FE2B42"/>
    <w:rsid w:val="00FE33AE"/>
    <w:rsid w:val="00FE37ED"/>
    <w:rsid w:val="00FE3F44"/>
    <w:rsid w:val="00FE4A8E"/>
    <w:rsid w:val="00FE4CF6"/>
    <w:rsid w:val="00FE5024"/>
    <w:rsid w:val="00FE51AC"/>
    <w:rsid w:val="00FE58A9"/>
    <w:rsid w:val="00FE5904"/>
    <w:rsid w:val="00FE5A11"/>
    <w:rsid w:val="00FE5E31"/>
    <w:rsid w:val="00FE61EE"/>
    <w:rsid w:val="00FE7595"/>
    <w:rsid w:val="00FF0B95"/>
    <w:rsid w:val="00FF0CAE"/>
    <w:rsid w:val="00FF16BC"/>
    <w:rsid w:val="00FF1B6D"/>
    <w:rsid w:val="00FF2099"/>
    <w:rsid w:val="00FF2F97"/>
    <w:rsid w:val="00FF37CC"/>
    <w:rsid w:val="00FF4AB2"/>
    <w:rsid w:val="00FF4BCA"/>
    <w:rsid w:val="00FF5834"/>
    <w:rsid w:val="00FF59B0"/>
    <w:rsid w:val="00FF6521"/>
    <w:rsid w:val="00FF6588"/>
    <w:rsid w:val="00FF662F"/>
    <w:rsid w:val="00FF6E8A"/>
    <w:rsid w:val="00FF7123"/>
    <w:rsid w:val="00FF7E2E"/>
    <w:rsid w:val="06A85F42"/>
    <w:rsid w:val="0C539C8E"/>
    <w:rsid w:val="19416794"/>
    <w:rsid w:val="3DDEA4F1"/>
    <w:rsid w:val="50E5113D"/>
    <w:rsid w:val="5DB19D1E"/>
    <w:rsid w:val="68DD16AD"/>
    <w:rsid w:val="6F13D1A1"/>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3D1A1"/>
  <w15:chartTrackingRefBased/>
  <w15:docId w15:val="{496450A2-5B84-4A8D-B555-6987234C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60D9A"/>
  </w:style>
  <w:style w:type="paragraph" w:styleId="Pealkiri1">
    <w:name w:val="heading 1"/>
    <w:basedOn w:val="Normaallaad"/>
    <w:link w:val="Pealkiri1Mrk"/>
    <w:uiPriority w:val="9"/>
    <w:qFormat/>
    <w:rsid w:val="00C11350"/>
    <w:pPr>
      <w:widowControl w:val="0"/>
      <w:autoSpaceDE w:val="0"/>
      <w:autoSpaceDN w:val="0"/>
      <w:spacing w:after="0" w:line="240" w:lineRule="auto"/>
      <w:jc w:val="both"/>
      <w:outlineLvl w:val="0"/>
    </w:pPr>
    <w:rPr>
      <w:rFonts w:ascii="Calibri" w:eastAsia="Calibri" w:hAnsi="Calibri" w:cs="Calibri"/>
      <w:b/>
      <w:bCs/>
      <w:sz w:val="22"/>
      <w:szCs w:val="22"/>
    </w:rPr>
  </w:style>
  <w:style w:type="paragraph" w:styleId="Pealkiri2">
    <w:name w:val="heading 2"/>
    <w:basedOn w:val="Normaallaad"/>
    <w:next w:val="Normaallaad"/>
    <w:link w:val="Pealkiri2Mrk"/>
    <w:uiPriority w:val="9"/>
    <w:semiHidden/>
    <w:unhideWhenUsed/>
    <w:qFormat/>
    <w:rsid w:val="00E55C0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39"/>
    <w:rsid w:val="002C326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hedeta">
    <w:name w:val="No Spacing"/>
    <w:uiPriority w:val="1"/>
    <w:qFormat/>
    <w:rsid w:val="002C3260"/>
    <w:pPr>
      <w:spacing w:after="0" w:line="240" w:lineRule="auto"/>
    </w:pPr>
    <w:rPr>
      <w:rFonts w:ascii="Times New Roman" w:eastAsia="Times New Roman" w:hAnsi="Times New Roman" w:cs="Times New Roman"/>
    </w:rPr>
  </w:style>
  <w:style w:type="paragraph" w:styleId="Loendilik">
    <w:name w:val="List Paragraph"/>
    <w:basedOn w:val="Normaallaad"/>
    <w:uiPriority w:val="1"/>
    <w:qFormat/>
    <w:rsid w:val="005853FC"/>
    <w:pPr>
      <w:ind w:left="720"/>
      <w:contextualSpacing/>
    </w:pPr>
  </w:style>
  <w:style w:type="character" w:styleId="Kommentaariviide">
    <w:name w:val="annotation reference"/>
    <w:basedOn w:val="Liguvaikefont"/>
    <w:uiPriority w:val="99"/>
    <w:semiHidden/>
    <w:unhideWhenUsed/>
    <w:rsid w:val="00ED7C14"/>
    <w:rPr>
      <w:sz w:val="16"/>
      <w:szCs w:val="16"/>
    </w:rPr>
  </w:style>
  <w:style w:type="paragraph" w:styleId="Kommentaaritekst">
    <w:name w:val="annotation text"/>
    <w:basedOn w:val="Normaallaad"/>
    <w:link w:val="KommentaaritekstMrk"/>
    <w:uiPriority w:val="99"/>
    <w:unhideWhenUsed/>
    <w:rsid w:val="00ED7C14"/>
    <w:pPr>
      <w:spacing w:line="240" w:lineRule="auto"/>
    </w:pPr>
    <w:rPr>
      <w:sz w:val="20"/>
      <w:szCs w:val="20"/>
    </w:rPr>
  </w:style>
  <w:style w:type="character" w:customStyle="1" w:styleId="KommentaaritekstMrk">
    <w:name w:val="Kommentaari tekst Märk"/>
    <w:basedOn w:val="Liguvaikefont"/>
    <w:link w:val="Kommentaaritekst"/>
    <w:uiPriority w:val="99"/>
    <w:rsid w:val="00ED7C14"/>
    <w:rPr>
      <w:sz w:val="20"/>
      <w:szCs w:val="20"/>
    </w:rPr>
  </w:style>
  <w:style w:type="paragraph" w:styleId="Kommentaariteema">
    <w:name w:val="annotation subject"/>
    <w:basedOn w:val="Kommentaaritekst"/>
    <w:next w:val="Kommentaaritekst"/>
    <w:link w:val="KommentaariteemaMrk"/>
    <w:uiPriority w:val="99"/>
    <w:semiHidden/>
    <w:unhideWhenUsed/>
    <w:rsid w:val="00ED7C14"/>
    <w:rPr>
      <w:b/>
      <w:bCs/>
    </w:rPr>
  </w:style>
  <w:style w:type="character" w:customStyle="1" w:styleId="KommentaariteemaMrk">
    <w:name w:val="Kommentaari teema Märk"/>
    <w:basedOn w:val="KommentaaritekstMrk"/>
    <w:link w:val="Kommentaariteema"/>
    <w:uiPriority w:val="99"/>
    <w:semiHidden/>
    <w:rsid w:val="00ED7C14"/>
    <w:rPr>
      <w:b/>
      <w:bCs/>
      <w:sz w:val="20"/>
      <w:szCs w:val="20"/>
    </w:rPr>
  </w:style>
  <w:style w:type="character" w:styleId="Hperlink">
    <w:name w:val="Hyperlink"/>
    <w:basedOn w:val="Liguvaikefont"/>
    <w:uiPriority w:val="99"/>
    <w:unhideWhenUsed/>
    <w:rsid w:val="00BE6734"/>
    <w:rPr>
      <w:color w:val="467886" w:themeColor="hyperlink"/>
      <w:u w:val="single"/>
    </w:rPr>
  </w:style>
  <w:style w:type="paragraph" w:customStyle="1" w:styleId="default">
    <w:name w:val="default"/>
    <w:basedOn w:val="Normaallaad"/>
    <w:rsid w:val="00BE6734"/>
    <w:pPr>
      <w:autoSpaceDE w:val="0"/>
      <w:autoSpaceDN w:val="0"/>
      <w:spacing w:after="0" w:line="240" w:lineRule="auto"/>
    </w:pPr>
    <w:rPr>
      <w:rFonts w:ascii="Times New Roman" w:hAnsi="Times New Roman" w:cs="Times New Roman"/>
      <w:color w:val="000000"/>
      <w:lang w:eastAsia="et-EE"/>
    </w:rPr>
  </w:style>
  <w:style w:type="paragraph" w:styleId="Allmrkusetekst">
    <w:name w:val="footnote text"/>
    <w:basedOn w:val="Normaallaad"/>
    <w:link w:val="AllmrkusetekstMrk"/>
    <w:uiPriority w:val="99"/>
    <w:semiHidden/>
    <w:unhideWhenUsed/>
    <w:rsid w:val="00024A0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024A07"/>
    <w:rPr>
      <w:sz w:val="20"/>
      <w:szCs w:val="20"/>
    </w:rPr>
  </w:style>
  <w:style w:type="character" w:styleId="Allmrkuseviide">
    <w:name w:val="footnote reference"/>
    <w:basedOn w:val="Liguvaikefont"/>
    <w:uiPriority w:val="99"/>
    <w:semiHidden/>
    <w:unhideWhenUsed/>
    <w:rsid w:val="00024A07"/>
    <w:rPr>
      <w:vertAlign w:val="superscript"/>
    </w:rPr>
  </w:style>
  <w:style w:type="character" w:styleId="Lahendamatamainimine">
    <w:name w:val="Unresolved Mention"/>
    <w:basedOn w:val="Liguvaikefont"/>
    <w:uiPriority w:val="99"/>
    <w:semiHidden/>
    <w:unhideWhenUsed/>
    <w:rsid w:val="00024A07"/>
    <w:rPr>
      <w:color w:val="605E5C"/>
      <w:shd w:val="clear" w:color="auto" w:fill="E1DFDD"/>
    </w:rPr>
  </w:style>
  <w:style w:type="paragraph" w:styleId="Pis">
    <w:name w:val="header"/>
    <w:basedOn w:val="Normaallaad"/>
    <w:link w:val="PisMrk"/>
    <w:uiPriority w:val="99"/>
    <w:unhideWhenUsed/>
    <w:rsid w:val="0027703D"/>
    <w:pPr>
      <w:tabs>
        <w:tab w:val="center" w:pos="4536"/>
        <w:tab w:val="right" w:pos="9072"/>
      </w:tabs>
      <w:spacing w:after="0" w:line="240" w:lineRule="auto"/>
    </w:pPr>
  </w:style>
  <w:style w:type="character" w:customStyle="1" w:styleId="PisMrk">
    <w:name w:val="Päis Märk"/>
    <w:basedOn w:val="Liguvaikefont"/>
    <w:link w:val="Pis"/>
    <w:uiPriority w:val="99"/>
    <w:rsid w:val="0027703D"/>
  </w:style>
  <w:style w:type="paragraph" w:styleId="Jalus">
    <w:name w:val="footer"/>
    <w:basedOn w:val="Normaallaad"/>
    <w:link w:val="JalusMrk"/>
    <w:uiPriority w:val="99"/>
    <w:unhideWhenUsed/>
    <w:rsid w:val="0027703D"/>
    <w:pPr>
      <w:tabs>
        <w:tab w:val="center" w:pos="4536"/>
        <w:tab w:val="right" w:pos="9072"/>
      </w:tabs>
      <w:spacing w:after="0" w:line="240" w:lineRule="auto"/>
    </w:pPr>
  </w:style>
  <w:style w:type="character" w:customStyle="1" w:styleId="JalusMrk">
    <w:name w:val="Jalus Märk"/>
    <w:basedOn w:val="Liguvaikefont"/>
    <w:link w:val="Jalus"/>
    <w:uiPriority w:val="99"/>
    <w:rsid w:val="0027703D"/>
  </w:style>
  <w:style w:type="paragraph" w:styleId="Redaktsioon">
    <w:name w:val="Revision"/>
    <w:hidden/>
    <w:uiPriority w:val="99"/>
    <w:semiHidden/>
    <w:rsid w:val="004A04C1"/>
    <w:pPr>
      <w:spacing w:after="0" w:line="240" w:lineRule="auto"/>
    </w:pPr>
  </w:style>
  <w:style w:type="paragraph" w:customStyle="1" w:styleId="Standard">
    <w:name w:val="Standard"/>
    <w:rsid w:val="000B627E"/>
    <w:pPr>
      <w:widowControl w:val="0"/>
      <w:suppressAutoHyphens/>
      <w:autoSpaceDN w:val="0"/>
      <w:spacing w:after="0" w:line="240" w:lineRule="auto"/>
    </w:pPr>
    <w:rPr>
      <w:rFonts w:ascii="Liberation Serif" w:eastAsia="SimSun" w:hAnsi="Liberation Serif" w:cs="Mangal"/>
      <w:kern w:val="3"/>
      <w:lang w:eastAsia="zh-CN" w:bidi="hi-IN"/>
    </w:rPr>
  </w:style>
  <w:style w:type="paragraph" w:styleId="Kehatekst">
    <w:name w:val="Body Text"/>
    <w:basedOn w:val="Normaallaad"/>
    <w:link w:val="KehatekstMrk"/>
    <w:uiPriority w:val="1"/>
    <w:unhideWhenUsed/>
    <w:qFormat/>
    <w:rsid w:val="00895229"/>
    <w:pPr>
      <w:widowControl w:val="0"/>
      <w:autoSpaceDE w:val="0"/>
      <w:autoSpaceDN w:val="0"/>
      <w:spacing w:after="0" w:line="240" w:lineRule="auto"/>
    </w:pPr>
    <w:rPr>
      <w:rFonts w:ascii="Roboto" w:eastAsia="Roboto" w:hAnsi="Roboto" w:cs="Roboto"/>
      <w:sz w:val="18"/>
      <w:szCs w:val="18"/>
    </w:rPr>
  </w:style>
  <w:style w:type="character" w:customStyle="1" w:styleId="KehatekstMrk">
    <w:name w:val="Kehatekst Märk"/>
    <w:basedOn w:val="Liguvaikefont"/>
    <w:link w:val="Kehatekst"/>
    <w:uiPriority w:val="1"/>
    <w:rsid w:val="00895229"/>
    <w:rPr>
      <w:rFonts w:ascii="Roboto" w:eastAsia="Roboto" w:hAnsi="Roboto" w:cs="Roboto"/>
      <w:sz w:val="18"/>
      <w:szCs w:val="18"/>
    </w:rPr>
  </w:style>
  <w:style w:type="character" w:customStyle="1" w:styleId="Pealkiri1Mrk">
    <w:name w:val="Pealkiri 1 Märk"/>
    <w:basedOn w:val="Liguvaikefont"/>
    <w:link w:val="Pealkiri1"/>
    <w:uiPriority w:val="9"/>
    <w:rsid w:val="00C11350"/>
    <w:rPr>
      <w:rFonts w:ascii="Calibri" w:eastAsia="Calibri" w:hAnsi="Calibri" w:cs="Calibri"/>
      <w:b/>
      <w:bCs/>
      <w:sz w:val="22"/>
      <w:szCs w:val="22"/>
    </w:rPr>
  </w:style>
  <w:style w:type="character" w:styleId="Klastatudhperlink">
    <w:name w:val="FollowedHyperlink"/>
    <w:basedOn w:val="Liguvaikefont"/>
    <w:uiPriority w:val="99"/>
    <w:semiHidden/>
    <w:unhideWhenUsed/>
    <w:rsid w:val="009670C8"/>
    <w:rPr>
      <w:color w:val="96607D" w:themeColor="followedHyperlink"/>
      <w:u w:val="single"/>
    </w:rPr>
  </w:style>
  <w:style w:type="paragraph" w:styleId="Normaallaadveeb">
    <w:name w:val="Normal (Web)"/>
    <w:basedOn w:val="Normaallaad"/>
    <w:uiPriority w:val="99"/>
    <w:semiHidden/>
    <w:unhideWhenUsed/>
    <w:rsid w:val="0028370D"/>
    <w:rPr>
      <w:rFonts w:ascii="Times New Roman" w:hAnsi="Times New Roman" w:cs="Times New Roman"/>
    </w:rPr>
  </w:style>
  <w:style w:type="character" w:customStyle="1" w:styleId="Pealkiri2Mrk">
    <w:name w:val="Pealkiri 2 Märk"/>
    <w:basedOn w:val="Liguvaikefont"/>
    <w:link w:val="Pealkiri2"/>
    <w:uiPriority w:val="9"/>
    <w:semiHidden/>
    <w:rsid w:val="00E55C0A"/>
    <w:rPr>
      <w:rFonts w:asciiTheme="majorHAnsi" w:eastAsiaTheme="majorEastAsia" w:hAnsiTheme="majorHAnsi" w:cstheme="majorBidi"/>
      <w:color w:val="0F4761" w:themeColor="accent1" w:themeShade="BF"/>
      <w:sz w:val="26"/>
      <w:szCs w:val="26"/>
    </w:rPr>
  </w:style>
  <w:style w:type="paragraph" w:customStyle="1" w:styleId="TableParagraph">
    <w:name w:val="Table Paragraph"/>
    <w:basedOn w:val="Normaallaad"/>
    <w:uiPriority w:val="1"/>
    <w:qFormat/>
    <w:rsid w:val="004007CD"/>
    <w:pPr>
      <w:widowControl w:val="0"/>
      <w:autoSpaceDE w:val="0"/>
      <w:autoSpaceDN w:val="0"/>
      <w:spacing w:after="0" w:line="240" w:lineRule="auto"/>
      <w:ind w:left="94"/>
    </w:pPr>
    <w:rPr>
      <w:rFonts w:ascii="Arial MT" w:eastAsia="Arial MT" w:hAnsi="Arial MT" w:cs="Arial MT"/>
      <w:sz w:val="22"/>
      <w:szCs w:val="22"/>
    </w:rPr>
  </w:style>
  <w:style w:type="character" w:styleId="Mainimine">
    <w:name w:val="Mention"/>
    <w:basedOn w:val="Liguvaikefont"/>
    <w:uiPriority w:val="99"/>
    <w:unhideWhenUsed/>
    <w:rsid w:val="00910B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779">
      <w:bodyDiv w:val="1"/>
      <w:marLeft w:val="0"/>
      <w:marRight w:val="0"/>
      <w:marTop w:val="0"/>
      <w:marBottom w:val="0"/>
      <w:divBdr>
        <w:top w:val="none" w:sz="0" w:space="0" w:color="auto"/>
        <w:left w:val="none" w:sz="0" w:space="0" w:color="auto"/>
        <w:bottom w:val="none" w:sz="0" w:space="0" w:color="auto"/>
        <w:right w:val="none" w:sz="0" w:space="0" w:color="auto"/>
      </w:divBdr>
    </w:div>
    <w:div w:id="24529614">
      <w:bodyDiv w:val="1"/>
      <w:marLeft w:val="0"/>
      <w:marRight w:val="0"/>
      <w:marTop w:val="0"/>
      <w:marBottom w:val="0"/>
      <w:divBdr>
        <w:top w:val="none" w:sz="0" w:space="0" w:color="auto"/>
        <w:left w:val="none" w:sz="0" w:space="0" w:color="auto"/>
        <w:bottom w:val="none" w:sz="0" w:space="0" w:color="auto"/>
        <w:right w:val="none" w:sz="0" w:space="0" w:color="auto"/>
      </w:divBdr>
    </w:div>
    <w:div w:id="63259904">
      <w:bodyDiv w:val="1"/>
      <w:marLeft w:val="0"/>
      <w:marRight w:val="0"/>
      <w:marTop w:val="0"/>
      <w:marBottom w:val="0"/>
      <w:divBdr>
        <w:top w:val="none" w:sz="0" w:space="0" w:color="auto"/>
        <w:left w:val="none" w:sz="0" w:space="0" w:color="auto"/>
        <w:bottom w:val="none" w:sz="0" w:space="0" w:color="auto"/>
        <w:right w:val="none" w:sz="0" w:space="0" w:color="auto"/>
      </w:divBdr>
    </w:div>
    <w:div w:id="171384646">
      <w:bodyDiv w:val="1"/>
      <w:marLeft w:val="0"/>
      <w:marRight w:val="0"/>
      <w:marTop w:val="0"/>
      <w:marBottom w:val="0"/>
      <w:divBdr>
        <w:top w:val="none" w:sz="0" w:space="0" w:color="auto"/>
        <w:left w:val="none" w:sz="0" w:space="0" w:color="auto"/>
        <w:bottom w:val="none" w:sz="0" w:space="0" w:color="auto"/>
        <w:right w:val="none" w:sz="0" w:space="0" w:color="auto"/>
      </w:divBdr>
    </w:div>
    <w:div w:id="219097117">
      <w:bodyDiv w:val="1"/>
      <w:marLeft w:val="0"/>
      <w:marRight w:val="0"/>
      <w:marTop w:val="0"/>
      <w:marBottom w:val="0"/>
      <w:divBdr>
        <w:top w:val="none" w:sz="0" w:space="0" w:color="auto"/>
        <w:left w:val="none" w:sz="0" w:space="0" w:color="auto"/>
        <w:bottom w:val="none" w:sz="0" w:space="0" w:color="auto"/>
        <w:right w:val="none" w:sz="0" w:space="0" w:color="auto"/>
      </w:divBdr>
    </w:div>
    <w:div w:id="224529596">
      <w:bodyDiv w:val="1"/>
      <w:marLeft w:val="0"/>
      <w:marRight w:val="0"/>
      <w:marTop w:val="0"/>
      <w:marBottom w:val="0"/>
      <w:divBdr>
        <w:top w:val="none" w:sz="0" w:space="0" w:color="auto"/>
        <w:left w:val="none" w:sz="0" w:space="0" w:color="auto"/>
        <w:bottom w:val="none" w:sz="0" w:space="0" w:color="auto"/>
        <w:right w:val="none" w:sz="0" w:space="0" w:color="auto"/>
      </w:divBdr>
    </w:div>
    <w:div w:id="243222608">
      <w:bodyDiv w:val="1"/>
      <w:marLeft w:val="0"/>
      <w:marRight w:val="0"/>
      <w:marTop w:val="0"/>
      <w:marBottom w:val="0"/>
      <w:divBdr>
        <w:top w:val="none" w:sz="0" w:space="0" w:color="auto"/>
        <w:left w:val="none" w:sz="0" w:space="0" w:color="auto"/>
        <w:bottom w:val="none" w:sz="0" w:space="0" w:color="auto"/>
        <w:right w:val="none" w:sz="0" w:space="0" w:color="auto"/>
      </w:divBdr>
    </w:div>
    <w:div w:id="255482028">
      <w:bodyDiv w:val="1"/>
      <w:marLeft w:val="0"/>
      <w:marRight w:val="0"/>
      <w:marTop w:val="0"/>
      <w:marBottom w:val="0"/>
      <w:divBdr>
        <w:top w:val="none" w:sz="0" w:space="0" w:color="auto"/>
        <w:left w:val="none" w:sz="0" w:space="0" w:color="auto"/>
        <w:bottom w:val="none" w:sz="0" w:space="0" w:color="auto"/>
        <w:right w:val="none" w:sz="0" w:space="0" w:color="auto"/>
      </w:divBdr>
    </w:div>
    <w:div w:id="284969577">
      <w:bodyDiv w:val="1"/>
      <w:marLeft w:val="0"/>
      <w:marRight w:val="0"/>
      <w:marTop w:val="0"/>
      <w:marBottom w:val="0"/>
      <w:divBdr>
        <w:top w:val="none" w:sz="0" w:space="0" w:color="auto"/>
        <w:left w:val="none" w:sz="0" w:space="0" w:color="auto"/>
        <w:bottom w:val="none" w:sz="0" w:space="0" w:color="auto"/>
        <w:right w:val="none" w:sz="0" w:space="0" w:color="auto"/>
      </w:divBdr>
    </w:div>
    <w:div w:id="293685233">
      <w:bodyDiv w:val="1"/>
      <w:marLeft w:val="0"/>
      <w:marRight w:val="0"/>
      <w:marTop w:val="0"/>
      <w:marBottom w:val="0"/>
      <w:divBdr>
        <w:top w:val="none" w:sz="0" w:space="0" w:color="auto"/>
        <w:left w:val="none" w:sz="0" w:space="0" w:color="auto"/>
        <w:bottom w:val="none" w:sz="0" w:space="0" w:color="auto"/>
        <w:right w:val="none" w:sz="0" w:space="0" w:color="auto"/>
      </w:divBdr>
    </w:div>
    <w:div w:id="359819642">
      <w:bodyDiv w:val="1"/>
      <w:marLeft w:val="0"/>
      <w:marRight w:val="0"/>
      <w:marTop w:val="0"/>
      <w:marBottom w:val="0"/>
      <w:divBdr>
        <w:top w:val="none" w:sz="0" w:space="0" w:color="auto"/>
        <w:left w:val="none" w:sz="0" w:space="0" w:color="auto"/>
        <w:bottom w:val="none" w:sz="0" w:space="0" w:color="auto"/>
        <w:right w:val="none" w:sz="0" w:space="0" w:color="auto"/>
      </w:divBdr>
    </w:div>
    <w:div w:id="380640957">
      <w:bodyDiv w:val="1"/>
      <w:marLeft w:val="0"/>
      <w:marRight w:val="0"/>
      <w:marTop w:val="0"/>
      <w:marBottom w:val="0"/>
      <w:divBdr>
        <w:top w:val="none" w:sz="0" w:space="0" w:color="auto"/>
        <w:left w:val="none" w:sz="0" w:space="0" w:color="auto"/>
        <w:bottom w:val="none" w:sz="0" w:space="0" w:color="auto"/>
        <w:right w:val="none" w:sz="0" w:space="0" w:color="auto"/>
      </w:divBdr>
    </w:div>
    <w:div w:id="542644107">
      <w:bodyDiv w:val="1"/>
      <w:marLeft w:val="0"/>
      <w:marRight w:val="0"/>
      <w:marTop w:val="0"/>
      <w:marBottom w:val="0"/>
      <w:divBdr>
        <w:top w:val="none" w:sz="0" w:space="0" w:color="auto"/>
        <w:left w:val="none" w:sz="0" w:space="0" w:color="auto"/>
        <w:bottom w:val="none" w:sz="0" w:space="0" w:color="auto"/>
        <w:right w:val="none" w:sz="0" w:space="0" w:color="auto"/>
      </w:divBdr>
    </w:div>
    <w:div w:id="573785077">
      <w:bodyDiv w:val="1"/>
      <w:marLeft w:val="0"/>
      <w:marRight w:val="0"/>
      <w:marTop w:val="0"/>
      <w:marBottom w:val="0"/>
      <w:divBdr>
        <w:top w:val="none" w:sz="0" w:space="0" w:color="auto"/>
        <w:left w:val="none" w:sz="0" w:space="0" w:color="auto"/>
        <w:bottom w:val="none" w:sz="0" w:space="0" w:color="auto"/>
        <w:right w:val="none" w:sz="0" w:space="0" w:color="auto"/>
      </w:divBdr>
    </w:div>
    <w:div w:id="574054554">
      <w:bodyDiv w:val="1"/>
      <w:marLeft w:val="0"/>
      <w:marRight w:val="0"/>
      <w:marTop w:val="0"/>
      <w:marBottom w:val="0"/>
      <w:divBdr>
        <w:top w:val="none" w:sz="0" w:space="0" w:color="auto"/>
        <w:left w:val="none" w:sz="0" w:space="0" w:color="auto"/>
        <w:bottom w:val="none" w:sz="0" w:space="0" w:color="auto"/>
        <w:right w:val="none" w:sz="0" w:space="0" w:color="auto"/>
      </w:divBdr>
    </w:div>
    <w:div w:id="581530000">
      <w:bodyDiv w:val="1"/>
      <w:marLeft w:val="0"/>
      <w:marRight w:val="0"/>
      <w:marTop w:val="0"/>
      <w:marBottom w:val="0"/>
      <w:divBdr>
        <w:top w:val="none" w:sz="0" w:space="0" w:color="auto"/>
        <w:left w:val="none" w:sz="0" w:space="0" w:color="auto"/>
        <w:bottom w:val="none" w:sz="0" w:space="0" w:color="auto"/>
        <w:right w:val="none" w:sz="0" w:space="0" w:color="auto"/>
      </w:divBdr>
    </w:div>
    <w:div w:id="589199044">
      <w:bodyDiv w:val="1"/>
      <w:marLeft w:val="0"/>
      <w:marRight w:val="0"/>
      <w:marTop w:val="0"/>
      <w:marBottom w:val="0"/>
      <w:divBdr>
        <w:top w:val="none" w:sz="0" w:space="0" w:color="auto"/>
        <w:left w:val="none" w:sz="0" w:space="0" w:color="auto"/>
        <w:bottom w:val="none" w:sz="0" w:space="0" w:color="auto"/>
        <w:right w:val="none" w:sz="0" w:space="0" w:color="auto"/>
      </w:divBdr>
    </w:div>
    <w:div w:id="626356191">
      <w:bodyDiv w:val="1"/>
      <w:marLeft w:val="0"/>
      <w:marRight w:val="0"/>
      <w:marTop w:val="0"/>
      <w:marBottom w:val="0"/>
      <w:divBdr>
        <w:top w:val="none" w:sz="0" w:space="0" w:color="auto"/>
        <w:left w:val="none" w:sz="0" w:space="0" w:color="auto"/>
        <w:bottom w:val="none" w:sz="0" w:space="0" w:color="auto"/>
        <w:right w:val="none" w:sz="0" w:space="0" w:color="auto"/>
      </w:divBdr>
    </w:div>
    <w:div w:id="626812955">
      <w:bodyDiv w:val="1"/>
      <w:marLeft w:val="0"/>
      <w:marRight w:val="0"/>
      <w:marTop w:val="0"/>
      <w:marBottom w:val="0"/>
      <w:divBdr>
        <w:top w:val="none" w:sz="0" w:space="0" w:color="auto"/>
        <w:left w:val="none" w:sz="0" w:space="0" w:color="auto"/>
        <w:bottom w:val="none" w:sz="0" w:space="0" w:color="auto"/>
        <w:right w:val="none" w:sz="0" w:space="0" w:color="auto"/>
      </w:divBdr>
    </w:div>
    <w:div w:id="641156524">
      <w:bodyDiv w:val="1"/>
      <w:marLeft w:val="0"/>
      <w:marRight w:val="0"/>
      <w:marTop w:val="0"/>
      <w:marBottom w:val="0"/>
      <w:divBdr>
        <w:top w:val="none" w:sz="0" w:space="0" w:color="auto"/>
        <w:left w:val="none" w:sz="0" w:space="0" w:color="auto"/>
        <w:bottom w:val="none" w:sz="0" w:space="0" w:color="auto"/>
        <w:right w:val="none" w:sz="0" w:space="0" w:color="auto"/>
      </w:divBdr>
    </w:div>
    <w:div w:id="671760805">
      <w:bodyDiv w:val="1"/>
      <w:marLeft w:val="0"/>
      <w:marRight w:val="0"/>
      <w:marTop w:val="0"/>
      <w:marBottom w:val="0"/>
      <w:divBdr>
        <w:top w:val="none" w:sz="0" w:space="0" w:color="auto"/>
        <w:left w:val="none" w:sz="0" w:space="0" w:color="auto"/>
        <w:bottom w:val="none" w:sz="0" w:space="0" w:color="auto"/>
        <w:right w:val="none" w:sz="0" w:space="0" w:color="auto"/>
      </w:divBdr>
    </w:div>
    <w:div w:id="704670738">
      <w:bodyDiv w:val="1"/>
      <w:marLeft w:val="0"/>
      <w:marRight w:val="0"/>
      <w:marTop w:val="0"/>
      <w:marBottom w:val="0"/>
      <w:divBdr>
        <w:top w:val="none" w:sz="0" w:space="0" w:color="auto"/>
        <w:left w:val="none" w:sz="0" w:space="0" w:color="auto"/>
        <w:bottom w:val="none" w:sz="0" w:space="0" w:color="auto"/>
        <w:right w:val="none" w:sz="0" w:space="0" w:color="auto"/>
      </w:divBdr>
    </w:div>
    <w:div w:id="718742562">
      <w:bodyDiv w:val="1"/>
      <w:marLeft w:val="0"/>
      <w:marRight w:val="0"/>
      <w:marTop w:val="0"/>
      <w:marBottom w:val="0"/>
      <w:divBdr>
        <w:top w:val="none" w:sz="0" w:space="0" w:color="auto"/>
        <w:left w:val="none" w:sz="0" w:space="0" w:color="auto"/>
        <w:bottom w:val="none" w:sz="0" w:space="0" w:color="auto"/>
        <w:right w:val="none" w:sz="0" w:space="0" w:color="auto"/>
      </w:divBdr>
    </w:div>
    <w:div w:id="744952923">
      <w:bodyDiv w:val="1"/>
      <w:marLeft w:val="0"/>
      <w:marRight w:val="0"/>
      <w:marTop w:val="0"/>
      <w:marBottom w:val="0"/>
      <w:divBdr>
        <w:top w:val="none" w:sz="0" w:space="0" w:color="auto"/>
        <w:left w:val="none" w:sz="0" w:space="0" w:color="auto"/>
        <w:bottom w:val="none" w:sz="0" w:space="0" w:color="auto"/>
        <w:right w:val="none" w:sz="0" w:space="0" w:color="auto"/>
      </w:divBdr>
    </w:div>
    <w:div w:id="788089795">
      <w:bodyDiv w:val="1"/>
      <w:marLeft w:val="0"/>
      <w:marRight w:val="0"/>
      <w:marTop w:val="0"/>
      <w:marBottom w:val="0"/>
      <w:divBdr>
        <w:top w:val="none" w:sz="0" w:space="0" w:color="auto"/>
        <w:left w:val="none" w:sz="0" w:space="0" w:color="auto"/>
        <w:bottom w:val="none" w:sz="0" w:space="0" w:color="auto"/>
        <w:right w:val="none" w:sz="0" w:space="0" w:color="auto"/>
      </w:divBdr>
    </w:div>
    <w:div w:id="803353607">
      <w:bodyDiv w:val="1"/>
      <w:marLeft w:val="0"/>
      <w:marRight w:val="0"/>
      <w:marTop w:val="0"/>
      <w:marBottom w:val="0"/>
      <w:divBdr>
        <w:top w:val="none" w:sz="0" w:space="0" w:color="auto"/>
        <w:left w:val="none" w:sz="0" w:space="0" w:color="auto"/>
        <w:bottom w:val="none" w:sz="0" w:space="0" w:color="auto"/>
        <w:right w:val="none" w:sz="0" w:space="0" w:color="auto"/>
      </w:divBdr>
    </w:div>
    <w:div w:id="873343952">
      <w:bodyDiv w:val="1"/>
      <w:marLeft w:val="0"/>
      <w:marRight w:val="0"/>
      <w:marTop w:val="0"/>
      <w:marBottom w:val="0"/>
      <w:divBdr>
        <w:top w:val="none" w:sz="0" w:space="0" w:color="auto"/>
        <w:left w:val="none" w:sz="0" w:space="0" w:color="auto"/>
        <w:bottom w:val="none" w:sz="0" w:space="0" w:color="auto"/>
        <w:right w:val="none" w:sz="0" w:space="0" w:color="auto"/>
      </w:divBdr>
    </w:div>
    <w:div w:id="894050603">
      <w:bodyDiv w:val="1"/>
      <w:marLeft w:val="0"/>
      <w:marRight w:val="0"/>
      <w:marTop w:val="0"/>
      <w:marBottom w:val="0"/>
      <w:divBdr>
        <w:top w:val="none" w:sz="0" w:space="0" w:color="auto"/>
        <w:left w:val="none" w:sz="0" w:space="0" w:color="auto"/>
        <w:bottom w:val="none" w:sz="0" w:space="0" w:color="auto"/>
        <w:right w:val="none" w:sz="0" w:space="0" w:color="auto"/>
      </w:divBdr>
    </w:div>
    <w:div w:id="939147338">
      <w:bodyDiv w:val="1"/>
      <w:marLeft w:val="0"/>
      <w:marRight w:val="0"/>
      <w:marTop w:val="0"/>
      <w:marBottom w:val="0"/>
      <w:divBdr>
        <w:top w:val="none" w:sz="0" w:space="0" w:color="auto"/>
        <w:left w:val="none" w:sz="0" w:space="0" w:color="auto"/>
        <w:bottom w:val="none" w:sz="0" w:space="0" w:color="auto"/>
        <w:right w:val="none" w:sz="0" w:space="0" w:color="auto"/>
      </w:divBdr>
    </w:div>
    <w:div w:id="1020279235">
      <w:bodyDiv w:val="1"/>
      <w:marLeft w:val="0"/>
      <w:marRight w:val="0"/>
      <w:marTop w:val="0"/>
      <w:marBottom w:val="0"/>
      <w:divBdr>
        <w:top w:val="none" w:sz="0" w:space="0" w:color="auto"/>
        <w:left w:val="none" w:sz="0" w:space="0" w:color="auto"/>
        <w:bottom w:val="none" w:sz="0" w:space="0" w:color="auto"/>
        <w:right w:val="none" w:sz="0" w:space="0" w:color="auto"/>
      </w:divBdr>
    </w:div>
    <w:div w:id="1131249230">
      <w:bodyDiv w:val="1"/>
      <w:marLeft w:val="0"/>
      <w:marRight w:val="0"/>
      <w:marTop w:val="0"/>
      <w:marBottom w:val="0"/>
      <w:divBdr>
        <w:top w:val="none" w:sz="0" w:space="0" w:color="auto"/>
        <w:left w:val="none" w:sz="0" w:space="0" w:color="auto"/>
        <w:bottom w:val="none" w:sz="0" w:space="0" w:color="auto"/>
        <w:right w:val="none" w:sz="0" w:space="0" w:color="auto"/>
      </w:divBdr>
    </w:div>
    <w:div w:id="1209537951">
      <w:bodyDiv w:val="1"/>
      <w:marLeft w:val="0"/>
      <w:marRight w:val="0"/>
      <w:marTop w:val="0"/>
      <w:marBottom w:val="0"/>
      <w:divBdr>
        <w:top w:val="none" w:sz="0" w:space="0" w:color="auto"/>
        <w:left w:val="none" w:sz="0" w:space="0" w:color="auto"/>
        <w:bottom w:val="none" w:sz="0" w:space="0" w:color="auto"/>
        <w:right w:val="none" w:sz="0" w:space="0" w:color="auto"/>
      </w:divBdr>
    </w:div>
    <w:div w:id="1240793444">
      <w:bodyDiv w:val="1"/>
      <w:marLeft w:val="0"/>
      <w:marRight w:val="0"/>
      <w:marTop w:val="0"/>
      <w:marBottom w:val="0"/>
      <w:divBdr>
        <w:top w:val="none" w:sz="0" w:space="0" w:color="auto"/>
        <w:left w:val="none" w:sz="0" w:space="0" w:color="auto"/>
        <w:bottom w:val="none" w:sz="0" w:space="0" w:color="auto"/>
        <w:right w:val="none" w:sz="0" w:space="0" w:color="auto"/>
      </w:divBdr>
    </w:div>
    <w:div w:id="1272972401">
      <w:bodyDiv w:val="1"/>
      <w:marLeft w:val="0"/>
      <w:marRight w:val="0"/>
      <w:marTop w:val="0"/>
      <w:marBottom w:val="0"/>
      <w:divBdr>
        <w:top w:val="none" w:sz="0" w:space="0" w:color="auto"/>
        <w:left w:val="none" w:sz="0" w:space="0" w:color="auto"/>
        <w:bottom w:val="none" w:sz="0" w:space="0" w:color="auto"/>
        <w:right w:val="none" w:sz="0" w:space="0" w:color="auto"/>
      </w:divBdr>
    </w:div>
    <w:div w:id="1387141649">
      <w:bodyDiv w:val="1"/>
      <w:marLeft w:val="0"/>
      <w:marRight w:val="0"/>
      <w:marTop w:val="0"/>
      <w:marBottom w:val="0"/>
      <w:divBdr>
        <w:top w:val="none" w:sz="0" w:space="0" w:color="auto"/>
        <w:left w:val="none" w:sz="0" w:space="0" w:color="auto"/>
        <w:bottom w:val="none" w:sz="0" w:space="0" w:color="auto"/>
        <w:right w:val="none" w:sz="0" w:space="0" w:color="auto"/>
      </w:divBdr>
    </w:div>
    <w:div w:id="1393383108">
      <w:bodyDiv w:val="1"/>
      <w:marLeft w:val="0"/>
      <w:marRight w:val="0"/>
      <w:marTop w:val="0"/>
      <w:marBottom w:val="0"/>
      <w:divBdr>
        <w:top w:val="none" w:sz="0" w:space="0" w:color="auto"/>
        <w:left w:val="none" w:sz="0" w:space="0" w:color="auto"/>
        <w:bottom w:val="none" w:sz="0" w:space="0" w:color="auto"/>
        <w:right w:val="none" w:sz="0" w:space="0" w:color="auto"/>
      </w:divBdr>
    </w:div>
    <w:div w:id="1404377799">
      <w:bodyDiv w:val="1"/>
      <w:marLeft w:val="0"/>
      <w:marRight w:val="0"/>
      <w:marTop w:val="0"/>
      <w:marBottom w:val="0"/>
      <w:divBdr>
        <w:top w:val="none" w:sz="0" w:space="0" w:color="auto"/>
        <w:left w:val="none" w:sz="0" w:space="0" w:color="auto"/>
        <w:bottom w:val="none" w:sz="0" w:space="0" w:color="auto"/>
        <w:right w:val="none" w:sz="0" w:space="0" w:color="auto"/>
      </w:divBdr>
    </w:div>
    <w:div w:id="1470855111">
      <w:bodyDiv w:val="1"/>
      <w:marLeft w:val="0"/>
      <w:marRight w:val="0"/>
      <w:marTop w:val="0"/>
      <w:marBottom w:val="0"/>
      <w:divBdr>
        <w:top w:val="none" w:sz="0" w:space="0" w:color="auto"/>
        <w:left w:val="none" w:sz="0" w:space="0" w:color="auto"/>
        <w:bottom w:val="none" w:sz="0" w:space="0" w:color="auto"/>
        <w:right w:val="none" w:sz="0" w:space="0" w:color="auto"/>
      </w:divBdr>
    </w:div>
    <w:div w:id="1527056443">
      <w:bodyDiv w:val="1"/>
      <w:marLeft w:val="0"/>
      <w:marRight w:val="0"/>
      <w:marTop w:val="0"/>
      <w:marBottom w:val="0"/>
      <w:divBdr>
        <w:top w:val="none" w:sz="0" w:space="0" w:color="auto"/>
        <w:left w:val="none" w:sz="0" w:space="0" w:color="auto"/>
        <w:bottom w:val="none" w:sz="0" w:space="0" w:color="auto"/>
        <w:right w:val="none" w:sz="0" w:space="0" w:color="auto"/>
      </w:divBdr>
    </w:div>
    <w:div w:id="1577933325">
      <w:bodyDiv w:val="1"/>
      <w:marLeft w:val="0"/>
      <w:marRight w:val="0"/>
      <w:marTop w:val="0"/>
      <w:marBottom w:val="0"/>
      <w:divBdr>
        <w:top w:val="none" w:sz="0" w:space="0" w:color="auto"/>
        <w:left w:val="none" w:sz="0" w:space="0" w:color="auto"/>
        <w:bottom w:val="none" w:sz="0" w:space="0" w:color="auto"/>
        <w:right w:val="none" w:sz="0" w:space="0" w:color="auto"/>
      </w:divBdr>
    </w:div>
    <w:div w:id="1593856550">
      <w:bodyDiv w:val="1"/>
      <w:marLeft w:val="0"/>
      <w:marRight w:val="0"/>
      <w:marTop w:val="0"/>
      <w:marBottom w:val="0"/>
      <w:divBdr>
        <w:top w:val="none" w:sz="0" w:space="0" w:color="auto"/>
        <w:left w:val="none" w:sz="0" w:space="0" w:color="auto"/>
        <w:bottom w:val="none" w:sz="0" w:space="0" w:color="auto"/>
        <w:right w:val="none" w:sz="0" w:space="0" w:color="auto"/>
      </w:divBdr>
    </w:div>
    <w:div w:id="1664045447">
      <w:bodyDiv w:val="1"/>
      <w:marLeft w:val="0"/>
      <w:marRight w:val="0"/>
      <w:marTop w:val="0"/>
      <w:marBottom w:val="0"/>
      <w:divBdr>
        <w:top w:val="none" w:sz="0" w:space="0" w:color="auto"/>
        <w:left w:val="none" w:sz="0" w:space="0" w:color="auto"/>
        <w:bottom w:val="none" w:sz="0" w:space="0" w:color="auto"/>
        <w:right w:val="none" w:sz="0" w:space="0" w:color="auto"/>
      </w:divBdr>
    </w:div>
    <w:div w:id="1669092364">
      <w:bodyDiv w:val="1"/>
      <w:marLeft w:val="0"/>
      <w:marRight w:val="0"/>
      <w:marTop w:val="0"/>
      <w:marBottom w:val="0"/>
      <w:divBdr>
        <w:top w:val="none" w:sz="0" w:space="0" w:color="auto"/>
        <w:left w:val="none" w:sz="0" w:space="0" w:color="auto"/>
        <w:bottom w:val="none" w:sz="0" w:space="0" w:color="auto"/>
        <w:right w:val="none" w:sz="0" w:space="0" w:color="auto"/>
      </w:divBdr>
    </w:div>
    <w:div w:id="1747071808">
      <w:bodyDiv w:val="1"/>
      <w:marLeft w:val="0"/>
      <w:marRight w:val="0"/>
      <w:marTop w:val="0"/>
      <w:marBottom w:val="0"/>
      <w:divBdr>
        <w:top w:val="none" w:sz="0" w:space="0" w:color="auto"/>
        <w:left w:val="none" w:sz="0" w:space="0" w:color="auto"/>
        <w:bottom w:val="none" w:sz="0" w:space="0" w:color="auto"/>
        <w:right w:val="none" w:sz="0" w:space="0" w:color="auto"/>
      </w:divBdr>
    </w:div>
    <w:div w:id="1761902403">
      <w:bodyDiv w:val="1"/>
      <w:marLeft w:val="0"/>
      <w:marRight w:val="0"/>
      <w:marTop w:val="0"/>
      <w:marBottom w:val="0"/>
      <w:divBdr>
        <w:top w:val="none" w:sz="0" w:space="0" w:color="auto"/>
        <w:left w:val="none" w:sz="0" w:space="0" w:color="auto"/>
        <w:bottom w:val="none" w:sz="0" w:space="0" w:color="auto"/>
        <w:right w:val="none" w:sz="0" w:space="0" w:color="auto"/>
      </w:divBdr>
    </w:div>
    <w:div w:id="1873346971">
      <w:bodyDiv w:val="1"/>
      <w:marLeft w:val="0"/>
      <w:marRight w:val="0"/>
      <w:marTop w:val="0"/>
      <w:marBottom w:val="0"/>
      <w:divBdr>
        <w:top w:val="none" w:sz="0" w:space="0" w:color="auto"/>
        <w:left w:val="none" w:sz="0" w:space="0" w:color="auto"/>
        <w:bottom w:val="none" w:sz="0" w:space="0" w:color="auto"/>
        <w:right w:val="none" w:sz="0" w:space="0" w:color="auto"/>
      </w:divBdr>
    </w:div>
    <w:div w:id="1896625054">
      <w:bodyDiv w:val="1"/>
      <w:marLeft w:val="0"/>
      <w:marRight w:val="0"/>
      <w:marTop w:val="0"/>
      <w:marBottom w:val="0"/>
      <w:divBdr>
        <w:top w:val="none" w:sz="0" w:space="0" w:color="auto"/>
        <w:left w:val="none" w:sz="0" w:space="0" w:color="auto"/>
        <w:bottom w:val="none" w:sz="0" w:space="0" w:color="auto"/>
        <w:right w:val="none" w:sz="0" w:space="0" w:color="auto"/>
      </w:divBdr>
    </w:div>
    <w:div w:id="1921022716">
      <w:bodyDiv w:val="1"/>
      <w:marLeft w:val="0"/>
      <w:marRight w:val="0"/>
      <w:marTop w:val="0"/>
      <w:marBottom w:val="0"/>
      <w:divBdr>
        <w:top w:val="none" w:sz="0" w:space="0" w:color="auto"/>
        <w:left w:val="none" w:sz="0" w:space="0" w:color="auto"/>
        <w:bottom w:val="none" w:sz="0" w:space="0" w:color="auto"/>
        <w:right w:val="none" w:sz="0" w:space="0" w:color="auto"/>
      </w:divBdr>
    </w:div>
    <w:div w:id="1933511745">
      <w:bodyDiv w:val="1"/>
      <w:marLeft w:val="0"/>
      <w:marRight w:val="0"/>
      <w:marTop w:val="0"/>
      <w:marBottom w:val="0"/>
      <w:divBdr>
        <w:top w:val="none" w:sz="0" w:space="0" w:color="auto"/>
        <w:left w:val="none" w:sz="0" w:space="0" w:color="auto"/>
        <w:bottom w:val="none" w:sz="0" w:space="0" w:color="auto"/>
        <w:right w:val="none" w:sz="0" w:space="0" w:color="auto"/>
      </w:divBdr>
    </w:div>
    <w:div w:id="1936670487">
      <w:bodyDiv w:val="1"/>
      <w:marLeft w:val="0"/>
      <w:marRight w:val="0"/>
      <w:marTop w:val="0"/>
      <w:marBottom w:val="0"/>
      <w:divBdr>
        <w:top w:val="none" w:sz="0" w:space="0" w:color="auto"/>
        <w:left w:val="none" w:sz="0" w:space="0" w:color="auto"/>
        <w:bottom w:val="none" w:sz="0" w:space="0" w:color="auto"/>
        <w:right w:val="none" w:sz="0" w:space="0" w:color="auto"/>
      </w:divBdr>
    </w:div>
    <w:div w:id="1957830840">
      <w:bodyDiv w:val="1"/>
      <w:marLeft w:val="0"/>
      <w:marRight w:val="0"/>
      <w:marTop w:val="0"/>
      <w:marBottom w:val="0"/>
      <w:divBdr>
        <w:top w:val="none" w:sz="0" w:space="0" w:color="auto"/>
        <w:left w:val="none" w:sz="0" w:space="0" w:color="auto"/>
        <w:bottom w:val="none" w:sz="0" w:space="0" w:color="auto"/>
        <w:right w:val="none" w:sz="0" w:space="0" w:color="auto"/>
      </w:divBdr>
    </w:div>
    <w:div w:id="1963413706">
      <w:bodyDiv w:val="1"/>
      <w:marLeft w:val="0"/>
      <w:marRight w:val="0"/>
      <w:marTop w:val="0"/>
      <w:marBottom w:val="0"/>
      <w:divBdr>
        <w:top w:val="none" w:sz="0" w:space="0" w:color="auto"/>
        <w:left w:val="none" w:sz="0" w:space="0" w:color="auto"/>
        <w:bottom w:val="none" w:sz="0" w:space="0" w:color="auto"/>
        <w:right w:val="none" w:sz="0" w:space="0" w:color="auto"/>
      </w:divBdr>
    </w:div>
    <w:div w:id="2038237521">
      <w:bodyDiv w:val="1"/>
      <w:marLeft w:val="0"/>
      <w:marRight w:val="0"/>
      <w:marTop w:val="0"/>
      <w:marBottom w:val="0"/>
      <w:divBdr>
        <w:top w:val="none" w:sz="0" w:space="0" w:color="auto"/>
        <w:left w:val="none" w:sz="0" w:space="0" w:color="auto"/>
        <w:bottom w:val="none" w:sz="0" w:space="0" w:color="auto"/>
        <w:right w:val="none" w:sz="0" w:space="0" w:color="auto"/>
      </w:divBdr>
    </w:div>
    <w:div w:id="2076389942">
      <w:bodyDiv w:val="1"/>
      <w:marLeft w:val="0"/>
      <w:marRight w:val="0"/>
      <w:marTop w:val="0"/>
      <w:marBottom w:val="0"/>
      <w:divBdr>
        <w:top w:val="none" w:sz="0" w:space="0" w:color="auto"/>
        <w:left w:val="none" w:sz="0" w:space="0" w:color="auto"/>
        <w:bottom w:val="none" w:sz="0" w:space="0" w:color="auto"/>
        <w:right w:val="none" w:sz="0" w:space="0" w:color="auto"/>
      </w:divBdr>
    </w:div>
    <w:div w:id="2092896535">
      <w:bodyDiv w:val="1"/>
      <w:marLeft w:val="0"/>
      <w:marRight w:val="0"/>
      <w:marTop w:val="0"/>
      <w:marBottom w:val="0"/>
      <w:divBdr>
        <w:top w:val="none" w:sz="0" w:space="0" w:color="auto"/>
        <w:left w:val="none" w:sz="0" w:space="0" w:color="auto"/>
        <w:bottom w:val="none" w:sz="0" w:space="0" w:color="auto"/>
        <w:right w:val="none" w:sz="0" w:space="0" w:color="auto"/>
      </w:divBdr>
    </w:div>
    <w:div w:id="21073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kogu.ee/download/682edb9b-cefa-4ea2-9b05-d84cf6272319" TargetMode="External"/><Relationship Id="rId2" Type="http://schemas.openxmlformats.org/officeDocument/2006/relationships/hyperlink" Target="https://eur-lex.europa.eu/legal-content/ET/TXT/?uri=CELEX:32016L0943" TargetMode="External"/><Relationship Id="rId1" Type="http://schemas.openxmlformats.org/officeDocument/2006/relationships/hyperlink" Target="https://www.riigiteataja.ee/akt/79299" TargetMode="External"/><Relationship Id="rId6" Type="http://schemas.openxmlformats.org/officeDocument/2006/relationships/hyperlink" Target="https://www.riigikogu.ee/download/682edb9b-cefa-4ea2-9b05-d84cf6272319" TargetMode="External"/><Relationship Id="rId5" Type="http://schemas.openxmlformats.org/officeDocument/2006/relationships/hyperlink" Target="https://eur-lex.europa.eu/legal-content/ET/TXT/?uri=CELEX:32016L0943" TargetMode="External"/><Relationship Id="rId4" Type="http://schemas.openxmlformats.org/officeDocument/2006/relationships/hyperlink" Target="https://www.riigiteataja.ee/akt/79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E6D21-728D-4A85-BC4C-3BC4B7E9DCA7}">
  <ds:schemaRefs>
    <ds:schemaRef ds:uri="http://schemas.openxmlformats.org/officeDocument/2006/bibliography"/>
  </ds:schemaRefs>
</ds:datastoreItem>
</file>

<file path=customXml/itemProps2.xml><?xml version="1.0" encoding="utf-8"?>
<ds:datastoreItem xmlns:ds="http://schemas.openxmlformats.org/officeDocument/2006/customXml" ds:itemID="{DBBB9460-27D8-4681-84E7-FA9D3C4D95B2}">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3.xml><?xml version="1.0" encoding="utf-8"?>
<ds:datastoreItem xmlns:ds="http://schemas.openxmlformats.org/officeDocument/2006/customXml" ds:itemID="{E18168B3-3C47-4129-8C06-BF26D9CF4438}">
  <ds:schemaRefs>
    <ds:schemaRef ds:uri="http://schemas.microsoft.com/sharepoint/v3/contenttype/forms"/>
  </ds:schemaRefs>
</ds:datastoreItem>
</file>

<file path=customXml/itemProps4.xml><?xml version="1.0" encoding="utf-8"?>
<ds:datastoreItem xmlns:ds="http://schemas.openxmlformats.org/officeDocument/2006/customXml" ds:itemID="{EB3EEE61-7451-4240-87FC-C6BFACE2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60</Pages>
  <Words>24486</Words>
  <Characters>142022</Characters>
  <Application>Microsoft Office Word</Application>
  <DocSecurity>0</DocSecurity>
  <Lines>1183</Lines>
  <Paragraphs>332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166176</CharactersWithSpaces>
  <SharedDoc>false</SharedDoc>
  <HLinks>
    <vt:vector size="48" baseType="variant">
      <vt:variant>
        <vt:i4>4259919</vt:i4>
      </vt:variant>
      <vt:variant>
        <vt:i4>3</vt:i4>
      </vt:variant>
      <vt:variant>
        <vt:i4>0</vt:i4>
      </vt:variant>
      <vt:variant>
        <vt:i4>5</vt:i4>
      </vt:variant>
      <vt:variant>
        <vt:lpwstr>https://sonaveeb.ee/search/unif/dlall/dsall/tervis/1/est</vt:lpwstr>
      </vt:variant>
      <vt:variant>
        <vt:lpwstr/>
      </vt:variant>
      <vt:variant>
        <vt:i4>4587537</vt:i4>
      </vt:variant>
      <vt:variant>
        <vt:i4>0</vt:i4>
      </vt:variant>
      <vt:variant>
        <vt:i4>0</vt:i4>
      </vt:variant>
      <vt:variant>
        <vt:i4>5</vt:i4>
      </vt:variant>
      <vt:variant>
        <vt:lpwstr>https://sonaveeb.ee/search/os/digiplatvorm/1</vt:lpwstr>
      </vt:variant>
      <vt:variant>
        <vt:lpwstr/>
      </vt:variant>
      <vt:variant>
        <vt:i4>6684720</vt:i4>
      </vt:variant>
      <vt:variant>
        <vt:i4>15</vt:i4>
      </vt:variant>
      <vt:variant>
        <vt:i4>0</vt:i4>
      </vt:variant>
      <vt:variant>
        <vt:i4>5</vt:i4>
      </vt:variant>
      <vt:variant>
        <vt:lpwstr>https://www.riigikogu.ee/download/682edb9b-cefa-4ea2-9b05-d84cf6272319</vt:lpwstr>
      </vt:variant>
      <vt:variant>
        <vt:lpwstr/>
      </vt:variant>
      <vt:variant>
        <vt:i4>1769539</vt:i4>
      </vt:variant>
      <vt:variant>
        <vt:i4>12</vt:i4>
      </vt:variant>
      <vt:variant>
        <vt:i4>0</vt:i4>
      </vt:variant>
      <vt:variant>
        <vt:i4>5</vt:i4>
      </vt:variant>
      <vt:variant>
        <vt:lpwstr>https://eur-lex.europa.eu/legal-content/ET/TXT/?uri=CELEX:32016L0943</vt:lpwstr>
      </vt:variant>
      <vt:variant>
        <vt:lpwstr/>
      </vt:variant>
      <vt:variant>
        <vt:i4>6094866</vt:i4>
      </vt:variant>
      <vt:variant>
        <vt:i4>9</vt:i4>
      </vt:variant>
      <vt:variant>
        <vt:i4>0</vt:i4>
      </vt:variant>
      <vt:variant>
        <vt:i4>5</vt:i4>
      </vt:variant>
      <vt:variant>
        <vt:lpwstr>https://www.riigiteataja.ee/akt/79299</vt:lpwstr>
      </vt:variant>
      <vt:variant>
        <vt:lpwstr/>
      </vt:variant>
      <vt:variant>
        <vt:i4>6684720</vt:i4>
      </vt:variant>
      <vt:variant>
        <vt:i4>6</vt:i4>
      </vt:variant>
      <vt:variant>
        <vt:i4>0</vt:i4>
      </vt:variant>
      <vt:variant>
        <vt:i4>5</vt:i4>
      </vt:variant>
      <vt:variant>
        <vt:lpwstr>https://www.riigikogu.ee/download/682edb9b-cefa-4ea2-9b05-d84cf6272319</vt:lpwstr>
      </vt:variant>
      <vt:variant>
        <vt:lpwstr/>
      </vt:variant>
      <vt:variant>
        <vt:i4>1769539</vt:i4>
      </vt:variant>
      <vt:variant>
        <vt:i4>3</vt:i4>
      </vt:variant>
      <vt:variant>
        <vt:i4>0</vt:i4>
      </vt:variant>
      <vt:variant>
        <vt:i4>5</vt:i4>
      </vt:variant>
      <vt:variant>
        <vt:lpwstr>https://eur-lex.europa.eu/legal-content/ET/TXT/?uri=CELEX:32016L0943</vt:lpwstr>
      </vt:variant>
      <vt:variant>
        <vt:lpwstr/>
      </vt:variant>
      <vt:variant>
        <vt:i4>6094866</vt:i4>
      </vt:variant>
      <vt:variant>
        <vt:i4>0</vt:i4>
      </vt:variant>
      <vt:variant>
        <vt:i4>0</vt:i4>
      </vt:variant>
      <vt:variant>
        <vt:i4>5</vt:i4>
      </vt:variant>
      <vt:variant>
        <vt:lpwstr>https://www.riigiteataja.ee/akt/79299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 Tõnismaa - MKM</dc:creator>
  <cp:keywords/>
  <dc:description/>
  <cp:lastModifiedBy>Heili Tõnisson - RK</cp:lastModifiedBy>
  <cp:revision>7</cp:revision>
  <cp:lastPrinted>2026-08-26T16:53:00Z</cp:lastPrinted>
  <dcterms:created xsi:type="dcterms:W3CDTF">2026-08-26T07:24:00Z</dcterms:created>
  <dcterms:modified xsi:type="dcterms:W3CDTF">2026-08-26T16:54:00Z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2024-06-19T11:19:02Z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ff6c1b9c-99ef-4019-9683-977e009f3e5e</vt:lpwstr>
  </property>
  <property fmtid="{D5CDD505-2E9C-101B-9397-08002B2CF9AE}" pid="9" name="MSIP_Label_defa4170-0d19-0005-0004-bc88714345d2_ContentBits">
    <vt:lpwstr>0</vt:lpwstr>
  </property>
  <property fmtid="{D5CDD505-2E9C-101B-9397-08002B2CF9AE}" pid="10" name="MediaServiceImageTags">
    <vt:lpwstr/>
  </property>
  <property fmtid="{D5CDD505-2E9C-101B-9397-08002B2CF9AE}" pid="11" name="docLang">
    <vt:lpwstr>et</vt:lpwstr>
  </property>
</Properties>
</file>